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1D" w:rsidRDefault="002747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747B4"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-181pt;width:81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<v:textbox>
              <w:txbxContent>
                <w:p w:rsidR="00C90B1D" w:rsidRDefault="00C90B1D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/>
      </w:tblPr>
      <w:tblGrid>
        <w:gridCol w:w="6768"/>
        <w:gridCol w:w="1980"/>
      </w:tblGrid>
      <w:tr w:rsidR="00C90B1D">
        <w:tc>
          <w:tcPr>
            <w:tcW w:w="6768" w:type="dxa"/>
          </w:tcPr>
          <w:p w:rsidR="00C90B1D" w:rsidRDefault="00C90B1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20.12.2012</w:t>
            </w:r>
          </w:p>
        </w:tc>
        <w:tc>
          <w:tcPr>
            <w:tcW w:w="1980" w:type="dxa"/>
          </w:tcPr>
          <w:p w:rsidR="00C90B1D" w:rsidRDefault="00C90B1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Nr.17/15</w:t>
            </w:r>
          </w:p>
        </w:tc>
      </w:tr>
    </w:tbl>
    <w:p w:rsidR="00C90B1D" w:rsidRDefault="00C90B1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90B1D" w:rsidRDefault="00C90B1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90B1D" w:rsidRDefault="00C90B1D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GROZĪJUMS </w:t>
      </w:r>
      <w:r w:rsidRPr="002438AA">
        <w:rPr>
          <w:b/>
          <w:bCs/>
        </w:rPr>
        <w:t xml:space="preserve">JELGAVAS </w:t>
      </w:r>
      <w:r>
        <w:rPr>
          <w:b/>
          <w:bCs/>
        </w:rPr>
        <w:t xml:space="preserve">PILSĒTAS </w:t>
      </w:r>
      <w:r w:rsidRPr="002438AA">
        <w:rPr>
          <w:b/>
          <w:bCs/>
        </w:rPr>
        <w:t xml:space="preserve">DOMES </w:t>
      </w:r>
      <w:r>
        <w:rPr>
          <w:b/>
          <w:bCs/>
        </w:rPr>
        <w:t>2011</w:t>
      </w:r>
      <w:r w:rsidRPr="002438AA">
        <w:rPr>
          <w:b/>
          <w:bCs/>
        </w:rPr>
        <w:t>.</w:t>
      </w:r>
      <w:r>
        <w:rPr>
          <w:b/>
          <w:bCs/>
        </w:rPr>
        <w:t>GADA 27.OKTOBRA LĒMUMĀ NR.12/13 „PROJEKTA „JELGAVAS PILSĒTAS PAŠVALDĪBAS KAPACITĀTES STIPRINĀŠANA – II KĀRTA” IESNIEGŠANA”</w:t>
      </w:r>
    </w:p>
    <w:p w:rsidR="00C90B1D" w:rsidRPr="007B6CA5" w:rsidRDefault="00C90B1D" w:rsidP="00881E58">
      <w:pPr>
        <w:jc w:val="center"/>
      </w:pPr>
      <w:r w:rsidRPr="007B6CA5">
        <w:t xml:space="preserve">(ziņo </w:t>
      </w:r>
      <w:proofErr w:type="spellStart"/>
      <w:r w:rsidRPr="007B6CA5">
        <w:t>I.</w:t>
      </w:r>
      <w:r>
        <w:t>Škutāne</w:t>
      </w:r>
      <w:proofErr w:type="spellEnd"/>
      <w:r w:rsidRPr="007B6CA5">
        <w:t>)</w:t>
      </w:r>
    </w:p>
    <w:p w:rsidR="00C90B1D" w:rsidRPr="007B6CA5" w:rsidRDefault="00C90B1D" w:rsidP="00881E58">
      <w:pPr>
        <w:tabs>
          <w:tab w:val="left" w:pos="3405"/>
        </w:tabs>
      </w:pPr>
      <w:r w:rsidRPr="007B6CA5">
        <w:tab/>
      </w:r>
    </w:p>
    <w:p w:rsidR="00147BC0" w:rsidRDefault="00147BC0" w:rsidP="00147BC0">
      <w:pPr>
        <w:ind w:firstLine="540"/>
        <w:jc w:val="both"/>
      </w:pPr>
      <w:r>
        <w:rPr>
          <w:b/>
          <w:bCs/>
        </w:rPr>
        <w:t>Atklāti balsojot ar 13 balsīm PAR –</w:t>
      </w:r>
      <w:r>
        <w:t xml:space="preserve"> 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A.Garančs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D.Olte</w:t>
      </w:r>
      <w:proofErr w:type="spellEnd"/>
      <w:r>
        <w:t xml:space="preserve">, </w:t>
      </w:r>
      <w:proofErr w:type="spellStart"/>
      <w:r>
        <w:t>A.Ķipurs</w:t>
      </w:r>
      <w:proofErr w:type="spellEnd"/>
      <w:r>
        <w:t xml:space="preserve">, A.Rublis, </w:t>
      </w:r>
      <w:proofErr w:type="spellStart"/>
      <w:r>
        <w:t>L.Gineite</w:t>
      </w:r>
      <w:proofErr w:type="spellEnd"/>
      <w:r>
        <w:t xml:space="preserve">, </w:t>
      </w:r>
      <w:proofErr w:type="spellStart"/>
      <w:r>
        <w:t>A.Eihvalds</w:t>
      </w:r>
      <w:proofErr w:type="spellEnd"/>
      <w:r>
        <w:t xml:space="preserve">, </w:t>
      </w:r>
      <w:proofErr w:type="spellStart"/>
      <w:r>
        <w:rPr>
          <w:bCs/>
        </w:rPr>
        <w:t>A.Ļitvinovs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proofErr w:type="spellStart"/>
      <w:r>
        <w:t>M.Galkins</w:t>
      </w:r>
      <w:proofErr w:type="spellEnd"/>
      <w:r>
        <w:t xml:space="preserve">, </w:t>
      </w:r>
      <w:proofErr w:type="spellStart"/>
      <w:r>
        <w:t>S.Ņevoļskis</w:t>
      </w:r>
      <w:proofErr w:type="spellEnd"/>
      <w:r>
        <w:t xml:space="preserve">, </w:t>
      </w:r>
      <w:r>
        <w:rPr>
          <w:b/>
          <w:bCs/>
        </w:rPr>
        <w:t xml:space="preserve">PRET – </w:t>
      </w:r>
      <w:r>
        <w:rPr>
          <w:bCs/>
        </w:rPr>
        <w:t>nav</w:t>
      </w:r>
      <w:r>
        <w:rPr>
          <w:b/>
          <w:bCs/>
        </w:rPr>
        <w:t>, ATTURAS</w:t>
      </w:r>
      <w:r>
        <w:t xml:space="preserve"> – </w:t>
      </w:r>
      <w:r>
        <w:rPr>
          <w:bCs/>
        </w:rPr>
        <w:t>nav,</w:t>
      </w:r>
    </w:p>
    <w:p w:rsidR="00C90B1D" w:rsidRPr="002438AA" w:rsidRDefault="00C90B1D" w:rsidP="002438AA"/>
    <w:p w:rsidR="00C90B1D" w:rsidRDefault="00C90B1D" w:rsidP="00C36D3B">
      <w:pPr>
        <w:pStyle w:val="BodyText"/>
        <w:ind w:firstLine="360"/>
        <w:jc w:val="both"/>
      </w:pPr>
      <w:r>
        <w:t xml:space="preserve">Saskaņā ar likuma „Par pašvaldībām” 21.panta pirmo daļu, </w:t>
      </w:r>
    </w:p>
    <w:p w:rsidR="00C90B1D" w:rsidRDefault="00C90B1D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90B1D" w:rsidRPr="00B51C9C" w:rsidRDefault="00C90B1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90B1D" w:rsidRDefault="00C90B1D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90B1D" w:rsidRDefault="00C90B1D" w:rsidP="00263B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   Izdarīt grozījumu Jelgavas pilsētas domes 2011.gada 27.oktobra lēmumā Nr.12/13 „Projekta „Jelgavas pilsētas pašvaldības kapacitātes stiprināšana – II kārta” iesniegšana” un izteikt 2.punktu šādā redakcijā:   </w:t>
      </w:r>
    </w:p>
    <w:p w:rsidR="00C90B1D" w:rsidRDefault="00C90B1D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90B1D" w:rsidRDefault="00C90B1D" w:rsidP="00263B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„2. Projekta apstiprināšanas gadījumā Finanšu nodaļai segt projekta ieviešanai nepieciešamo </w:t>
      </w:r>
      <w:proofErr w:type="spellStart"/>
      <w:r>
        <w:rPr>
          <w:lang w:val="lv-LV"/>
        </w:rPr>
        <w:t>priekšfinansējumu</w:t>
      </w:r>
      <w:proofErr w:type="spellEnd"/>
      <w:r>
        <w:rPr>
          <w:lang w:val="lv-LV"/>
        </w:rPr>
        <w:t xml:space="preserve"> 11 </w:t>
      </w:r>
      <w:smartTag w:uri="schemas-tilde-lv/tildestengine" w:element="currency2">
        <w:smartTagPr>
          <w:attr w:name="currency_text" w:val="LVL"/>
          <w:attr w:name="currency_value" w:val="000"/>
          <w:attr w:name="currency_key" w:val="LVL"/>
          <w:attr w:name="currency_id" w:val="48"/>
        </w:smartTagPr>
        <w:r>
          <w:rPr>
            <w:lang w:val="lv-LV"/>
          </w:rPr>
          <w:t>000 LVL</w:t>
        </w:r>
      </w:smartTag>
      <w:r>
        <w:rPr>
          <w:lang w:val="lv-LV"/>
        </w:rPr>
        <w:t xml:space="preserve"> apmērā no Jelgavas pilsētas pašvaldības 2012.gada budžeta programmas „Izdevumi neparedzētiem gadījumiem.”</w:t>
      </w:r>
    </w:p>
    <w:p w:rsidR="00C90B1D" w:rsidRDefault="00C90B1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90B1D" w:rsidRDefault="00C90B1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90B1D" w:rsidRDefault="00C90B1D" w:rsidP="00881E5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  </w:t>
      </w:r>
      <w:proofErr w:type="gramEnd"/>
      <w:r>
        <w:tab/>
      </w:r>
      <w:r>
        <w:tab/>
      </w:r>
      <w:proofErr w:type="spellStart"/>
      <w:r>
        <w:t>A.Rāviņš</w:t>
      </w:r>
      <w:proofErr w:type="spellEnd"/>
    </w:p>
    <w:p w:rsidR="00C90B1D" w:rsidRDefault="00C90B1D" w:rsidP="00881E58">
      <w:pPr>
        <w:jc w:val="both"/>
      </w:pPr>
    </w:p>
    <w:p w:rsidR="00C90B1D" w:rsidRDefault="00C90B1D" w:rsidP="00881E58">
      <w:pPr>
        <w:jc w:val="both"/>
      </w:pPr>
      <w:r>
        <w:t>NORAKSTS PAREIZS</w:t>
      </w:r>
    </w:p>
    <w:p w:rsidR="00C90B1D" w:rsidRDefault="00C90B1D" w:rsidP="00881E58">
      <w:pPr>
        <w:jc w:val="both"/>
      </w:pPr>
      <w:r>
        <w:t>Kancelejas vadītāja</w:t>
      </w:r>
      <w:r>
        <w:tab/>
      </w:r>
      <w:r>
        <w:tab/>
      </w:r>
      <w:r>
        <w:tab/>
      </w:r>
      <w:proofErr w:type="gramStart"/>
      <w:r>
        <w:t xml:space="preserve">   </w:t>
      </w:r>
      <w:proofErr w:type="gramEnd"/>
      <w:r>
        <w:tab/>
      </w:r>
      <w:r>
        <w:tab/>
        <w:t xml:space="preserve">             </w:t>
      </w:r>
      <w:r>
        <w:tab/>
      </w:r>
      <w:r>
        <w:tab/>
        <w:t>S.Ozoliņa</w:t>
      </w:r>
    </w:p>
    <w:p w:rsidR="00C90B1D" w:rsidRDefault="00C90B1D" w:rsidP="00881E58">
      <w:pPr>
        <w:jc w:val="both"/>
      </w:pPr>
      <w:r>
        <w:t>Jelgavā 2012.gada 20.decembrī</w:t>
      </w:r>
    </w:p>
    <w:sectPr w:rsidR="00C90B1D" w:rsidSect="007F54F5">
      <w:headerReference w:type="first" r:id="rId6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1D" w:rsidRDefault="00C90B1D">
      <w:r>
        <w:separator/>
      </w:r>
    </w:p>
  </w:endnote>
  <w:endnote w:type="continuationSeparator" w:id="0">
    <w:p w:rsidR="00C90B1D" w:rsidRDefault="00C9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1D" w:rsidRDefault="00C90B1D">
      <w:r>
        <w:separator/>
      </w:r>
    </w:p>
  </w:footnote>
  <w:footnote w:type="continuationSeparator" w:id="0">
    <w:p w:rsidR="00C90B1D" w:rsidRDefault="00C9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1D" w:rsidRDefault="002747B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747B4">
      <w:rPr>
        <w:rFonts w:ascii="Arial" w:hAnsi="Arial"/>
        <w:b/>
        <w:noProof/>
        <w:sz w:val="28"/>
        <w:lang w:val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erbs_bw-02" style="width:54.75pt;height:65.25pt;visibility:visible">
          <v:imagedata r:id="rId1" o:title=""/>
        </v:shape>
      </w:pict>
    </w:r>
  </w:p>
  <w:p w:rsidR="00C90B1D" w:rsidRPr="00FB6B06" w:rsidRDefault="00C90B1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C90B1D" w:rsidRDefault="00C90B1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C90B1D" w:rsidRPr="000C4CB0" w:rsidRDefault="00C90B1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8528"/>
    </w:tblGrid>
    <w:tr w:rsidR="00C90B1D">
      <w:tc>
        <w:tcPr>
          <w:tcW w:w="8528" w:type="dxa"/>
        </w:tcPr>
        <w:p w:rsidR="00C90B1D" w:rsidRDefault="00C90B1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C90B1D" w:rsidRDefault="00C90B1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C90B1D" w:rsidRPr="00B64D4D" w:rsidRDefault="00C90B1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D85"/>
    <w:rsid w:val="000C4CB0"/>
    <w:rsid w:val="000E4EB6"/>
    <w:rsid w:val="0010125C"/>
    <w:rsid w:val="00147BC0"/>
    <w:rsid w:val="00157FB5"/>
    <w:rsid w:val="001B04B8"/>
    <w:rsid w:val="001B2E18"/>
    <w:rsid w:val="002051D3"/>
    <w:rsid w:val="002438AA"/>
    <w:rsid w:val="00263B7D"/>
    <w:rsid w:val="002747B4"/>
    <w:rsid w:val="002A71EA"/>
    <w:rsid w:val="002D745A"/>
    <w:rsid w:val="002F085C"/>
    <w:rsid w:val="0031251F"/>
    <w:rsid w:val="003278E4"/>
    <w:rsid w:val="003920C2"/>
    <w:rsid w:val="003959A1"/>
    <w:rsid w:val="0044759D"/>
    <w:rsid w:val="004D47D9"/>
    <w:rsid w:val="004F3F70"/>
    <w:rsid w:val="0053388C"/>
    <w:rsid w:val="00540422"/>
    <w:rsid w:val="00577970"/>
    <w:rsid w:val="005B2730"/>
    <w:rsid w:val="0060175D"/>
    <w:rsid w:val="0063151B"/>
    <w:rsid w:val="00673AFC"/>
    <w:rsid w:val="00720161"/>
    <w:rsid w:val="007419F0"/>
    <w:rsid w:val="00743B98"/>
    <w:rsid w:val="007B6CA5"/>
    <w:rsid w:val="007F54F5"/>
    <w:rsid w:val="00807AB7"/>
    <w:rsid w:val="00827057"/>
    <w:rsid w:val="008562DC"/>
    <w:rsid w:val="00880030"/>
    <w:rsid w:val="00881E58"/>
    <w:rsid w:val="00917037"/>
    <w:rsid w:val="00936026"/>
    <w:rsid w:val="009C00E0"/>
    <w:rsid w:val="00AB052A"/>
    <w:rsid w:val="00B3161A"/>
    <w:rsid w:val="00B35B4C"/>
    <w:rsid w:val="00B51C9C"/>
    <w:rsid w:val="00B64D4D"/>
    <w:rsid w:val="00BB795F"/>
    <w:rsid w:val="00BE4376"/>
    <w:rsid w:val="00C36D3B"/>
    <w:rsid w:val="00C516D8"/>
    <w:rsid w:val="00C90B1D"/>
    <w:rsid w:val="00CA0990"/>
    <w:rsid w:val="00CD139B"/>
    <w:rsid w:val="00D00D85"/>
    <w:rsid w:val="00D1121C"/>
    <w:rsid w:val="00D36CE0"/>
    <w:rsid w:val="00E61AB9"/>
    <w:rsid w:val="00E835C6"/>
    <w:rsid w:val="00EA770A"/>
    <w:rsid w:val="00EC518D"/>
    <w:rsid w:val="00F96172"/>
    <w:rsid w:val="00FB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currency2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F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3AF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732DA"/>
    <w:rPr>
      <w:rFonts w:asciiTheme="minorHAnsi" w:eastAsiaTheme="minorEastAsia" w:hAnsiTheme="minorHAnsi" w:cstheme="minorBidi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673AF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732DA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673AFC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32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2D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DA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997</Characters>
  <Application>Microsoft Office Word</Application>
  <DocSecurity>0</DocSecurity>
  <Lines>8</Lines>
  <Paragraphs>2</Paragraphs>
  <ScaleCrop>false</ScaleCrop>
  <Company>Dome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Mārīte Ieviņa</dc:creator>
  <cp:keywords/>
  <dc:description/>
  <cp:lastModifiedBy>User</cp:lastModifiedBy>
  <cp:revision>5</cp:revision>
  <cp:lastPrinted>2012-12-04T09:26:00Z</cp:lastPrinted>
  <dcterms:created xsi:type="dcterms:W3CDTF">2012-12-05T13:44:00Z</dcterms:created>
  <dcterms:modified xsi:type="dcterms:W3CDTF">2012-12-20T09:14:00Z</dcterms:modified>
</cp:coreProperties>
</file>