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p w:rsidR="005F450A" w:rsidRDefault="005F450A"/>
    <w:p w:rsidR="003E5B67" w:rsidRDefault="003E5B67" w:rsidP="00386F41">
      <w:pPr>
        <w:spacing w:line="276" w:lineRule="auto"/>
        <w:ind w:left="4320" w:firstLine="720"/>
        <w:jc w:val="both"/>
        <w:rPr>
          <w:szCs w:val="20"/>
          <w:lang w:eastAsia="en-US"/>
        </w:rPr>
      </w:pPr>
      <w:r w:rsidRPr="007D19BA">
        <w:rPr>
          <w:szCs w:val="20"/>
          <w:lang w:eastAsia="en-US"/>
        </w:rPr>
        <w:t xml:space="preserve">Apstiprināti ar </w:t>
      </w:r>
    </w:p>
    <w:p w:rsidR="003E5B67" w:rsidRDefault="003E5B67" w:rsidP="003E5B67">
      <w:pPr>
        <w:spacing w:line="276" w:lineRule="auto"/>
        <w:ind w:left="4320" w:firstLine="720"/>
        <w:jc w:val="both"/>
        <w:rPr>
          <w:szCs w:val="20"/>
          <w:lang w:eastAsia="en-US"/>
        </w:rPr>
      </w:pPr>
      <w:r>
        <w:rPr>
          <w:szCs w:val="20"/>
          <w:lang w:eastAsia="en-US"/>
        </w:rPr>
        <w:t xml:space="preserve">Jelgavas pilsētas domes </w:t>
      </w:r>
    </w:p>
    <w:p w:rsidR="003E5B67" w:rsidRPr="007D19BA" w:rsidRDefault="003E5B67" w:rsidP="003E5B67">
      <w:pPr>
        <w:spacing w:line="276" w:lineRule="auto"/>
        <w:ind w:left="4320" w:firstLine="720"/>
        <w:jc w:val="both"/>
        <w:rPr>
          <w:szCs w:val="20"/>
          <w:lang w:eastAsia="en-US"/>
        </w:rPr>
      </w:pPr>
      <w:r>
        <w:rPr>
          <w:szCs w:val="20"/>
          <w:lang w:eastAsia="en-US"/>
        </w:rPr>
        <w:t>2013.gada</w:t>
      </w:r>
      <w:r w:rsidRPr="007D19BA">
        <w:rPr>
          <w:szCs w:val="20"/>
          <w:lang w:eastAsia="en-US"/>
        </w:rPr>
        <w:t xml:space="preserve"> </w:t>
      </w:r>
      <w:r>
        <w:rPr>
          <w:szCs w:val="20"/>
          <w:lang w:eastAsia="en-US"/>
        </w:rPr>
        <w:t xml:space="preserve">28.februāra </w:t>
      </w:r>
      <w:r w:rsidRPr="007D19BA">
        <w:rPr>
          <w:szCs w:val="20"/>
          <w:lang w:eastAsia="en-US"/>
        </w:rPr>
        <w:t>lēmumu Nr.</w:t>
      </w:r>
      <w:r>
        <w:rPr>
          <w:szCs w:val="20"/>
          <w:lang w:eastAsia="en-US"/>
        </w:rPr>
        <w:t>2/2</w:t>
      </w:r>
    </w:p>
    <w:p w:rsidR="003E5B67" w:rsidRPr="007D19BA" w:rsidRDefault="003E5B67" w:rsidP="003E5B67">
      <w:pPr>
        <w:spacing w:line="276" w:lineRule="auto"/>
        <w:jc w:val="center"/>
        <w:rPr>
          <w:b/>
          <w:lang w:eastAsia="en-US"/>
        </w:rPr>
      </w:pPr>
    </w:p>
    <w:p w:rsidR="003E5B67" w:rsidRPr="007D19BA" w:rsidRDefault="003E5B67" w:rsidP="003E5B67">
      <w:pPr>
        <w:spacing w:line="276" w:lineRule="auto"/>
        <w:jc w:val="both"/>
        <w:rPr>
          <w:sz w:val="28"/>
          <w:szCs w:val="20"/>
          <w:lang w:eastAsia="en-US"/>
        </w:rPr>
      </w:pPr>
    </w:p>
    <w:p w:rsidR="00386F41" w:rsidRDefault="003E5B67" w:rsidP="003E5B67">
      <w:pPr>
        <w:spacing w:line="276" w:lineRule="auto"/>
        <w:jc w:val="center"/>
        <w:rPr>
          <w:b/>
          <w:bCs/>
          <w:lang w:eastAsia="en-US"/>
        </w:rPr>
      </w:pPr>
      <w:r>
        <w:rPr>
          <w:b/>
          <w:bCs/>
          <w:lang w:eastAsia="en-US"/>
        </w:rPr>
        <w:t>JELGAVAS PILSĒTAS PAŠ</w:t>
      </w:r>
      <w:r w:rsidRPr="007D19BA">
        <w:rPr>
          <w:b/>
          <w:bCs/>
          <w:lang w:eastAsia="en-US"/>
        </w:rPr>
        <w:t xml:space="preserve">VALDĪBAS </w:t>
      </w:r>
      <w:r>
        <w:rPr>
          <w:b/>
          <w:bCs/>
          <w:lang w:eastAsia="en-US"/>
        </w:rPr>
        <w:t>2013.GADA 28.FEBRUĀRA</w:t>
      </w:r>
      <w:r w:rsidRPr="00960326">
        <w:rPr>
          <w:b/>
          <w:bCs/>
          <w:lang w:eastAsia="en-US"/>
        </w:rPr>
        <w:t xml:space="preserve"> </w:t>
      </w:r>
    </w:p>
    <w:p w:rsidR="003E5B67" w:rsidRPr="00960326" w:rsidRDefault="003E5B67" w:rsidP="003E5B67">
      <w:pPr>
        <w:spacing w:line="276" w:lineRule="auto"/>
        <w:jc w:val="center"/>
        <w:rPr>
          <w:b/>
          <w:bCs/>
          <w:lang w:eastAsia="en-US"/>
        </w:rPr>
      </w:pPr>
      <w:r w:rsidRPr="00960326">
        <w:rPr>
          <w:b/>
          <w:bCs/>
          <w:lang w:eastAsia="en-US"/>
        </w:rPr>
        <w:t>SAISTOŠIE NOTEIKUMI NR.</w:t>
      </w:r>
      <w:r>
        <w:rPr>
          <w:b/>
          <w:bCs/>
          <w:lang w:eastAsia="en-US"/>
        </w:rPr>
        <w:t>13-5</w:t>
      </w:r>
      <w:r w:rsidRPr="00960326">
        <w:rPr>
          <w:b/>
          <w:bCs/>
          <w:lang w:eastAsia="en-US"/>
        </w:rPr>
        <w:t xml:space="preserve"> </w:t>
      </w:r>
    </w:p>
    <w:p w:rsidR="003E5B67" w:rsidRPr="00960326" w:rsidRDefault="003E5B67" w:rsidP="003E5B67">
      <w:pPr>
        <w:spacing w:line="276" w:lineRule="auto"/>
        <w:jc w:val="center"/>
        <w:rPr>
          <w:b/>
          <w:bCs/>
          <w:lang w:eastAsia="en-US"/>
        </w:rPr>
      </w:pPr>
    </w:p>
    <w:p w:rsidR="003E5B67" w:rsidRPr="007D19BA" w:rsidRDefault="003E5B67" w:rsidP="003E5B67">
      <w:pPr>
        <w:spacing w:line="276" w:lineRule="auto"/>
        <w:jc w:val="center"/>
        <w:rPr>
          <w:b/>
          <w:bCs/>
          <w:lang w:eastAsia="en-US"/>
        </w:rPr>
      </w:pPr>
      <w:r>
        <w:rPr>
          <w:b/>
          <w:bCs/>
          <w:lang w:eastAsia="en-US"/>
        </w:rPr>
        <w:t>”GROZĪJUMI</w:t>
      </w:r>
      <w:r w:rsidRPr="00960326">
        <w:rPr>
          <w:b/>
          <w:bCs/>
          <w:lang w:eastAsia="en-US"/>
        </w:rPr>
        <w:t xml:space="preserve"> JE</w:t>
      </w:r>
      <w:r>
        <w:rPr>
          <w:b/>
          <w:bCs/>
          <w:lang w:eastAsia="en-US"/>
        </w:rPr>
        <w:t>LGAVAS PILSĒTAS PAŠVALDĪBAS 2012</w:t>
      </w:r>
      <w:r w:rsidRPr="00960326">
        <w:rPr>
          <w:b/>
          <w:bCs/>
          <w:lang w:eastAsia="en-US"/>
        </w:rPr>
        <w:t>.</w:t>
      </w:r>
      <w:r>
        <w:rPr>
          <w:b/>
          <w:bCs/>
          <w:lang w:eastAsia="en-US"/>
        </w:rPr>
        <w:t>GADA 29.NOVEMBRA SAISTOŠAJOS NOTEIKUMOS Nr.12-26</w:t>
      </w:r>
      <w:r w:rsidRPr="007D19BA">
        <w:rPr>
          <w:b/>
          <w:bCs/>
          <w:lang w:eastAsia="en-US"/>
        </w:rPr>
        <w:t xml:space="preserve"> ”</w:t>
      </w:r>
      <w:r>
        <w:rPr>
          <w:b/>
          <w:bCs/>
          <w:lang w:eastAsia="en-US"/>
        </w:rPr>
        <w:t>JELGAVAS PILSĒTAS PAŠVALDĪBAS PABALSTU PIEŠĶIRŠANAS NOTEIKUMI</w:t>
      </w:r>
      <w:r w:rsidRPr="007D19BA">
        <w:rPr>
          <w:b/>
          <w:bCs/>
          <w:lang w:eastAsia="en-US"/>
        </w:rPr>
        <w:t>”</w:t>
      </w:r>
      <w:r>
        <w:rPr>
          <w:b/>
          <w:bCs/>
          <w:lang w:eastAsia="en-US"/>
        </w:rPr>
        <w:t>”</w:t>
      </w:r>
    </w:p>
    <w:p w:rsidR="003E5B67" w:rsidRPr="00F641C0" w:rsidRDefault="003E5B67" w:rsidP="003E5B67">
      <w:pPr>
        <w:jc w:val="right"/>
        <w:rPr>
          <w:b/>
          <w:bCs/>
          <w:lang w:eastAsia="en-US"/>
        </w:rPr>
      </w:pPr>
    </w:p>
    <w:p w:rsidR="003E5B67" w:rsidRPr="00AA6CB7" w:rsidRDefault="003E5B67" w:rsidP="00342F83">
      <w:pPr>
        <w:ind w:left="5033"/>
        <w:jc w:val="both"/>
        <w:rPr>
          <w:szCs w:val="20"/>
        </w:rPr>
      </w:pPr>
      <w:r w:rsidRPr="00F641C0">
        <w:rPr>
          <w:bCs/>
          <w:lang w:eastAsia="en-US"/>
        </w:rPr>
        <w:t xml:space="preserve">Izdoti saskaņā ar </w:t>
      </w:r>
      <w:r w:rsidRPr="00F641C0">
        <w:rPr>
          <w:szCs w:val="20"/>
        </w:rPr>
        <w:t xml:space="preserve">likuma </w:t>
      </w:r>
      <w:r>
        <w:rPr>
          <w:szCs w:val="20"/>
        </w:rPr>
        <w:t>„Par</w:t>
      </w:r>
      <w:r w:rsidRPr="00F641C0">
        <w:rPr>
          <w:szCs w:val="20"/>
        </w:rPr>
        <w:t xml:space="preserve"> pašvaldībām” </w:t>
      </w:r>
      <w:r>
        <w:rPr>
          <w:szCs w:val="20"/>
        </w:rPr>
        <w:t>43.panta trešo daļu</w:t>
      </w:r>
    </w:p>
    <w:p w:rsidR="003E5B67" w:rsidRDefault="003E5B67" w:rsidP="003E5B67">
      <w:pPr>
        <w:spacing w:line="276" w:lineRule="auto"/>
        <w:rPr>
          <w:iCs/>
          <w:lang w:eastAsia="en-US"/>
        </w:rPr>
      </w:pPr>
    </w:p>
    <w:p w:rsidR="003E5B67" w:rsidRPr="007D19BA" w:rsidRDefault="003E5B67" w:rsidP="003E5B67">
      <w:pPr>
        <w:spacing w:line="276" w:lineRule="auto"/>
        <w:jc w:val="both"/>
        <w:rPr>
          <w:bCs/>
          <w:lang w:eastAsia="en-US"/>
        </w:rPr>
      </w:pPr>
    </w:p>
    <w:p w:rsidR="003E5B67" w:rsidRDefault="003E5B67" w:rsidP="003E5B67">
      <w:pPr>
        <w:tabs>
          <w:tab w:val="center" w:pos="4153"/>
          <w:tab w:val="right" w:pos="8306"/>
        </w:tabs>
        <w:spacing w:line="276" w:lineRule="auto"/>
        <w:jc w:val="both"/>
      </w:pPr>
      <w:r>
        <w:tab/>
        <w:t xml:space="preserve">        Izdarīt </w:t>
      </w:r>
      <w:r>
        <w:rPr>
          <w:bCs/>
        </w:rPr>
        <w:t>Jelgavas pilsētas pašvaldības 2012.gada 29.novembra saistošajos noteikumos Nr.12-26 „Jelgavas pilsētas pašvaldības pabalstu piešķiršanas noteikumi”</w:t>
      </w:r>
      <w:r w:rsidRPr="007D19BA">
        <w:t xml:space="preserve"> </w:t>
      </w:r>
      <w:r>
        <w:t>(apstiprināti ar Jelgavas pilsētas domes 2012.gada 29.novembra lēmumu Nr.15/2), (turpmāk - noteikumi) šādus grozījumus</w:t>
      </w:r>
      <w:r w:rsidRPr="007D19BA">
        <w:t>:</w:t>
      </w:r>
      <w:r>
        <w:t xml:space="preserve"> </w:t>
      </w:r>
    </w:p>
    <w:p w:rsidR="003E5B67" w:rsidRDefault="003E5B67" w:rsidP="003E5B67">
      <w:pPr>
        <w:tabs>
          <w:tab w:val="center" w:pos="4153"/>
          <w:tab w:val="right" w:pos="8306"/>
        </w:tabs>
        <w:spacing w:line="276" w:lineRule="auto"/>
        <w:jc w:val="both"/>
      </w:pPr>
    </w:p>
    <w:p w:rsidR="003E5B67" w:rsidRDefault="003E5B67" w:rsidP="003E5B67">
      <w:pPr>
        <w:numPr>
          <w:ilvl w:val="0"/>
          <w:numId w:val="1"/>
        </w:numPr>
        <w:tabs>
          <w:tab w:val="center" w:pos="709"/>
          <w:tab w:val="right" w:pos="8306"/>
        </w:tabs>
        <w:spacing w:line="276" w:lineRule="auto"/>
      </w:pPr>
      <w:r>
        <w:t>Izteikt n</w:t>
      </w:r>
      <w:r>
        <w:rPr>
          <w:bCs/>
        </w:rPr>
        <w:t>oteikumu 28.punktu šādā redakcijā</w:t>
      </w:r>
      <w:r>
        <w:t>:</w:t>
      </w:r>
    </w:p>
    <w:p w:rsidR="003E5B67" w:rsidRDefault="003E5B67" w:rsidP="003E5B67">
      <w:pPr>
        <w:tabs>
          <w:tab w:val="center" w:pos="709"/>
          <w:tab w:val="right" w:pos="8306"/>
        </w:tabs>
        <w:spacing w:line="276" w:lineRule="auto"/>
        <w:ind w:left="360"/>
        <w:jc w:val="both"/>
      </w:pPr>
      <w:r>
        <w:tab/>
      </w:r>
      <w:r>
        <w:tab/>
        <w:t>” 28.</w:t>
      </w:r>
      <w:r w:rsidRPr="00F83CCE">
        <w:t xml:space="preserve"> </w:t>
      </w:r>
      <w:r>
        <w:t xml:space="preserve">Pabalstu pilsētas sabiedriskā transporta braukšanas maksas segšanai 50% </w:t>
      </w:r>
      <w:r>
        <w:rPr>
          <w:bCs/>
        </w:rPr>
        <w:t>(piecdesmit procentu)</w:t>
      </w:r>
      <w:r>
        <w:t xml:space="preserve"> apmērā, nepārsniedzot 16 (sešpadsmit) braucienus mēnesī,</w:t>
      </w:r>
      <w:r w:rsidRPr="00496A3B">
        <w:t xml:space="preserve"> </w:t>
      </w:r>
      <w:r>
        <w:t>piešķir pensionāram</w:t>
      </w:r>
      <w:r w:rsidR="00062FF6">
        <w:t xml:space="preserve"> </w:t>
      </w:r>
      <w:r w:rsidR="00D972ED">
        <w:t>vai</w:t>
      </w:r>
      <w:bookmarkStart w:id="0" w:name="_GoBack"/>
      <w:bookmarkEnd w:id="0"/>
      <w:r w:rsidR="00062FF6">
        <w:t xml:space="preserve"> politiski represētai personai </w:t>
      </w:r>
      <w:r>
        <w:t>uzrādot dokumentu, kas dod tiesības uz braukšanas atvieglojumu.”</w:t>
      </w:r>
    </w:p>
    <w:p w:rsidR="003E5B67" w:rsidRDefault="003E5B67" w:rsidP="003E5B67">
      <w:pPr>
        <w:numPr>
          <w:ilvl w:val="0"/>
          <w:numId w:val="1"/>
        </w:numPr>
        <w:tabs>
          <w:tab w:val="center" w:pos="709"/>
          <w:tab w:val="right" w:pos="8306"/>
        </w:tabs>
        <w:spacing w:line="276" w:lineRule="auto"/>
      </w:pPr>
      <w:r>
        <w:t>Svītrot noteikumu 29.punktu.</w:t>
      </w:r>
    </w:p>
    <w:p w:rsidR="003E5B67" w:rsidRDefault="003E5B67" w:rsidP="003E5B67">
      <w:pPr>
        <w:numPr>
          <w:ilvl w:val="0"/>
          <w:numId w:val="1"/>
        </w:numPr>
        <w:tabs>
          <w:tab w:val="center" w:pos="709"/>
          <w:tab w:val="right" w:pos="8306"/>
        </w:tabs>
        <w:spacing w:line="276" w:lineRule="auto"/>
        <w:jc w:val="both"/>
      </w:pPr>
      <w:r>
        <w:t>izteikt noteikumu 56.punktu šādā redakcijā:</w:t>
      </w:r>
    </w:p>
    <w:p w:rsidR="003E5B67" w:rsidRDefault="003E5B67" w:rsidP="003E5B67">
      <w:pPr>
        <w:tabs>
          <w:tab w:val="center" w:pos="709"/>
          <w:tab w:val="right" w:pos="8306"/>
        </w:tabs>
        <w:spacing w:line="276" w:lineRule="auto"/>
        <w:ind w:left="720"/>
        <w:jc w:val="both"/>
      </w:pPr>
      <w:r>
        <w:t>” 56. Pabalstu Ls 10 (desmit latu) apmērā mēnesī izglītības iestādes profesionālās ievirzes programmas dalības maksas segšanai piešķir izglītojamajam, kurš apgūst profesionālās ievirzes izglītības programmu, izņemot izglītojamos, kuri atbrīvoti no dalības maksas saskaņā ar citiem normatīvajiem aktiem”.</w:t>
      </w:r>
    </w:p>
    <w:p w:rsidR="003E5B67" w:rsidRDefault="003E5B67" w:rsidP="003E5B67">
      <w:pPr>
        <w:numPr>
          <w:ilvl w:val="0"/>
          <w:numId w:val="1"/>
        </w:numPr>
        <w:tabs>
          <w:tab w:val="center" w:pos="709"/>
          <w:tab w:val="right" w:pos="8306"/>
        </w:tabs>
        <w:spacing w:line="276" w:lineRule="auto"/>
        <w:jc w:val="both"/>
      </w:pPr>
      <w:r>
        <w:t>Papildināt noteikumus ar 72.</w:t>
      </w:r>
      <w:r>
        <w:rPr>
          <w:vertAlign w:val="superscript"/>
        </w:rPr>
        <w:t>1</w:t>
      </w:r>
      <w:r>
        <w:t>punktu šādā redakcijā:</w:t>
      </w:r>
    </w:p>
    <w:p w:rsidR="003E5B67" w:rsidRPr="00C45AB0" w:rsidRDefault="003E5B67" w:rsidP="003E5B67">
      <w:pPr>
        <w:tabs>
          <w:tab w:val="center" w:pos="709"/>
          <w:tab w:val="right" w:pos="8306"/>
        </w:tabs>
        <w:spacing w:line="276" w:lineRule="auto"/>
        <w:ind w:left="720"/>
        <w:jc w:val="both"/>
      </w:pPr>
      <w:r>
        <w:t>”</w:t>
      </w:r>
      <w:r w:rsidRPr="00F83CCE">
        <w:t xml:space="preserve"> </w:t>
      </w:r>
      <w:r>
        <w:t>72.</w:t>
      </w:r>
      <w:r>
        <w:rPr>
          <w:vertAlign w:val="superscript"/>
        </w:rPr>
        <w:t xml:space="preserve">1 </w:t>
      </w:r>
      <w:r w:rsidRPr="00582598">
        <w:t>Noteikumu</w:t>
      </w:r>
      <w:r>
        <w:t xml:space="preserve"> 28.punktā minēto pašvaldības pabalstu neizvērtējot ģimenes (personas) ienākumus un materiālo stāvokli, piešķir, sākot ar 2013.gada 1.maiju”.</w:t>
      </w:r>
    </w:p>
    <w:p w:rsidR="005F450A" w:rsidRDefault="005F450A"/>
    <w:p w:rsidR="008055EC" w:rsidRDefault="008055EC" w:rsidP="008055EC">
      <w:pPr>
        <w:jc w:val="both"/>
      </w:pPr>
      <w:r>
        <w:t>Jelgavas pilsētas domes priekšsēdētājs</w:t>
      </w:r>
      <w:r>
        <w:tab/>
      </w:r>
      <w:r>
        <w:tab/>
        <w:t xml:space="preserve">           </w:t>
      </w:r>
      <w:r>
        <w:tab/>
        <w:t xml:space="preserve">                     </w:t>
      </w:r>
      <w:r>
        <w:tab/>
      </w:r>
      <w:r>
        <w:tab/>
        <w:t>A.Rāviņš</w:t>
      </w:r>
    </w:p>
    <w:p w:rsidR="003E5B67" w:rsidRPr="00E91722" w:rsidRDefault="003E5B67" w:rsidP="008055EC">
      <w:pPr>
        <w:jc w:val="both"/>
      </w:pPr>
    </w:p>
    <w:sectPr w:rsidR="003E5B67" w:rsidRPr="00E91722" w:rsidSect="003E5B67">
      <w:headerReference w:type="first" r:id="rId8"/>
      <w:footerReference w:type="first" r:id="rId9"/>
      <w:pgSz w:w="11906" w:h="16838" w:code="9"/>
      <w:pgMar w:top="1418" w:right="1418" w:bottom="1276" w:left="1418" w:header="709" w:footer="1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45" w:rsidRDefault="00AF3245">
      <w:r>
        <w:separator/>
      </w:r>
    </w:p>
  </w:endnote>
  <w:endnote w:type="continuationSeparator" w:id="0">
    <w:p w:rsidR="00AF3245" w:rsidRDefault="00AF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DF6AF1" w:rsidP="005F450A">
    <w:pPr>
      <w:pStyle w:val="Footer"/>
      <w:pBdr>
        <w:top w:val="single" w:sz="6" w:space="1" w:color="auto"/>
      </w:pBdr>
      <w:jc w:val="center"/>
    </w:pPr>
    <w:r>
      <w:rPr>
        <w:noProof/>
      </w:rPr>
      <w:drawing>
        <wp:inline distT="0" distB="0" distL="0" distR="0">
          <wp:extent cx="1532890" cy="766445"/>
          <wp:effectExtent l="0" t="0" r="0"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7664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45" w:rsidRDefault="00AF3245">
      <w:r>
        <w:separator/>
      </w:r>
    </w:p>
  </w:footnote>
  <w:footnote w:type="continuationSeparator" w:id="0">
    <w:p w:rsidR="00AF3245" w:rsidRDefault="00AF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DF6AF1"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DF6AF1"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DF6AF1"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e-mail:</w:t>
    </w:r>
    <w:smartTag w:uri="urn:schemas-microsoft-com:office:smarttags" w:element="PersonName">
      <w:r>
        <w:rPr>
          <w:rFonts w:ascii="Arial" w:hAnsi="Arial"/>
          <w:sz w:val="20"/>
          <w:szCs w:val="20"/>
        </w:rPr>
        <w:t>dome@dome.jelgava.lv</w:t>
      </w:r>
    </w:smartTag>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24CCD"/>
    <w:multiLevelType w:val="hybridMultilevel"/>
    <w:tmpl w:val="E1D6717E"/>
    <w:lvl w:ilvl="0" w:tplc="58DC73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62FF6"/>
    <w:rsid w:val="00167F75"/>
    <w:rsid w:val="001A7689"/>
    <w:rsid w:val="00234525"/>
    <w:rsid w:val="00342F83"/>
    <w:rsid w:val="00386F41"/>
    <w:rsid w:val="003B049D"/>
    <w:rsid w:val="003E5B67"/>
    <w:rsid w:val="0043121C"/>
    <w:rsid w:val="004B5683"/>
    <w:rsid w:val="005F450A"/>
    <w:rsid w:val="006139B3"/>
    <w:rsid w:val="008055EC"/>
    <w:rsid w:val="009269C7"/>
    <w:rsid w:val="00AF3245"/>
    <w:rsid w:val="00B7291C"/>
    <w:rsid w:val="00B908CC"/>
    <w:rsid w:val="00C0658D"/>
    <w:rsid w:val="00D3108D"/>
    <w:rsid w:val="00D972ED"/>
    <w:rsid w:val="00DC009C"/>
    <w:rsid w:val="00DF6AF1"/>
    <w:rsid w:val="00EC06E0"/>
    <w:rsid w:val="00F24A9C"/>
    <w:rsid w:val="00F47D49"/>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055EC"/>
    <w:rPr>
      <w:rFonts w:ascii="Tahoma" w:hAnsi="Tahoma" w:cs="Tahoma"/>
      <w:sz w:val="16"/>
      <w:szCs w:val="16"/>
    </w:rPr>
  </w:style>
  <w:style w:type="character" w:customStyle="1" w:styleId="BalloonTextChar">
    <w:name w:val="Balloon Text Char"/>
    <w:basedOn w:val="DefaultParagraphFont"/>
    <w:link w:val="BalloonText"/>
    <w:rsid w:val="00805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8055EC"/>
    <w:rPr>
      <w:rFonts w:ascii="Tahoma" w:hAnsi="Tahoma" w:cs="Tahoma"/>
      <w:sz w:val="16"/>
      <w:szCs w:val="16"/>
    </w:rPr>
  </w:style>
  <w:style w:type="character" w:customStyle="1" w:styleId="BalloonTextChar">
    <w:name w:val="Balloon Text Char"/>
    <w:basedOn w:val="DefaultParagraphFont"/>
    <w:link w:val="BalloonText"/>
    <w:rsid w:val="0080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186</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Spīdola Ozoliņa</dc:creator>
  <cp:keywords/>
  <dc:description/>
  <cp:lastModifiedBy>Spīdola Ozoliņa</cp:lastModifiedBy>
  <cp:revision>7</cp:revision>
  <cp:lastPrinted>2013-02-28T09:43:00Z</cp:lastPrinted>
  <dcterms:created xsi:type="dcterms:W3CDTF">2013-02-26T07:26:00Z</dcterms:created>
  <dcterms:modified xsi:type="dcterms:W3CDTF">2013-03-01T07:41:00Z</dcterms:modified>
</cp:coreProperties>
</file>