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1B5DE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9474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9474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707136" w:rsidP="0070713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94745">
              <w:rPr>
                <w:bCs/>
                <w:szCs w:val="44"/>
                <w:lang w:val="lv-LV"/>
              </w:rPr>
              <w:t>12/20</w:t>
            </w:r>
          </w:p>
        </w:tc>
      </w:tr>
    </w:tbl>
    <w:p w:rsidR="00707136" w:rsidRDefault="00707136">
      <w:pPr>
        <w:pStyle w:val="Header"/>
        <w:tabs>
          <w:tab w:val="clear" w:pos="4320"/>
          <w:tab w:val="clear" w:pos="8640"/>
        </w:tabs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 xml:space="preserve">              </w:t>
      </w:r>
    </w:p>
    <w:p w:rsidR="00E61AB9" w:rsidRPr="00707136" w:rsidRDefault="00707136">
      <w:pPr>
        <w:pStyle w:val="Header"/>
        <w:tabs>
          <w:tab w:val="clear" w:pos="4320"/>
          <w:tab w:val="clear" w:pos="8640"/>
        </w:tabs>
        <w:rPr>
          <w:b/>
          <w:bCs/>
          <w:szCs w:val="44"/>
          <w:lang w:val="lv-LV"/>
        </w:rPr>
      </w:pPr>
      <w:r>
        <w:rPr>
          <w:b/>
          <w:bCs/>
          <w:szCs w:val="44"/>
          <w:lang w:val="lv-LV"/>
        </w:rPr>
        <w:t xml:space="preserve">                    JELGAVAS PILSĒTAS DOMES IZSOLES KOMISIJAS</w:t>
      </w:r>
    </w:p>
    <w:p w:rsidR="002438AA" w:rsidRDefault="0070713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  <w:szCs w:val="44"/>
        </w:rPr>
        <w:t>NOLIKUMA APSTIPRINĀŠANA</w:t>
      </w:r>
    </w:p>
    <w:p w:rsidR="00194745" w:rsidRPr="006F4543" w:rsidRDefault="00194745" w:rsidP="00194745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194745" w:rsidRPr="006F4543" w:rsidRDefault="00194745" w:rsidP="00194745">
      <w:pPr>
        <w:jc w:val="center"/>
      </w:pPr>
    </w:p>
    <w:p w:rsidR="00194745" w:rsidRPr="006F4543" w:rsidRDefault="00194745" w:rsidP="00194745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76244F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2438AA" w:rsidRPr="002438AA" w:rsidRDefault="002438AA" w:rsidP="002438AA"/>
    <w:p w:rsidR="00E61AB9" w:rsidRDefault="00E61AB9" w:rsidP="00FD7A0E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FD7A0E">
        <w:t>6</w:t>
      </w:r>
      <w:r w:rsidR="0044759D">
        <w:t xml:space="preserve">1.panta </w:t>
      </w:r>
      <w:r w:rsidR="00FD7A0E">
        <w:t>trešo daļu,</w:t>
      </w:r>
      <w:r w:rsidR="00106E92">
        <w:t xml:space="preserve"> Publiskas personas mantas atsavināšanas likuma 9.panta otro daļu un 10.panta otro daļu,</w:t>
      </w:r>
    </w:p>
    <w:p w:rsidR="00FD7A0E" w:rsidRDefault="00FD7A0E" w:rsidP="00FD7A0E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44759D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1. </w:t>
      </w:r>
      <w:r w:rsidR="00FD7A0E">
        <w:rPr>
          <w:lang w:val="lv-LV"/>
        </w:rPr>
        <w:t>Apstiprināt Jelgavas pilsētas domes Izsoles komisijas nolikumu (pielikumā).</w:t>
      </w:r>
    </w:p>
    <w:p w:rsidR="0044759D" w:rsidRDefault="0044759D" w:rsidP="008F1F5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 </w:t>
      </w:r>
      <w:r w:rsidR="00C4119A">
        <w:rPr>
          <w:lang w:val="lv-LV"/>
        </w:rPr>
        <w:t xml:space="preserve">Atzīt par spēku zaudējušu </w:t>
      </w:r>
      <w:r w:rsidR="00130925">
        <w:rPr>
          <w:lang w:val="lv-LV"/>
        </w:rPr>
        <w:t>Jelgavas domes 22.09.2005.lēmumu Nr.12/11 „Par</w:t>
      </w:r>
      <w:r w:rsidR="008F1F56">
        <w:rPr>
          <w:lang w:val="lv-LV"/>
        </w:rPr>
        <w:t xml:space="preserve"> </w:t>
      </w:r>
      <w:bookmarkStart w:id="0" w:name="_GoBack"/>
      <w:bookmarkEnd w:id="0"/>
      <w:r w:rsidR="00130925">
        <w:rPr>
          <w:lang w:val="lv-LV"/>
        </w:rPr>
        <w:t>Izsoles komisijas nolikuma apstiprināšanu</w:t>
      </w:r>
      <w:r w:rsidR="0076244F">
        <w:rPr>
          <w:lang w:val="lv-LV"/>
        </w:rPr>
        <w:t>”</w:t>
      </w:r>
      <w:r w:rsidR="00130925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94745" w:rsidRPr="0062093F" w:rsidRDefault="00194745" w:rsidP="00194745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194745" w:rsidRPr="0062093F" w:rsidRDefault="00194745" w:rsidP="00194745">
      <w:pPr>
        <w:shd w:val="clear" w:color="auto" w:fill="FFFFFF"/>
        <w:rPr>
          <w:color w:val="000000"/>
        </w:rPr>
      </w:pPr>
    </w:p>
    <w:p w:rsidR="00194745" w:rsidRPr="0062093F" w:rsidRDefault="00194745" w:rsidP="0019474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194745" w:rsidRPr="0062093F" w:rsidRDefault="00194745" w:rsidP="0019474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194745" w:rsidRPr="0062093F" w:rsidRDefault="00194745" w:rsidP="00194745">
      <w:pPr>
        <w:jc w:val="both"/>
      </w:pPr>
      <w:r w:rsidRPr="0062093F">
        <w:t>Jelgavā 2013.gada 2</w:t>
      </w:r>
      <w:r>
        <w:t>6.septembrī</w:t>
      </w:r>
    </w:p>
    <w:sectPr w:rsidR="00194745" w:rsidRPr="0062093F" w:rsidSect="007D172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6F" w:rsidRDefault="00936E6F">
      <w:r>
        <w:separator/>
      </w:r>
    </w:p>
  </w:endnote>
  <w:endnote w:type="continuationSeparator" w:id="0">
    <w:p w:rsidR="00936E6F" w:rsidRDefault="0093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6F" w:rsidRDefault="00936E6F">
      <w:r>
        <w:separator/>
      </w:r>
    </w:p>
  </w:footnote>
  <w:footnote w:type="continuationSeparator" w:id="0">
    <w:p w:rsidR="00936E6F" w:rsidRDefault="00936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1B5DE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0D76272" wp14:editId="51E87FE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06E92"/>
    <w:rsid w:val="00130925"/>
    <w:rsid w:val="00157FB5"/>
    <w:rsid w:val="00194745"/>
    <w:rsid w:val="001B2E18"/>
    <w:rsid w:val="001B5DE4"/>
    <w:rsid w:val="002051D3"/>
    <w:rsid w:val="002438AA"/>
    <w:rsid w:val="002A71EA"/>
    <w:rsid w:val="002D745A"/>
    <w:rsid w:val="0031251F"/>
    <w:rsid w:val="003959A1"/>
    <w:rsid w:val="003E4071"/>
    <w:rsid w:val="0044759D"/>
    <w:rsid w:val="004D47D9"/>
    <w:rsid w:val="00540422"/>
    <w:rsid w:val="00577970"/>
    <w:rsid w:val="0060175D"/>
    <w:rsid w:val="0063151B"/>
    <w:rsid w:val="006D1494"/>
    <w:rsid w:val="00707136"/>
    <w:rsid w:val="00720161"/>
    <w:rsid w:val="007419F0"/>
    <w:rsid w:val="0076244F"/>
    <w:rsid w:val="007D1728"/>
    <w:rsid w:val="007E26DA"/>
    <w:rsid w:val="007F54F5"/>
    <w:rsid w:val="00807AB7"/>
    <w:rsid w:val="00827057"/>
    <w:rsid w:val="00850580"/>
    <w:rsid w:val="008562DC"/>
    <w:rsid w:val="00880030"/>
    <w:rsid w:val="008F1F56"/>
    <w:rsid w:val="00936E6F"/>
    <w:rsid w:val="0097139A"/>
    <w:rsid w:val="009B3CE6"/>
    <w:rsid w:val="009C00E0"/>
    <w:rsid w:val="00A25F5D"/>
    <w:rsid w:val="00A92660"/>
    <w:rsid w:val="00B35B4C"/>
    <w:rsid w:val="00B425C6"/>
    <w:rsid w:val="00B51C9C"/>
    <w:rsid w:val="00B56D97"/>
    <w:rsid w:val="00B64D4D"/>
    <w:rsid w:val="00B77F65"/>
    <w:rsid w:val="00BA1A6C"/>
    <w:rsid w:val="00BB795F"/>
    <w:rsid w:val="00C36D3B"/>
    <w:rsid w:val="00C4119A"/>
    <w:rsid w:val="00C516D8"/>
    <w:rsid w:val="00CA0990"/>
    <w:rsid w:val="00CC4A4B"/>
    <w:rsid w:val="00CD139B"/>
    <w:rsid w:val="00D00D85"/>
    <w:rsid w:val="00D1121C"/>
    <w:rsid w:val="00D84A11"/>
    <w:rsid w:val="00E61AB9"/>
    <w:rsid w:val="00EA770A"/>
    <w:rsid w:val="00EC518D"/>
    <w:rsid w:val="00F5382C"/>
    <w:rsid w:val="00F63718"/>
    <w:rsid w:val="00F94828"/>
    <w:rsid w:val="00F94BFF"/>
    <w:rsid w:val="00FB6B06"/>
    <w:rsid w:val="00FD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Terēze Ozoliņa</dc:creator>
  <cp:keywords/>
  <dc:description/>
  <cp:lastModifiedBy>Spīdola Ozoliņa</cp:lastModifiedBy>
  <cp:revision>6</cp:revision>
  <cp:lastPrinted>2009-04-06T12:20:00Z</cp:lastPrinted>
  <dcterms:created xsi:type="dcterms:W3CDTF">2013-09-12T12:21:00Z</dcterms:created>
  <dcterms:modified xsi:type="dcterms:W3CDTF">2013-09-27T04:36:00Z</dcterms:modified>
</cp:coreProperties>
</file>