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8B" w:rsidRDefault="00D61DD4" w:rsidP="00E15794">
      <w:pPr>
        <w:jc w:val="center"/>
        <w:rPr>
          <w:b/>
        </w:rPr>
      </w:pPr>
      <w:r>
        <w:rPr>
          <w:b/>
        </w:rPr>
        <w:t xml:space="preserve"> </w:t>
      </w:r>
      <w:r w:rsidR="00D9238B">
        <w:rPr>
          <w:b/>
        </w:rPr>
        <w:t>JELGAVAS P</w:t>
      </w:r>
      <w:r w:rsidR="00364155">
        <w:rPr>
          <w:b/>
        </w:rPr>
        <w:t>ILS</w:t>
      </w:r>
      <w:bookmarkStart w:id="0" w:name="_GoBack"/>
      <w:bookmarkEnd w:id="0"/>
      <w:r w:rsidR="00364155">
        <w:rPr>
          <w:b/>
        </w:rPr>
        <w:t>ĒTAS PAŠVALDĪBAS 2013.GADA 26.SEPTEMBRA</w:t>
      </w:r>
      <w:r w:rsidR="00364155">
        <w:rPr>
          <w:b/>
          <w:bCs/>
        </w:rPr>
        <w:t xml:space="preserve"> SAISTOŠO NOTEIKUMU Nr.</w:t>
      </w:r>
      <w:r w:rsidR="00971839">
        <w:rPr>
          <w:b/>
          <w:bCs/>
        </w:rPr>
        <w:t>13-18</w:t>
      </w:r>
      <w:r w:rsidR="00364155">
        <w:rPr>
          <w:b/>
          <w:bCs/>
        </w:rPr>
        <w:t xml:space="preserve"> </w:t>
      </w:r>
      <w:r w:rsidR="00364155" w:rsidRPr="00F75D82">
        <w:rPr>
          <w:b/>
          <w:bCs/>
        </w:rPr>
        <w:t xml:space="preserve">„ </w:t>
      </w:r>
      <w:r w:rsidR="00364155">
        <w:rPr>
          <w:b/>
          <w:bCs/>
        </w:rPr>
        <w:t xml:space="preserve">GROZĪJUMI </w:t>
      </w:r>
      <w:r w:rsidR="00364155" w:rsidRPr="00F75D82">
        <w:rPr>
          <w:b/>
          <w:bCs/>
        </w:rPr>
        <w:t>JELGAVAS PILSĒTA</w:t>
      </w:r>
      <w:r w:rsidR="00364155">
        <w:rPr>
          <w:b/>
          <w:bCs/>
        </w:rPr>
        <w:t>S PAŠVALDĪBAS 2012.GADA 29.NOVEMBRA</w:t>
      </w:r>
      <w:r w:rsidR="00364155" w:rsidRPr="00F75D82">
        <w:rPr>
          <w:b/>
          <w:bCs/>
        </w:rPr>
        <w:t xml:space="preserve"> S</w:t>
      </w:r>
      <w:r w:rsidR="00364155">
        <w:rPr>
          <w:b/>
          <w:bCs/>
        </w:rPr>
        <w:t>AISTOŠAJOS NOTEIKUMOS Nr.12-26 „JELGAVAS PILSĒTAS PAŠVALDĪBAS PABALSTU PIEŠĶIRŠANAS NOTEIKUMI</w:t>
      </w:r>
      <w:r w:rsidR="00364155" w:rsidRPr="00F75D82">
        <w:rPr>
          <w:b/>
          <w:bCs/>
        </w:rPr>
        <w:t>”</w:t>
      </w:r>
      <w:r w:rsidR="00364155">
        <w:rPr>
          <w:b/>
          <w:bCs/>
        </w:rPr>
        <w:t>”</w:t>
      </w:r>
      <w:r w:rsidR="00027FDB">
        <w:rPr>
          <w:b/>
          <w:bCs/>
        </w:rPr>
        <w:t xml:space="preserve"> </w:t>
      </w:r>
      <w:r w:rsidR="00D9238B">
        <w:rPr>
          <w:b/>
        </w:rPr>
        <w:t>PASKAIDROJUMA RAKSTS</w:t>
      </w:r>
    </w:p>
    <w:p w:rsidR="00D9238B" w:rsidRDefault="00D9238B" w:rsidP="000E7A92">
      <w:pPr>
        <w:rPr>
          <w:b/>
          <w:bCs/>
        </w:rPr>
      </w:pPr>
    </w:p>
    <w:p w:rsidR="00D9238B" w:rsidRDefault="00D9238B" w:rsidP="0058129D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192"/>
      </w:tblGrid>
      <w:tr w:rsidR="00D9238B" w:rsidTr="00971839">
        <w:tc>
          <w:tcPr>
            <w:tcW w:w="2988" w:type="dxa"/>
          </w:tcPr>
          <w:p w:rsidR="00D9238B" w:rsidRDefault="00D9238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6192" w:type="dxa"/>
          </w:tcPr>
          <w:p w:rsidR="00D9238B" w:rsidRDefault="00D9238B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D9238B" w:rsidTr="00971839">
        <w:tc>
          <w:tcPr>
            <w:tcW w:w="2988" w:type="dxa"/>
          </w:tcPr>
          <w:p w:rsidR="00D9238B" w:rsidRDefault="00D9238B">
            <w:r>
              <w:t>1. Projekta nepieciešamības pamatojums</w:t>
            </w:r>
          </w:p>
        </w:tc>
        <w:tc>
          <w:tcPr>
            <w:tcW w:w="6192" w:type="dxa"/>
          </w:tcPr>
          <w:p w:rsidR="00B90322" w:rsidRDefault="00364155" w:rsidP="00B90322">
            <w:pPr>
              <w:jc w:val="both"/>
            </w:pPr>
            <w:r>
              <w:t xml:space="preserve"> Saistošie noteikumi </w:t>
            </w:r>
            <w:r>
              <w:rPr>
                <w:bCs/>
              </w:rPr>
              <w:t>„Grozījumi Jelgavas pilsētas pašvaldības 2012.gada 29.novembra saistošajos noteikumos Nr.12-26 „</w:t>
            </w:r>
            <w:r w:rsidRPr="00093C4F">
              <w:rPr>
                <w:bCs/>
              </w:rPr>
              <w:t>Jelgavas pilsētas pašvaldības pabalstu piešķiršanas noteikumi””</w:t>
            </w:r>
            <w:r w:rsidR="00D40D9C">
              <w:rPr>
                <w:bCs/>
              </w:rPr>
              <w:t xml:space="preserve"> (turpmāk – </w:t>
            </w:r>
            <w:r w:rsidR="00922851">
              <w:rPr>
                <w:bCs/>
              </w:rPr>
              <w:t xml:space="preserve">saistošie </w:t>
            </w:r>
            <w:r>
              <w:rPr>
                <w:bCs/>
              </w:rPr>
              <w:t>noteikumi)</w:t>
            </w:r>
            <w:r w:rsidRPr="00093C4F">
              <w:rPr>
                <w:bCs/>
              </w:rPr>
              <w:t xml:space="preserve"> </w:t>
            </w:r>
            <w:r>
              <w:t>izstrādāti,</w:t>
            </w:r>
            <w:r w:rsidR="00B90322" w:rsidRPr="00FA4601">
              <w:t xml:space="preserve"> pamatojoties</w:t>
            </w:r>
            <w:r>
              <w:t xml:space="preserve"> </w:t>
            </w:r>
            <w:r w:rsidR="00B90322">
              <w:t>uz</w:t>
            </w:r>
            <w:r>
              <w:t xml:space="preserve"> l</w:t>
            </w:r>
            <w:r w:rsidR="00D9238B" w:rsidRPr="00FA4601">
              <w:t>ikuma „Par pašvaldībām” 43.panta trešo daļu</w:t>
            </w:r>
            <w:r w:rsidR="00B90322">
              <w:rPr>
                <w:iCs/>
              </w:rPr>
              <w:t xml:space="preserve"> un Sociālo pakalpojumu un sociālās palīdzīb</w:t>
            </w:r>
            <w:r w:rsidR="0033708F">
              <w:rPr>
                <w:iCs/>
              </w:rPr>
              <w:t xml:space="preserve">as likuma 35.panta ceturto daļu un </w:t>
            </w:r>
            <w:proofErr w:type="spellStart"/>
            <w:r w:rsidR="0033708F" w:rsidRPr="0033708F">
              <w:rPr>
                <w:i/>
                <w:iCs/>
              </w:rPr>
              <w:t>Euro</w:t>
            </w:r>
            <w:proofErr w:type="spellEnd"/>
            <w:r w:rsidR="0033708F">
              <w:rPr>
                <w:iCs/>
              </w:rPr>
              <w:t xml:space="preserve"> ieviešanas kārtības likuma 31.pantu.</w:t>
            </w:r>
          </w:p>
          <w:p w:rsidR="00D9238B" w:rsidRPr="00B54549" w:rsidRDefault="00922851" w:rsidP="00785248">
            <w:pPr>
              <w:jc w:val="both"/>
              <w:rPr>
                <w:bCs/>
              </w:rPr>
            </w:pPr>
            <w:r>
              <w:rPr>
                <w:iCs/>
              </w:rPr>
              <w:t>Saistošie n</w:t>
            </w:r>
            <w:r w:rsidR="00364155">
              <w:rPr>
                <w:iCs/>
              </w:rPr>
              <w:t xml:space="preserve">oteikumi nepieciešami, lai </w:t>
            </w:r>
            <w:r w:rsidR="00364155">
              <w:t xml:space="preserve">nodrošinātu saistošo noteikumu pielāgošanu </w:t>
            </w:r>
            <w:proofErr w:type="spellStart"/>
            <w:r w:rsidR="00364155">
              <w:rPr>
                <w:i/>
              </w:rPr>
              <w:t>euro</w:t>
            </w:r>
            <w:proofErr w:type="spellEnd"/>
            <w:r w:rsidR="00364155">
              <w:rPr>
                <w:i/>
              </w:rPr>
              <w:t xml:space="preserve"> </w:t>
            </w:r>
            <w:r w:rsidR="00561D1F">
              <w:t>ieviešanai,</w:t>
            </w:r>
            <w:r w:rsidR="00364155">
              <w:t xml:space="preserve"> </w:t>
            </w:r>
            <w:r w:rsidR="009A098D">
              <w:t>kā</w:t>
            </w:r>
            <w:r w:rsidR="00A51A2B">
              <w:t xml:space="preserve"> arī precizēt </w:t>
            </w:r>
            <w:r w:rsidR="00561D1F">
              <w:t xml:space="preserve">un paplašināt </w:t>
            </w:r>
            <w:r w:rsidR="00A51A2B">
              <w:t>pabalsta</w:t>
            </w:r>
            <w:r w:rsidR="00364155" w:rsidRPr="00364155">
              <w:t xml:space="preserve"> profesionālās ievirzes izglītības pro</w:t>
            </w:r>
            <w:r w:rsidR="00A51A2B">
              <w:t>grammas dalība</w:t>
            </w:r>
            <w:r w:rsidR="00B54549">
              <w:t>s maksas segšanai saņēmēju loku, kā arī ieviestu jaunu pabalstu</w:t>
            </w:r>
            <w:r w:rsidR="00B54549" w:rsidRPr="00B54549">
              <w:t xml:space="preserve"> pilsētas sabiedriskā transporta braukšanas maksas segšanai</w:t>
            </w:r>
            <w:proofErr w:type="gramStart"/>
            <w:r w:rsidR="00B54549">
              <w:t xml:space="preserve"> </w:t>
            </w:r>
            <w:r w:rsidR="00B54549" w:rsidRPr="00B54549">
              <w:t xml:space="preserve"> </w:t>
            </w:r>
            <w:proofErr w:type="gramEnd"/>
            <w:r w:rsidR="00B54549" w:rsidRPr="00B54549">
              <w:t>bērniem-bāreņiem un bez vecāku gādības palikušajiem bērniem, kā arī pilngadību sasniegušajiem bērniem, kuri mācās kādā no Izglītības likumā noteiktajām izglītības pakāpēm (pamatizglītība, vidējā izglītība, augstākā</w:t>
            </w:r>
            <w:r w:rsidR="00B54549" w:rsidRPr="00B54549">
              <w:rPr>
                <w:iCs/>
              </w:rPr>
              <w:t xml:space="preserve"> </w:t>
            </w:r>
            <w:r w:rsidR="00B54549" w:rsidRPr="00B54549">
              <w:rPr>
                <w:bCs/>
              </w:rPr>
              <w:t>izglītība)</w:t>
            </w:r>
            <w:r w:rsidR="00B54549">
              <w:rPr>
                <w:bCs/>
              </w:rPr>
              <w:t xml:space="preserve">. </w:t>
            </w:r>
            <w:r w:rsidR="00BC6884">
              <w:t>Saistošajos noteikumos precizēta pabalsta ēdināšanai vispārējās izglītības iestādē saņemšanas kārtība.</w:t>
            </w:r>
          </w:p>
        </w:tc>
      </w:tr>
      <w:tr w:rsidR="00D9238B" w:rsidTr="00971839">
        <w:tc>
          <w:tcPr>
            <w:tcW w:w="2988" w:type="dxa"/>
          </w:tcPr>
          <w:p w:rsidR="00D9238B" w:rsidRDefault="00D9238B" w:rsidP="00030076">
            <w:r>
              <w:t>2. Īss projekta satura izklāsts</w:t>
            </w:r>
          </w:p>
        </w:tc>
        <w:tc>
          <w:tcPr>
            <w:tcW w:w="6192" w:type="dxa"/>
          </w:tcPr>
          <w:p w:rsidR="00A336A3" w:rsidRDefault="00A336A3" w:rsidP="00A336A3">
            <w:pPr>
              <w:jc w:val="both"/>
            </w:pPr>
            <w:r>
              <w:rPr>
                <w:iCs/>
              </w:rPr>
              <w:t xml:space="preserve">Saskaņā ar </w:t>
            </w:r>
            <w:proofErr w:type="spellStart"/>
            <w:r w:rsidRPr="009A098D">
              <w:rPr>
                <w:i/>
                <w:iCs/>
              </w:rPr>
              <w:t>Euro</w:t>
            </w:r>
            <w:proofErr w:type="spellEnd"/>
            <w:r>
              <w:rPr>
                <w:iCs/>
              </w:rPr>
              <w:t xml:space="preserve"> ieviešanas kārtības likuma</w:t>
            </w:r>
            <w:r w:rsidRPr="00F75D82">
              <w:rPr>
                <w:iCs/>
              </w:rPr>
              <w:t xml:space="preserve"> </w:t>
            </w:r>
            <w:r w:rsidR="00561D1F">
              <w:rPr>
                <w:iCs/>
              </w:rPr>
              <w:t>31.pantu</w:t>
            </w:r>
            <w:r w:rsidR="0033708F">
              <w:rPr>
                <w:iCs/>
              </w:rPr>
              <w:t>,</w:t>
            </w:r>
            <w:r w:rsidR="00561D1F">
              <w:rPr>
                <w:iCs/>
              </w:rPr>
              <w:t xml:space="preserve"> saistošajos noteikumos tiek </w:t>
            </w:r>
            <w:r w:rsidR="009A098D">
              <w:rPr>
                <w:iCs/>
              </w:rPr>
              <w:t xml:space="preserve">veikta pašvaldības pabalstu skaitlisko vērtību konvertācija uz </w:t>
            </w:r>
            <w:proofErr w:type="spellStart"/>
            <w:r w:rsidR="009A098D" w:rsidRPr="009A098D">
              <w:rPr>
                <w:i/>
                <w:iCs/>
              </w:rPr>
              <w:t>euro</w:t>
            </w:r>
            <w:proofErr w:type="spellEnd"/>
            <w:r>
              <w:rPr>
                <w:iCs/>
              </w:rPr>
              <w:t>.</w:t>
            </w:r>
          </w:p>
          <w:p w:rsidR="00D9238B" w:rsidRDefault="00561D1F" w:rsidP="00A336A3">
            <w:pPr>
              <w:jc w:val="both"/>
              <w:rPr>
                <w:iCs/>
              </w:rPr>
            </w:pPr>
            <w:r>
              <w:t xml:space="preserve">Atbilstoši </w:t>
            </w:r>
            <w:r w:rsidR="00D9238B" w:rsidRPr="00FA4601">
              <w:t xml:space="preserve">likuma </w:t>
            </w:r>
            <w:r w:rsidR="00D9238B" w:rsidRPr="00FA4601">
              <w:rPr>
                <w:iCs/>
              </w:rPr>
              <w:t>“</w:t>
            </w:r>
            <w:hyperlink r:id="rId9" w:tgtFrame="_blank" w:history="1">
              <w:r w:rsidR="00D9238B" w:rsidRPr="00FA4601">
                <w:rPr>
                  <w:rStyle w:val="Hyperlink"/>
                  <w:iCs/>
                  <w:color w:val="auto"/>
                  <w:u w:val="none"/>
                </w:rPr>
                <w:t>Par pašvaldībām</w:t>
              </w:r>
            </w:hyperlink>
            <w:r w:rsidR="00D9238B">
              <w:rPr>
                <w:iCs/>
              </w:rPr>
              <w:t xml:space="preserve">” 43.panta </w:t>
            </w:r>
            <w:r w:rsidR="00D9238B" w:rsidRPr="00B02228">
              <w:rPr>
                <w:iCs/>
              </w:rPr>
              <w:t>trešajai daļai</w:t>
            </w:r>
            <w:r w:rsidR="0033708F">
              <w:rPr>
                <w:iCs/>
              </w:rPr>
              <w:t>,</w:t>
            </w:r>
            <w:r w:rsidR="00D9238B" w:rsidRPr="00FA4601">
              <w:rPr>
                <w:iCs/>
              </w:rPr>
              <w:t xml:space="preserve"> pašvaldība ir tiesīga noteikt kritērijus, kas paredz cita veida materiālās palīdzības</w:t>
            </w:r>
            <w:r w:rsidR="003B724F">
              <w:rPr>
                <w:iCs/>
              </w:rPr>
              <w:t xml:space="preserve"> vai atbalsta</w:t>
            </w:r>
            <w:r w:rsidR="00D9238B" w:rsidRPr="00FA4601">
              <w:rPr>
                <w:iCs/>
              </w:rPr>
              <w:t xml:space="preserve"> sniegšanu, nodrošinot pašvaldības brīvprātīgo iniciatīvu izpildi.</w:t>
            </w:r>
          </w:p>
          <w:p w:rsidR="003B724F" w:rsidRPr="00A9033C" w:rsidRDefault="00A336A3" w:rsidP="00B54549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>
              <w:t>Precizēts</w:t>
            </w:r>
            <w:r w:rsidR="00922851">
              <w:t xml:space="preserve"> un paplašināts</w:t>
            </w:r>
            <w:r>
              <w:t xml:space="preserve"> pabalsta</w:t>
            </w:r>
            <w:r w:rsidRPr="00364155">
              <w:t xml:space="preserve"> profesionālās ievirzes izglītības pro</w:t>
            </w:r>
            <w:r>
              <w:t>grammas dalība</w:t>
            </w:r>
            <w:r w:rsidR="00561D1F">
              <w:t>s maksas segšanai saņēmēju loks.</w:t>
            </w:r>
            <w:r w:rsidR="00BC6884">
              <w:t xml:space="preserve"> Precizēta pabalsta ēdināšanai vispārējās izglītības iestādē saņemšanas kārtība.</w:t>
            </w:r>
            <w:r w:rsidR="00B54549" w:rsidRPr="00B54549">
              <w:rPr>
                <w:bCs w:val="0"/>
                <w:kern w:val="0"/>
                <w:szCs w:val="24"/>
                <w:lang w:eastAsia="lv-LV"/>
              </w:rPr>
              <w:t xml:space="preserve"> </w:t>
            </w:r>
            <w:r w:rsidR="00B54549">
              <w:t>Ieviests jauns</w:t>
            </w:r>
            <w:r w:rsidR="00B54549" w:rsidRPr="00B54549">
              <w:t xml:space="preserve"> pabalst</w:t>
            </w:r>
            <w:r w:rsidR="00B54549">
              <w:t>s</w:t>
            </w:r>
            <w:r w:rsidR="00B54549" w:rsidRPr="00B54549">
              <w:t xml:space="preserve"> pilsētas sabiedriskā transporta braukšanas maksas segšanai bērniem-bāreņiem un bez vecāku gādības palikušajiem bērniem, kā arī pilngadību sasniegušajiem bērniem, kuri mācās kādā no Izglītības likumā noteiktajām izglītības pakāpēm (pamatizglītība, vidējā izglītība, augstākā</w:t>
            </w:r>
            <w:r w:rsidR="00B54549" w:rsidRPr="00B54549">
              <w:rPr>
                <w:iCs/>
              </w:rPr>
              <w:t xml:space="preserve"> </w:t>
            </w:r>
            <w:r w:rsidR="00B54549" w:rsidRPr="00B54549">
              <w:t>izglītība).</w:t>
            </w:r>
          </w:p>
        </w:tc>
      </w:tr>
      <w:tr w:rsidR="00D9238B" w:rsidTr="00971839">
        <w:trPr>
          <w:trHeight w:val="577"/>
        </w:trPr>
        <w:tc>
          <w:tcPr>
            <w:tcW w:w="2988" w:type="dxa"/>
          </w:tcPr>
          <w:p w:rsidR="00D9238B" w:rsidRDefault="00D9238B" w:rsidP="00030076">
            <w:r>
              <w:t>3. Normatīvā akta projekta būtība</w:t>
            </w:r>
          </w:p>
        </w:tc>
        <w:tc>
          <w:tcPr>
            <w:tcW w:w="6192" w:type="dxa"/>
          </w:tcPr>
          <w:p w:rsidR="00D9238B" w:rsidRPr="00FA4601" w:rsidRDefault="00D40D9C" w:rsidP="00785248">
            <w:pPr>
              <w:jc w:val="both"/>
            </w:pPr>
            <w:r>
              <w:t xml:space="preserve">Saistošie noteikumi </w:t>
            </w:r>
            <w:r w:rsidR="00A336A3">
              <w:t>nodrošina</w:t>
            </w:r>
            <w:r>
              <w:t xml:space="preserve"> </w:t>
            </w:r>
            <w:r w:rsidR="00A336A3">
              <w:t xml:space="preserve">normatīvo aktu </w:t>
            </w:r>
            <w:r>
              <w:t xml:space="preserve">pielāgošanu </w:t>
            </w:r>
            <w:proofErr w:type="spellStart"/>
            <w:r>
              <w:rPr>
                <w:i/>
              </w:rPr>
              <w:t>euro</w:t>
            </w:r>
            <w:proofErr w:type="spellEnd"/>
            <w:r>
              <w:rPr>
                <w:i/>
              </w:rPr>
              <w:t xml:space="preserve"> </w:t>
            </w:r>
            <w:r w:rsidR="00785248">
              <w:t xml:space="preserve">ieviešanai un </w:t>
            </w:r>
            <w:r>
              <w:t>precizē pabalsta</w:t>
            </w:r>
            <w:r w:rsidRPr="00364155">
              <w:t xml:space="preserve"> profesionālās ievirzes izglītības pro</w:t>
            </w:r>
            <w:r>
              <w:t>grammas dalība</w:t>
            </w:r>
            <w:r w:rsidR="00ED1755">
              <w:t xml:space="preserve">s maksas segšanai saņēmēju loku un nodrošina braukšanas maksas atvieglojumus pilsētas sabiedriskā transportā </w:t>
            </w:r>
            <w:r w:rsidR="00ED1755" w:rsidRPr="00ED1755">
              <w:t xml:space="preserve">bērniem-bāreņiem un bez vecāku gādības palikušajiem bērniem, kā arī pilngadību </w:t>
            </w:r>
            <w:r w:rsidR="00ED1755" w:rsidRPr="00ED1755">
              <w:lastRenderedPageBreak/>
              <w:t>sasniegušajiem bērniem, kuri mācās kādā no Izglītības likumā noteiktajām izglītības pakāpēm (pamatizglītība, vidējā izglītība, augstākā</w:t>
            </w:r>
            <w:r w:rsidR="00ED1755" w:rsidRPr="00ED1755">
              <w:rPr>
                <w:iCs/>
              </w:rPr>
              <w:t xml:space="preserve"> </w:t>
            </w:r>
            <w:r w:rsidR="00ED1755" w:rsidRPr="00ED1755">
              <w:t>izglītība)</w:t>
            </w:r>
            <w:r w:rsidR="00ED1755">
              <w:t>.</w:t>
            </w:r>
          </w:p>
        </w:tc>
      </w:tr>
      <w:tr w:rsidR="00D9238B" w:rsidRPr="005B7899" w:rsidTr="00971839">
        <w:tc>
          <w:tcPr>
            <w:tcW w:w="2988" w:type="dxa"/>
          </w:tcPr>
          <w:p w:rsidR="00D9238B" w:rsidRPr="005B7899" w:rsidRDefault="00D9238B" w:rsidP="00030076">
            <w:r w:rsidRPr="005B7899">
              <w:lastRenderedPageBreak/>
              <w:t>4. Informācija par plānoto projekta ietekmi uz budžetu</w:t>
            </w:r>
          </w:p>
        </w:tc>
        <w:tc>
          <w:tcPr>
            <w:tcW w:w="6192" w:type="dxa"/>
          </w:tcPr>
          <w:p w:rsidR="00561D1F" w:rsidRPr="00561D1F" w:rsidRDefault="00A336A3" w:rsidP="00561D1F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>
              <w:t xml:space="preserve">Saistošo noteikumu pielāgošanai </w:t>
            </w:r>
            <w:proofErr w:type="spellStart"/>
            <w:r>
              <w:rPr>
                <w:i/>
              </w:rPr>
              <w:t>euro</w:t>
            </w:r>
            <w:proofErr w:type="spellEnd"/>
            <w:r>
              <w:rPr>
                <w:i/>
              </w:rPr>
              <w:t xml:space="preserve"> </w:t>
            </w:r>
            <w:r>
              <w:t>ieviešanai nav nepi</w:t>
            </w:r>
            <w:r w:rsidR="009A098D">
              <w:t>ecie</w:t>
            </w:r>
            <w:r w:rsidR="00922851">
              <w:t>šami papildus naudas līdzekļi. Saistošajos noteikumos</w:t>
            </w:r>
            <w:r w:rsidR="009A098D">
              <w:t xml:space="preserve"> paredzēto pasākumu īstenošanai</w:t>
            </w:r>
            <w:r>
              <w:t xml:space="preserve"> finansējums tiks paredzēts 2014.gada budžetā. </w:t>
            </w:r>
          </w:p>
          <w:p w:rsidR="00A336A3" w:rsidRDefault="00561D1F" w:rsidP="00A336A3">
            <w:pPr>
              <w:tabs>
                <w:tab w:val="center" w:pos="4153"/>
                <w:tab w:val="right" w:pos="8306"/>
              </w:tabs>
              <w:jc w:val="both"/>
            </w:pPr>
            <w:r>
              <w:t>Pabalstam</w:t>
            </w:r>
            <w:r w:rsidRPr="00364155">
              <w:t xml:space="preserve"> profesionālās ievirzes izglītības pro</w:t>
            </w:r>
            <w:r>
              <w:t>grammas dalības maksas segšanai bērnie</w:t>
            </w:r>
            <w:r w:rsidR="000F27F3">
              <w:t>m no aizbildņu ģimenēm 2014.gadā</w:t>
            </w:r>
            <w:r>
              <w:t xml:space="preserve"> tiks paredzēti naudas līdzekļi</w:t>
            </w:r>
            <w:r w:rsidR="00BC6884">
              <w:t xml:space="preserve"> 1024,56</w:t>
            </w:r>
            <w:r w:rsidR="009A098D">
              <w:rPr>
                <w:i/>
              </w:rPr>
              <w:t xml:space="preserve"> </w:t>
            </w:r>
            <w:proofErr w:type="spellStart"/>
            <w:r w:rsidR="009A098D">
              <w:rPr>
                <w:i/>
              </w:rPr>
              <w:t>euro</w:t>
            </w:r>
            <w:proofErr w:type="spellEnd"/>
            <w:r w:rsidR="009A098D">
              <w:rPr>
                <w:i/>
              </w:rPr>
              <w:t xml:space="preserve"> </w:t>
            </w:r>
            <w:r>
              <w:t xml:space="preserve">(8 bērni </w:t>
            </w:r>
            <w:r w:rsidR="0033708F">
              <w:t>x 14,23</w:t>
            </w:r>
            <w:r>
              <w:t xml:space="preserve"> </w:t>
            </w:r>
            <w:proofErr w:type="spellStart"/>
            <w:r w:rsidRPr="00561D1F">
              <w:rPr>
                <w:i/>
              </w:rPr>
              <w:t>euro</w:t>
            </w:r>
            <w:proofErr w:type="spellEnd"/>
            <w:r w:rsidR="009A098D">
              <w:t xml:space="preserve"> </w:t>
            </w:r>
            <w:r w:rsidR="0033708F">
              <w:t>x</w:t>
            </w:r>
            <w:r w:rsidR="009A098D">
              <w:t xml:space="preserve"> 9 mēneši)</w:t>
            </w:r>
            <w:r w:rsidR="00BB64AB">
              <w:t>.</w:t>
            </w:r>
          </w:p>
          <w:p w:rsidR="00A20485" w:rsidRDefault="00A20485" w:rsidP="00A336A3">
            <w:pPr>
              <w:tabs>
                <w:tab w:val="center" w:pos="4153"/>
                <w:tab w:val="right" w:pos="8306"/>
              </w:tabs>
              <w:jc w:val="both"/>
              <w:rPr>
                <w:bCs/>
              </w:rPr>
            </w:pPr>
            <w:r>
              <w:t xml:space="preserve">Pabalstam </w:t>
            </w:r>
            <w:r w:rsidRPr="00A20485">
              <w:t>pilsētas sabiedriskā transporta braukšanas maksas segšanai bērniem-bāreņiem un bez vecāku gādības palikušajiem bērniem, kā arī pilngadību sasniegušajiem bērniem, kuri mācās kādā no Izglītības likumā noteiktajām izglītības pakāpēm (pamatizglītība, vidējā izglītība, augstākā</w:t>
            </w:r>
            <w:r w:rsidRPr="00A20485">
              <w:rPr>
                <w:iCs/>
              </w:rPr>
              <w:t xml:space="preserve"> </w:t>
            </w:r>
            <w:r w:rsidRPr="00A20485">
              <w:t>izglītība)</w:t>
            </w:r>
            <w:r>
              <w:t xml:space="preserve"> tiks paredzēti naudas līdzekļi 2013.gad</w:t>
            </w:r>
            <w:r w:rsidR="000F27F3">
              <w:t>ā</w:t>
            </w:r>
            <w:r>
              <w:t xml:space="preserve"> </w:t>
            </w:r>
            <w:r w:rsidR="000F27F3">
              <w:t>Ls 1805,60</w:t>
            </w:r>
            <w:r>
              <w:t xml:space="preserve"> (148 bērni x </w:t>
            </w:r>
            <w:r w:rsidR="000F27F3">
              <w:t>61</w:t>
            </w:r>
            <w:r>
              <w:t xml:space="preserve"> </w:t>
            </w:r>
            <w:r w:rsidR="000F27F3">
              <w:t>diena</w:t>
            </w:r>
            <w:r>
              <w:t xml:space="preserve"> x 2 braucieni dienā vidēji x Ls 0,10 biļetes cena)</w:t>
            </w:r>
            <w:r w:rsidR="000F27F3">
              <w:t>.</w:t>
            </w:r>
          </w:p>
          <w:p w:rsidR="00D9238B" w:rsidRPr="00FA4601" w:rsidRDefault="00922851" w:rsidP="00030076">
            <w:pPr>
              <w:jc w:val="both"/>
            </w:pPr>
            <w:r>
              <w:t>Saistošo n</w:t>
            </w:r>
            <w:r w:rsidR="00D9238B" w:rsidRPr="00FA4601">
              <w:t>oteikumu izpildei nav nepieciešams veido</w:t>
            </w:r>
            <w:r w:rsidR="0033708F">
              <w:t>t jaunas institūcijas vai</w:t>
            </w:r>
            <w:r w:rsidR="00D9238B" w:rsidRPr="00FA4601">
              <w:t xml:space="preserve"> jaunas amata vietas.</w:t>
            </w:r>
            <w:r w:rsidR="00D9238B">
              <w:t xml:space="preserve"> </w:t>
            </w:r>
          </w:p>
        </w:tc>
      </w:tr>
      <w:tr w:rsidR="00D9238B" w:rsidTr="00971839">
        <w:trPr>
          <w:trHeight w:val="986"/>
        </w:trPr>
        <w:tc>
          <w:tcPr>
            <w:tcW w:w="2988" w:type="dxa"/>
          </w:tcPr>
          <w:p w:rsidR="00D9238B" w:rsidRDefault="00D9238B" w:rsidP="00030076">
            <w:r>
              <w:t>5. Normatīvā akta ietekme uz sabiedrību</w:t>
            </w:r>
          </w:p>
        </w:tc>
        <w:tc>
          <w:tcPr>
            <w:tcW w:w="6192" w:type="dxa"/>
          </w:tcPr>
          <w:p w:rsidR="00561D1F" w:rsidRDefault="00561D1F" w:rsidP="00561D1F">
            <w:pPr>
              <w:jc w:val="both"/>
            </w:pPr>
            <w:r>
              <w:t>Tiks nodrošināta iespēja bērniem no aizbildņu ģimenēm apgūt p</w:t>
            </w:r>
            <w:r w:rsidRPr="00364155">
              <w:t>rofesionālās ievirzes izglītības pro</w:t>
            </w:r>
            <w:r w:rsidR="0033708F">
              <w:t>grammas</w:t>
            </w:r>
            <w:r w:rsidR="000F27F3">
              <w:t xml:space="preserve">, kā arī </w:t>
            </w:r>
            <w:r w:rsidR="000F27F3" w:rsidRPr="000F27F3">
              <w:t>bērniem-bāreņiem un bez vecāku gādības palikušajiem bērniem, kā arī pilngadību sasniegušajiem bērniem</w:t>
            </w:r>
            <w:r w:rsidR="000F27F3">
              <w:t xml:space="preserve"> izmantot bez maksas pilsētas sabiedrisko transportu.</w:t>
            </w:r>
          </w:p>
          <w:p w:rsidR="00A336A3" w:rsidRPr="00F515D6" w:rsidRDefault="009A098D" w:rsidP="00561D1F">
            <w:pPr>
              <w:jc w:val="both"/>
            </w:pPr>
            <w:r>
              <w:t>Tiks veicināta audžuģimeņu</w:t>
            </w:r>
            <w:r w:rsidR="00561D1F">
              <w:t xml:space="preserve"> kustība un </w:t>
            </w:r>
            <w:r w:rsidR="00A336A3">
              <w:t>ārpusģimenes</w:t>
            </w:r>
            <w:r w:rsidR="00561D1F">
              <w:t xml:space="preserve"> aprūpes pakalpojumi</w:t>
            </w:r>
            <w:r w:rsidR="00A336A3">
              <w:t xml:space="preserve">. </w:t>
            </w:r>
          </w:p>
        </w:tc>
      </w:tr>
      <w:tr w:rsidR="00D9238B" w:rsidTr="00971839">
        <w:tc>
          <w:tcPr>
            <w:tcW w:w="2988" w:type="dxa"/>
          </w:tcPr>
          <w:p w:rsidR="00D9238B" w:rsidRDefault="00D9238B" w:rsidP="00030076">
            <w:r>
              <w:t>6. Informācija par administratīvajām procedūrām</w:t>
            </w:r>
          </w:p>
        </w:tc>
        <w:tc>
          <w:tcPr>
            <w:tcW w:w="6192" w:type="dxa"/>
          </w:tcPr>
          <w:p w:rsidR="00364155" w:rsidRDefault="00922851" w:rsidP="00030076">
            <w:pPr>
              <w:jc w:val="both"/>
            </w:pPr>
            <w:r>
              <w:t>Saistošie n</w:t>
            </w:r>
            <w:r w:rsidR="00561D1F">
              <w:t>oteikumu izpildi nodrošinās</w:t>
            </w:r>
            <w:r w:rsidR="00D9238B">
              <w:t xml:space="preserve"> </w:t>
            </w:r>
            <w:r w:rsidR="0033708F">
              <w:t>Jelgavas pilsētas pašvaldības iestāde ”Jelgavas sociālo lietu pārvalde” (turpmāk</w:t>
            </w:r>
            <w:r w:rsidR="00BC6884">
              <w:t xml:space="preserve"> </w:t>
            </w:r>
            <w:r w:rsidR="0033708F">
              <w:t>-</w:t>
            </w:r>
            <w:r w:rsidR="00BC6884">
              <w:t xml:space="preserve"> </w:t>
            </w:r>
            <w:r w:rsidR="0033708F">
              <w:t>JSLP).</w:t>
            </w:r>
          </w:p>
          <w:p w:rsidR="00D9238B" w:rsidRDefault="00D9238B" w:rsidP="0033708F">
            <w:pPr>
              <w:jc w:val="both"/>
            </w:pPr>
            <w:r>
              <w:t xml:space="preserve">Persona </w:t>
            </w:r>
            <w:r w:rsidR="0033708F">
              <w:t>JSLP</w:t>
            </w:r>
            <w:r>
              <w:t xml:space="preserve"> administratīvo aktu var apstrīdēt Jelgavas pilsētas domē.</w:t>
            </w:r>
          </w:p>
        </w:tc>
      </w:tr>
      <w:tr w:rsidR="00D9238B" w:rsidTr="00971839">
        <w:tc>
          <w:tcPr>
            <w:tcW w:w="2988" w:type="dxa"/>
          </w:tcPr>
          <w:p w:rsidR="00D9238B" w:rsidRDefault="00D9238B" w:rsidP="00030076">
            <w:r>
              <w:t>7. Informācija par konsultācijām ar sabiedrības pārstāvjiem</w:t>
            </w:r>
          </w:p>
        </w:tc>
        <w:tc>
          <w:tcPr>
            <w:tcW w:w="6192" w:type="dxa"/>
          </w:tcPr>
          <w:p w:rsidR="00D9238B" w:rsidRDefault="00922851" w:rsidP="009A098D">
            <w:pPr>
              <w:jc w:val="both"/>
            </w:pPr>
            <w:r>
              <w:t>Saistošo n</w:t>
            </w:r>
            <w:r w:rsidR="00D9238B">
              <w:t>oteikumu projekts konceptuāli apspries</w:t>
            </w:r>
            <w:r w:rsidR="00364155">
              <w:t xml:space="preserve">ts </w:t>
            </w:r>
            <w:r w:rsidR="00BB64AB">
              <w:t>Jelgavas pilsētas domes Sociālo lietu konsultatīvajā komisijā.</w:t>
            </w:r>
          </w:p>
        </w:tc>
      </w:tr>
      <w:tr w:rsidR="00D9238B" w:rsidTr="00971839">
        <w:tc>
          <w:tcPr>
            <w:tcW w:w="2988" w:type="dxa"/>
          </w:tcPr>
          <w:p w:rsidR="00D9238B" w:rsidRDefault="00D9238B" w:rsidP="00030076">
            <w:r>
              <w:t>8. Sabiedrības informēšana par normatīvo aktu</w:t>
            </w:r>
          </w:p>
        </w:tc>
        <w:tc>
          <w:tcPr>
            <w:tcW w:w="6192" w:type="dxa"/>
          </w:tcPr>
          <w:p w:rsidR="00D9238B" w:rsidRDefault="00922851" w:rsidP="00030076">
            <w:pPr>
              <w:jc w:val="both"/>
            </w:pPr>
            <w:r>
              <w:t>Saistošie n</w:t>
            </w:r>
            <w:r w:rsidR="00D9238B">
              <w:t xml:space="preserve">oteikumi tiks publicēti oficiālajā izdevumā „Latvijas Vēstnesis”, Vides aizsardzības un reģionālās attīstības ministrijas mājas lapā, portālā </w:t>
            </w:r>
            <w:hyperlink r:id="rId10" w:history="1">
              <w:r w:rsidR="00D9238B" w:rsidRPr="007978FA">
                <w:rPr>
                  <w:rStyle w:val="Hyperlink"/>
                </w:rPr>
                <w:t>www.likumi.lv</w:t>
              </w:r>
            </w:hyperlink>
            <w:r w:rsidR="00D9238B">
              <w:t xml:space="preserve">, Jelgavas pilsētas pašvaldības mājas lapā </w:t>
            </w:r>
            <w:hyperlink r:id="rId11" w:history="1">
              <w:r w:rsidR="00D9238B">
                <w:rPr>
                  <w:rStyle w:val="Hyperlink"/>
                </w:rPr>
                <w:t>www.jelgava.lv</w:t>
              </w:r>
            </w:hyperlink>
            <w:r w:rsidR="00D9238B">
              <w:t>.</w:t>
            </w:r>
          </w:p>
        </w:tc>
      </w:tr>
    </w:tbl>
    <w:p w:rsidR="00D9238B" w:rsidRDefault="00D9238B" w:rsidP="00030076"/>
    <w:p w:rsidR="00971839" w:rsidRDefault="00971839" w:rsidP="00030076"/>
    <w:p w:rsidR="00D9238B" w:rsidRDefault="00D9238B" w:rsidP="00030076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A.Rāviņš</w:t>
      </w:r>
    </w:p>
    <w:p w:rsidR="00D9238B" w:rsidRDefault="00D9238B" w:rsidP="00030076"/>
    <w:sectPr w:rsidR="00D9238B" w:rsidSect="00971839">
      <w:footerReference w:type="default" r:id="rId12"/>
      <w:pgSz w:w="11906" w:h="16838" w:code="9"/>
      <w:pgMar w:top="1135" w:right="1133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FF6" w:rsidRDefault="00624FF6" w:rsidP="0061694D">
      <w:r>
        <w:separator/>
      </w:r>
    </w:p>
  </w:endnote>
  <w:endnote w:type="continuationSeparator" w:id="0">
    <w:p w:rsidR="00624FF6" w:rsidRDefault="00624FF6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3692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1839" w:rsidRDefault="009718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38B" w:rsidRPr="00364386" w:rsidRDefault="00D9238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FF6" w:rsidRDefault="00624FF6" w:rsidP="0061694D">
      <w:r>
        <w:separator/>
      </w:r>
    </w:p>
  </w:footnote>
  <w:footnote w:type="continuationSeparator" w:id="0">
    <w:p w:rsidR="00624FF6" w:rsidRDefault="00624FF6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7C52"/>
    <w:rsid w:val="00027FDB"/>
    <w:rsid w:val="00030076"/>
    <w:rsid w:val="00071D61"/>
    <w:rsid w:val="00072BA8"/>
    <w:rsid w:val="00072FE0"/>
    <w:rsid w:val="00074CD5"/>
    <w:rsid w:val="000912EE"/>
    <w:rsid w:val="000A0A67"/>
    <w:rsid w:val="000C5B92"/>
    <w:rsid w:val="000D2079"/>
    <w:rsid w:val="000E7A92"/>
    <w:rsid w:val="000E7FCB"/>
    <w:rsid w:val="000F27F3"/>
    <w:rsid w:val="00101E3D"/>
    <w:rsid w:val="001130EC"/>
    <w:rsid w:val="00154C0D"/>
    <w:rsid w:val="00155E6E"/>
    <w:rsid w:val="00161E5E"/>
    <w:rsid w:val="00163F18"/>
    <w:rsid w:val="001673E9"/>
    <w:rsid w:val="0018106D"/>
    <w:rsid w:val="00183AAF"/>
    <w:rsid w:val="00196DF1"/>
    <w:rsid w:val="001A4428"/>
    <w:rsid w:val="001B102D"/>
    <w:rsid w:val="001D3358"/>
    <w:rsid w:val="001F0A40"/>
    <w:rsid w:val="001F142A"/>
    <w:rsid w:val="002044BF"/>
    <w:rsid w:val="00210157"/>
    <w:rsid w:val="0024051A"/>
    <w:rsid w:val="00242525"/>
    <w:rsid w:val="00250D24"/>
    <w:rsid w:val="00255186"/>
    <w:rsid w:val="002641AF"/>
    <w:rsid w:val="002747D7"/>
    <w:rsid w:val="00277CDE"/>
    <w:rsid w:val="002A5274"/>
    <w:rsid w:val="002B0B92"/>
    <w:rsid w:val="002B140E"/>
    <w:rsid w:val="002C0404"/>
    <w:rsid w:val="002C45AF"/>
    <w:rsid w:val="002C54CD"/>
    <w:rsid w:val="002E229B"/>
    <w:rsid w:val="002E799F"/>
    <w:rsid w:val="002F1DBE"/>
    <w:rsid w:val="00312243"/>
    <w:rsid w:val="0032281B"/>
    <w:rsid w:val="00324640"/>
    <w:rsid w:val="0032745B"/>
    <w:rsid w:val="003305F1"/>
    <w:rsid w:val="0033257E"/>
    <w:rsid w:val="00334E9F"/>
    <w:rsid w:val="00336C8D"/>
    <w:rsid w:val="0033708F"/>
    <w:rsid w:val="00340215"/>
    <w:rsid w:val="00347C48"/>
    <w:rsid w:val="00362CC2"/>
    <w:rsid w:val="00364155"/>
    <w:rsid w:val="00364386"/>
    <w:rsid w:val="00375053"/>
    <w:rsid w:val="00381E80"/>
    <w:rsid w:val="003861E0"/>
    <w:rsid w:val="003874F5"/>
    <w:rsid w:val="003B724F"/>
    <w:rsid w:val="003D2D6B"/>
    <w:rsid w:val="003D373B"/>
    <w:rsid w:val="003D6276"/>
    <w:rsid w:val="003D6D2A"/>
    <w:rsid w:val="003D787D"/>
    <w:rsid w:val="003D7D5C"/>
    <w:rsid w:val="003E4B37"/>
    <w:rsid w:val="0041060F"/>
    <w:rsid w:val="00425673"/>
    <w:rsid w:val="00432CC4"/>
    <w:rsid w:val="004439C5"/>
    <w:rsid w:val="00443BFD"/>
    <w:rsid w:val="00450917"/>
    <w:rsid w:val="0045178D"/>
    <w:rsid w:val="004544E1"/>
    <w:rsid w:val="004623F3"/>
    <w:rsid w:val="00467AF0"/>
    <w:rsid w:val="004720FB"/>
    <w:rsid w:val="004773A4"/>
    <w:rsid w:val="00483CD6"/>
    <w:rsid w:val="0049361A"/>
    <w:rsid w:val="004A11EB"/>
    <w:rsid w:val="004B1EB5"/>
    <w:rsid w:val="004B5018"/>
    <w:rsid w:val="004C587A"/>
    <w:rsid w:val="004C6BD0"/>
    <w:rsid w:val="004D02C3"/>
    <w:rsid w:val="004D4AD9"/>
    <w:rsid w:val="00515D87"/>
    <w:rsid w:val="00521F29"/>
    <w:rsid w:val="00526100"/>
    <w:rsid w:val="005279BB"/>
    <w:rsid w:val="00530A66"/>
    <w:rsid w:val="0054304D"/>
    <w:rsid w:val="00546F2C"/>
    <w:rsid w:val="00561D1F"/>
    <w:rsid w:val="00563E57"/>
    <w:rsid w:val="0058129D"/>
    <w:rsid w:val="00593B06"/>
    <w:rsid w:val="00596B56"/>
    <w:rsid w:val="005B146E"/>
    <w:rsid w:val="005B7899"/>
    <w:rsid w:val="005C4FEF"/>
    <w:rsid w:val="005E3AF7"/>
    <w:rsid w:val="005E6826"/>
    <w:rsid w:val="005F0977"/>
    <w:rsid w:val="005F6501"/>
    <w:rsid w:val="00600C21"/>
    <w:rsid w:val="00605D91"/>
    <w:rsid w:val="00610797"/>
    <w:rsid w:val="0061694D"/>
    <w:rsid w:val="00624FF6"/>
    <w:rsid w:val="0063164E"/>
    <w:rsid w:val="00632C44"/>
    <w:rsid w:val="00640E0C"/>
    <w:rsid w:val="00641D1E"/>
    <w:rsid w:val="00646D2E"/>
    <w:rsid w:val="006526FA"/>
    <w:rsid w:val="00654E91"/>
    <w:rsid w:val="006814FF"/>
    <w:rsid w:val="00692DCC"/>
    <w:rsid w:val="006A769E"/>
    <w:rsid w:val="006B6AE5"/>
    <w:rsid w:val="006C77C4"/>
    <w:rsid w:val="006D0380"/>
    <w:rsid w:val="006E6DFD"/>
    <w:rsid w:val="006F1665"/>
    <w:rsid w:val="006F16E5"/>
    <w:rsid w:val="0072629A"/>
    <w:rsid w:val="007335AF"/>
    <w:rsid w:val="00735B72"/>
    <w:rsid w:val="007476D8"/>
    <w:rsid w:val="00757425"/>
    <w:rsid w:val="00763D6F"/>
    <w:rsid w:val="00765C14"/>
    <w:rsid w:val="00770F07"/>
    <w:rsid w:val="00776FB3"/>
    <w:rsid w:val="00781B0E"/>
    <w:rsid w:val="00785248"/>
    <w:rsid w:val="0079156F"/>
    <w:rsid w:val="007978FA"/>
    <w:rsid w:val="007A3BB4"/>
    <w:rsid w:val="007B7460"/>
    <w:rsid w:val="007C30FA"/>
    <w:rsid w:val="007C5F64"/>
    <w:rsid w:val="007D19BA"/>
    <w:rsid w:val="007D6D96"/>
    <w:rsid w:val="007E2B96"/>
    <w:rsid w:val="007F2EBD"/>
    <w:rsid w:val="007F6B53"/>
    <w:rsid w:val="00804199"/>
    <w:rsid w:val="0080555B"/>
    <w:rsid w:val="008073E9"/>
    <w:rsid w:val="008112F7"/>
    <w:rsid w:val="00813383"/>
    <w:rsid w:val="00821B66"/>
    <w:rsid w:val="00823B8C"/>
    <w:rsid w:val="00833968"/>
    <w:rsid w:val="00854473"/>
    <w:rsid w:val="00854961"/>
    <w:rsid w:val="00866008"/>
    <w:rsid w:val="00877317"/>
    <w:rsid w:val="00894152"/>
    <w:rsid w:val="008B59AC"/>
    <w:rsid w:val="008C3D0E"/>
    <w:rsid w:val="008D39AF"/>
    <w:rsid w:val="008E779C"/>
    <w:rsid w:val="008F2D2A"/>
    <w:rsid w:val="008F3025"/>
    <w:rsid w:val="00904ECA"/>
    <w:rsid w:val="009063CB"/>
    <w:rsid w:val="009075FD"/>
    <w:rsid w:val="00911A7E"/>
    <w:rsid w:val="00922851"/>
    <w:rsid w:val="0093508A"/>
    <w:rsid w:val="009360F3"/>
    <w:rsid w:val="009415BA"/>
    <w:rsid w:val="00941FDE"/>
    <w:rsid w:val="00946139"/>
    <w:rsid w:val="00951D35"/>
    <w:rsid w:val="009543E5"/>
    <w:rsid w:val="00960326"/>
    <w:rsid w:val="00971839"/>
    <w:rsid w:val="00974993"/>
    <w:rsid w:val="00982F92"/>
    <w:rsid w:val="009A098D"/>
    <w:rsid w:val="009A13F8"/>
    <w:rsid w:val="009A6AEE"/>
    <w:rsid w:val="009B35C6"/>
    <w:rsid w:val="009B3DE4"/>
    <w:rsid w:val="009C4DFB"/>
    <w:rsid w:val="00A04CB3"/>
    <w:rsid w:val="00A16C30"/>
    <w:rsid w:val="00A20485"/>
    <w:rsid w:val="00A23A63"/>
    <w:rsid w:val="00A336A3"/>
    <w:rsid w:val="00A3708A"/>
    <w:rsid w:val="00A40802"/>
    <w:rsid w:val="00A51A2B"/>
    <w:rsid w:val="00A5526E"/>
    <w:rsid w:val="00A57B0E"/>
    <w:rsid w:val="00A64C0E"/>
    <w:rsid w:val="00A7411C"/>
    <w:rsid w:val="00A860DF"/>
    <w:rsid w:val="00A9033C"/>
    <w:rsid w:val="00AA48C8"/>
    <w:rsid w:val="00AB5A6F"/>
    <w:rsid w:val="00AC502C"/>
    <w:rsid w:val="00AC6220"/>
    <w:rsid w:val="00AC6E77"/>
    <w:rsid w:val="00AD307B"/>
    <w:rsid w:val="00AF087B"/>
    <w:rsid w:val="00AF4B39"/>
    <w:rsid w:val="00AF72CF"/>
    <w:rsid w:val="00B02228"/>
    <w:rsid w:val="00B062CF"/>
    <w:rsid w:val="00B0691B"/>
    <w:rsid w:val="00B1340C"/>
    <w:rsid w:val="00B15DA0"/>
    <w:rsid w:val="00B33E63"/>
    <w:rsid w:val="00B378F9"/>
    <w:rsid w:val="00B40324"/>
    <w:rsid w:val="00B4732F"/>
    <w:rsid w:val="00B54549"/>
    <w:rsid w:val="00B606A8"/>
    <w:rsid w:val="00B65CF0"/>
    <w:rsid w:val="00B672A8"/>
    <w:rsid w:val="00B84426"/>
    <w:rsid w:val="00B90322"/>
    <w:rsid w:val="00B9118D"/>
    <w:rsid w:val="00B96FBF"/>
    <w:rsid w:val="00B97E2C"/>
    <w:rsid w:val="00BA1706"/>
    <w:rsid w:val="00BB003E"/>
    <w:rsid w:val="00BB64AB"/>
    <w:rsid w:val="00BC6884"/>
    <w:rsid w:val="00BD07A3"/>
    <w:rsid w:val="00BD093A"/>
    <w:rsid w:val="00BD128D"/>
    <w:rsid w:val="00BD2776"/>
    <w:rsid w:val="00BD4744"/>
    <w:rsid w:val="00BD7BB1"/>
    <w:rsid w:val="00BF1D55"/>
    <w:rsid w:val="00BF31EC"/>
    <w:rsid w:val="00BF3469"/>
    <w:rsid w:val="00C102EC"/>
    <w:rsid w:val="00C12D6D"/>
    <w:rsid w:val="00C14D6A"/>
    <w:rsid w:val="00C2255B"/>
    <w:rsid w:val="00C26B8F"/>
    <w:rsid w:val="00C35069"/>
    <w:rsid w:val="00C35B54"/>
    <w:rsid w:val="00C554E0"/>
    <w:rsid w:val="00C63945"/>
    <w:rsid w:val="00C67AE3"/>
    <w:rsid w:val="00C81637"/>
    <w:rsid w:val="00C81995"/>
    <w:rsid w:val="00C81EBD"/>
    <w:rsid w:val="00C8613F"/>
    <w:rsid w:val="00C92BB2"/>
    <w:rsid w:val="00C96B1B"/>
    <w:rsid w:val="00CB0E63"/>
    <w:rsid w:val="00CC5677"/>
    <w:rsid w:val="00D01814"/>
    <w:rsid w:val="00D04883"/>
    <w:rsid w:val="00D07E6C"/>
    <w:rsid w:val="00D165DC"/>
    <w:rsid w:val="00D23606"/>
    <w:rsid w:val="00D377CD"/>
    <w:rsid w:val="00D40D9C"/>
    <w:rsid w:val="00D61541"/>
    <w:rsid w:val="00D61DD4"/>
    <w:rsid w:val="00D62FCF"/>
    <w:rsid w:val="00D743E5"/>
    <w:rsid w:val="00D83F5C"/>
    <w:rsid w:val="00D85063"/>
    <w:rsid w:val="00D9238B"/>
    <w:rsid w:val="00D97279"/>
    <w:rsid w:val="00DA6F41"/>
    <w:rsid w:val="00DC5D3E"/>
    <w:rsid w:val="00DD3A99"/>
    <w:rsid w:val="00DE3D7F"/>
    <w:rsid w:val="00DF60C6"/>
    <w:rsid w:val="00E15794"/>
    <w:rsid w:val="00E3322B"/>
    <w:rsid w:val="00E52EFE"/>
    <w:rsid w:val="00E73307"/>
    <w:rsid w:val="00EA64FB"/>
    <w:rsid w:val="00EB0FAD"/>
    <w:rsid w:val="00EB104F"/>
    <w:rsid w:val="00EB2651"/>
    <w:rsid w:val="00EB5D03"/>
    <w:rsid w:val="00EB6CD2"/>
    <w:rsid w:val="00ED1755"/>
    <w:rsid w:val="00ED7547"/>
    <w:rsid w:val="00EF2E8D"/>
    <w:rsid w:val="00EF7FFB"/>
    <w:rsid w:val="00F05924"/>
    <w:rsid w:val="00F11802"/>
    <w:rsid w:val="00F15E07"/>
    <w:rsid w:val="00F23F94"/>
    <w:rsid w:val="00F3105C"/>
    <w:rsid w:val="00F33115"/>
    <w:rsid w:val="00F46413"/>
    <w:rsid w:val="00F515D6"/>
    <w:rsid w:val="00F613F1"/>
    <w:rsid w:val="00F65D58"/>
    <w:rsid w:val="00F71533"/>
    <w:rsid w:val="00FA4601"/>
    <w:rsid w:val="00FB266B"/>
    <w:rsid w:val="00FC0A55"/>
    <w:rsid w:val="00FE2C92"/>
    <w:rsid w:val="00FF6455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elgava.lv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ikumi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kumi.lv/doc.php?id=572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914AF-3440-46B8-825A-C3D74E99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3234</Words>
  <Characters>1844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Spīdola Ozoliņa</cp:lastModifiedBy>
  <cp:revision>3</cp:revision>
  <cp:lastPrinted>2013-08-28T13:47:00Z</cp:lastPrinted>
  <dcterms:created xsi:type="dcterms:W3CDTF">2013-09-13T06:44:00Z</dcterms:created>
  <dcterms:modified xsi:type="dcterms:W3CDTF">2013-09-25T07:51:00Z</dcterms:modified>
</cp:coreProperties>
</file>