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77" w:rsidRPr="00120735" w:rsidRDefault="00014877" w:rsidP="00014877">
      <w:pPr>
        <w:shd w:val="clear" w:color="auto" w:fill="FFFFFF"/>
        <w:spacing w:before="100" w:beforeAutospacing="1" w:after="100" w:afterAutospacing="1" w:line="285" w:lineRule="atLeast"/>
        <w:ind w:firstLine="300"/>
        <w:jc w:val="center"/>
        <w:rPr>
          <w:rFonts w:ascii="Times New Roman" w:eastAsia="Times New Roman" w:hAnsi="Times New Roman" w:cs="Times New Roman"/>
          <w:sz w:val="24"/>
          <w:szCs w:val="24"/>
          <w:lang w:eastAsia="lv-LV"/>
        </w:rPr>
      </w:pPr>
      <w:r w:rsidRPr="00120735">
        <w:rPr>
          <w:rFonts w:ascii="Times New Roman" w:eastAsia="Times New Roman" w:hAnsi="Times New Roman" w:cs="Times New Roman"/>
          <w:b/>
          <w:bCs/>
          <w:sz w:val="24"/>
          <w:szCs w:val="24"/>
          <w:lang w:eastAsia="lv-LV"/>
        </w:rPr>
        <w:t>Jelgavas pilsētas pašvaldības 20</w:t>
      </w:r>
      <w:r w:rsidR="00B63858" w:rsidRPr="00120735">
        <w:rPr>
          <w:rFonts w:ascii="Times New Roman" w:eastAsia="Times New Roman" w:hAnsi="Times New Roman" w:cs="Times New Roman"/>
          <w:b/>
          <w:bCs/>
          <w:sz w:val="24"/>
          <w:szCs w:val="24"/>
          <w:lang w:eastAsia="lv-LV"/>
        </w:rPr>
        <w:t>13</w:t>
      </w:r>
      <w:r w:rsidRPr="00120735">
        <w:rPr>
          <w:rFonts w:ascii="Times New Roman" w:eastAsia="Times New Roman" w:hAnsi="Times New Roman" w:cs="Times New Roman"/>
          <w:b/>
          <w:bCs/>
          <w:sz w:val="24"/>
          <w:szCs w:val="24"/>
          <w:lang w:eastAsia="lv-LV"/>
        </w:rPr>
        <w:t xml:space="preserve">.gada </w:t>
      </w:r>
      <w:r w:rsidR="00A20F82">
        <w:rPr>
          <w:rFonts w:ascii="Times New Roman" w:eastAsia="Times New Roman" w:hAnsi="Times New Roman" w:cs="Times New Roman"/>
          <w:b/>
          <w:bCs/>
          <w:sz w:val="24"/>
          <w:szCs w:val="24"/>
          <w:lang w:eastAsia="lv-LV"/>
        </w:rPr>
        <w:t>19.decembra</w:t>
      </w:r>
      <w:r w:rsidRPr="00120735">
        <w:rPr>
          <w:rFonts w:ascii="Times New Roman" w:eastAsia="Times New Roman" w:hAnsi="Times New Roman" w:cs="Times New Roman"/>
          <w:b/>
          <w:bCs/>
          <w:sz w:val="24"/>
          <w:szCs w:val="24"/>
          <w:lang w:eastAsia="lv-LV"/>
        </w:rPr>
        <w:t xml:space="preserve"> saistošo noteikumu Nr.</w:t>
      </w:r>
      <w:r w:rsidR="00D97091">
        <w:rPr>
          <w:rFonts w:ascii="Times New Roman" w:eastAsia="Times New Roman" w:hAnsi="Times New Roman" w:cs="Times New Roman"/>
          <w:b/>
          <w:bCs/>
          <w:sz w:val="24"/>
          <w:szCs w:val="24"/>
          <w:lang w:eastAsia="lv-LV"/>
        </w:rPr>
        <w:t>13-55</w:t>
      </w:r>
      <w:bookmarkStart w:id="0" w:name="_GoBack"/>
      <w:bookmarkEnd w:id="0"/>
      <w:r w:rsidR="00C37162">
        <w:rPr>
          <w:rFonts w:ascii="Times New Roman" w:eastAsia="Times New Roman" w:hAnsi="Times New Roman" w:cs="Times New Roman"/>
          <w:b/>
          <w:bCs/>
          <w:sz w:val="24"/>
          <w:szCs w:val="24"/>
          <w:lang w:eastAsia="lv-LV"/>
        </w:rPr>
        <w:t xml:space="preserve"> „</w:t>
      </w:r>
      <w:r w:rsidRPr="00120735">
        <w:rPr>
          <w:rFonts w:ascii="Times New Roman" w:eastAsia="Times New Roman" w:hAnsi="Times New Roman" w:cs="Times New Roman"/>
          <w:b/>
          <w:bCs/>
          <w:sz w:val="24"/>
          <w:szCs w:val="24"/>
          <w:lang w:eastAsia="lv-LV"/>
        </w:rPr>
        <w:t>Jelgavas pilsētas pašvaldības pirmsskolas izglītības nodrošināšana</w:t>
      </w:r>
      <w:r w:rsidR="00C37162">
        <w:rPr>
          <w:rFonts w:ascii="Times New Roman" w:eastAsia="Times New Roman" w:hAnsi="Times New Roman" w:cs="Times New Roman"/>
          <w:b/>
          <w:bCs/>
          <w:sz w:val="24"/>
          <w:szCs w:val="24"/>
          <w:lang w:eastAsia="lv-LV"/>
        </w:rPr>
        <w:t>s funkcijas īstenošanas kārtība”</w:t>
      </w:r>
      <w:r w:rsidR="00240457">
        <w:rPr>
          <w:rFonts w:ascii="Times New Roman" w:eastAsia="Times New Roman" w:hAnsi="Times New Roman" w:cs="Times New Roman"/>
          <w:b/>
          <w:bCs/>
          <w:sz w:val="24"/>
          <w:szCs w:val="24"/>
          <w:lang w:eastAsia="lv-LV"/>
        </w:rPr>
        <w:t xml:space="preserve"> </w:t>
      </w:r>
      <w:r w:rsidRPr="00120735">
        <w:rPr>
          <w:rFonts w:ascii="Times New Roman" w:eastAsia="Times New Roman" w:hAnsi="Times New Roman" w:cs="Times New Roman"/>
          <w:b/>
          <w:bCs/>
          <w:sz w:val="24"/>
          <w:szCs w:val="24"/>
          <w:lang w:eastAsia="lv-LV"/>
        </w:rPr>
        <w:t>paskaidrojuma raksts</w:t>
      </w:r>
    </w:p>
    <w:tbl>
      <w:tblPr>
        <w:tblW w:w="4963"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758"/>
        <w:gridCol w:w="5337"/>
      </w:tblGrid>
      <w:tr w:rsidR="00D167AE" w:rsidRPr="00D167AE" w:rsidTr="00240457">
        <w:tc>
          <w:tcPr>
            <w:tcW w:w="2066"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D167AE">
            <w:pPr>
              <w:spacing w:before="100" w:beforeAutospacing="1" w:after="100" w:afterAutospacing="1" w:line="285" w:lineRule="atLeast"/>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Paskaidrojuma raksta sadaļas</w:t>
            </w:r>
          </w:p>
        </w:tc>
        <w:tc>
          <w:tcPr>
            <w:tcW w:w="2934"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D167AE">
            <w:pPr>
              <w:spacing w:before="100" w:beforeAutospacing="1" w:after="100" w:afterAutospacing="1" w:line="285" w:lineRule="atLeast"/>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Norādāmā informācija</w:t>
            </w:r>
          </w:p>
        </w:tc>
      </w:tr>
      <w:tr w:rsidR="00D167AE" w:rsidRPr="00D167AE" w:rsidTr="00240457">
        <w:tc>
          <w:tcPr>
            <w:tcW w:w="2066"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D167AE">
            <w:pPr>
              <w:spacing w:after="0" w:line="240" w:lineRule="auto"/>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1. Īss saistošo noteikumu satura izklāsts</w:t>
            </w:r>
          </w:p>
        </w:tc>
        <w:tc>
          <w:tcPr>
            <w:tcW w:w="2934"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D167AE">
            <w:pPr>
              <w:spacing w:after="0" w:line="240" w:lineRule="auto"/>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Saistošie noteikumi nosaka:</w:t>
            </w:r>
          </w:p>
          <w:p w:rsidR="00B63858" w:rsidRPr="00D167AE" w:rsidRDefault="00B63858" w:rsidP="00D167AE">
            <w:pPr>
              <w:pStyle w:val="ListParagraph"/>
              <w:numPr>
                <w:ilvl w:val="1"/>
                <w:numId w:val="1"/>
              </w:numPr>
              <w:spacing w:after="0" w:line="240" w:lineRule="auto"/>
              <w:jc w:val="both"/>
              <w:rPr>
                <w:rFonts w:ascii="Times New Roman" w:eastAsia="Times New Roman" w:hAnsi="Times New Roman" w:cs="Times New Roman"/>
                <w:sz w:val="24"/>
                <w:szCs w:val="24"/>
              </w:rPr>
            </w:pPr>
            <w:r w:rsidRPr="00D167AE">
              <w:rPr>
                <w:rFonts w:ascii="Times New Roman" w:eastAsia="Times New Roman" w:hAnsi="Times New Roman" w:cs="Times New Roman"/>
                <w:sz w:val="24"/>
                <w:szCs w:val="24"/>
              </w:rPr>
              <w:t xml:space="preserve">pirmsskolas vecuma bērnu (turpmāk - bērni) reģistrācijas un uzņemšanas kārtību Jelgavas pilsētas pašvaldības </w:t>
            </w:r>
            <w:r w:rsidR="00B1462A" w:rsidRPr="00D167AE">
              <w:rPr>
                <w:rFonts w:ascii="Times New Roman" w:eastAsia="Times New Roman" w:hAnsi="Times New Roman" w:cs="Times New Roman"/>
                <w:sz w:val="24"/>
                <w:szCs w:val="24"/>
              </w:rPr>
              <w:t>pirmsskolas izglītības iestādēs;</w:t>
            </w:r>
          </w:p>
          <w:p w:rsidR="00B63858" w:rsidRPr="00D167AE" w:rsidRDefault="00B63858" w:rsidP="00D167AE">
            <w:pPr>
              <w:pStyle w:val="ListParagraph"/>
              <w:numPr>
                <w:ilvl w:val="1"/>
                <w:numId w:val="1"/>
              </w:numPr>
              <w:spacing w:after="0" w:line="240" w:lineRule="auto"/>
              <w:jc w:val="both"/>
              <w:rPr>
                <w:rFonts w:ascii="Times New Roman" w:eastAsia="Times New Roman" w:hAnsi="Times New Roman" w:cs="Times New Roman"/>
                <w:sz w:val="24"/>
                <w:szCs w:val="24"/>
              </w:rPr>
            </w:pPr>
            <w:r w:rsidRPr="00D167AE">
              <w:rPr>
                <w:rFonts w:ascii="Times New Roman" w:eastAsia="Times New Roman" w:hAnsi="Times New Roman" w:cs="Times New Roman"/>
                <w:sz w:val="24"/>
                <w:szCs w:val="24"/>
              </w:rPr>
              <w:t>kārtību, kādā Jelgavas pilsētas pašvaldība piešķir līdzfinansējumu:</w:t>
            </w:r>
          </w:p>
          <w:p w:rsidR="00B63858" w:rsidRPr="00D167AE" w:rsidRDefault="00B63858" w:rsidP="00D167AE">
            <w:pPr>
              <w:pStyle w:val="ListParagraph"/>
              <w:numPr>
                <w:ilvl w:val="2"/>
                <w:numId w:val="1"/>
              </w:numPr>
              <w:spacing w:after="0" w:line="240" w:lineRule="auto"/>
              <w:jc w:val="both"/>
              <w:rPr>
                <w:rFonts w:ascii="Times New Roman" w:eastAsia="Times New Roman" w:hAnsi="Times New Roman" w:cs="Times New Roman"/>
                <w:sz w:val="24"/>
                <w:szCs w:val="24"/>
              </w:rPr>
            </w:pPr>
            <w:r w:rsidRPr="00D167AE">
              <w:rPr>
                <w:rFonts w:ascii="Times New Roman" w:eastAsia="Times New Roman" w:hAnsi="Times New Roman" w:cs="Times New Roman"/>
                <w:sz w:val="24"/>
                <w:szCs w:val="24"/>
              </w:rPr>
              <w:t>privātajām izglītības iestādēm, kas īsteno licencētas pirmsskolas izglītības programmas Jelgavas pilsētas admi</w:t>
            </w:r>
            <w:r w:rsidR="00B1462A" w:rsidRPr="00D167AE">
              <w:rPr>
                <w:rFonts w:ascii="Times New Roman" w:eastAsia="Times New Roman" w:hAnsi="Times New Roman" w:cs="Times New Roman"/>
                <w:sz w:val="24"/>
                <w:szCs w:val="24"/>
              </w:rPr>
              <w:t>nistratīvajā teritorijā</w:t>
            </w:r>
            <w:r w:rsidR="00D167AE">
              <w:rPr>
                <w:rFonts w:ascii="Times New Roman" w:eastAsia="Times New Roman" w:hAnsi="Times New Roman" w:cs="Times New Roman"/>
                <w:sz w:val="24"/>
                <w:szCs w:val="24"/>
              </w:rPr>
              <w:t xml:space="preserve"> (turpmāk – privātās izglītības iestādes)</w:t>
            </w:r>
            <w:r w:rsidRPr="00D167AE">
              <w:rPr>
                <w:rFonts w:ascii="Times New Roman" w:eastAsia="Times New Roman" w:hAnsi="Times New Roman" w:cs="Times New Roman"/>
                <w:sz w:val="24"/>
                <w:szCs w:val="24"/>
              </w:rPr>
              <w:t>;</w:t>
            </w:r>
          </w:p>
          <w:p w:rsidR="00B63858" w:rsidRPr="00D167AE" w:rsidRDefault="00B63858" w:rsidP="00D167AE">
            <w:pPr>
              <w:pStyle w:val="ListParagraph"/>
              <w:numPr>
                <w:ilvl w:val="2"/>
                <w:numId w:val="1"/>
              </w:numPr>
              <w:spacing w:after="0" w:line="240" w:lineRule="auto"/>
              <w:jc w:val="both"/>
              <w:rPr>
                <w:rFonts w:ascii="Times New Roman" w:eastAsia="Times New Roman" w:hAnsi="Times New Roman" w:cs="Times New Roman"/>
                <w:sz w:val="24"/>
                <w:szCs w:val="24"/>
              </w:rPr>
            </w:pPr>
            <w:r w:rsidRPr="00D167AE">
              <w:rPr>
                <w:rFonts w:ascii="Times New Roman" w:eastAsia="Times New Roman" w:hAnsi="Times New Roman" w:cs="Times New Roman"/>
                <w:sz w:val="24"/>
                <w:szCs w:val="24"/>
              </w:rPr>
              <w:t>bērnu uzraudzības pakalpojuma sniedzējam, ja tas reģistrēts normatīvajos aktos noteiktajā kārtībā un sniedz pilna laika (ne mazāk kā 8 stundas dienā) bērnu uzraudzības pakalpojumu darba dienās un nodrošina atbalstu pirmsskolas izglītības programmas apgūšanai ģimenē Jelgavas pilsētas administratīvaj</w:t>
            </w:r>
            <w:r w:rsidR="00B1462A" w:rsidRPr="00D167AE">
              <w:rPr>
                <w:rFonts w:ascii="Times New Roman" w:eastAsia="Times New Roman" w:hAnsi="Times New Roman" w:cs="Times New Roman"/>
                <w:sz w:val="24"/>
                <w:szCs w:val="24"/>
              </w:rPr>
              <w:t>ā teritorijā</w:t>
            </w:r>
            <w:r w:rsidR="00D167AE">
              <w:rPr>
                <w:rFonts w:ascii="Times New Roman" w:eastAsia="Times New Roman" w:hAnsi="Times New Roman" w:cs="Times New Roman"/>
                <w:sz w:val="24"/>
                <w:szCs w:val="24"/>
              </w:rPr>
              <w:t xml:space="preserve"> (turpmāk – bērnu uzraudzības pakalpojuma sniedzējs)</w:t>
            </w:r>
            <w:r w:rsidRPr="00D167AE">
              <w:rPr>
                <w:rFonts w:ascii="Times New Roman" w:eastAsia="Times New Roman" w:hAnsi="Times New Roman" w:cs="Times New Roman"/>
                <w:sz w:val="24"/>
                <w:szCs w:val="24"/>
              </w:rPr>
              <w:t>.</w:t>
            </w:r>
          </w:p>
          <w:p w:rsidR="00014877" w:rsidRPr="00D167AE" w:rsidRDefault="00014877" w:rsidP="00D167AE">
            <w:pPr>
              <w:pStyle w:val="Heading3"/>
              <w:shd w:val="clear" w:color="auto" w:fill="FFFFFF"/>
              <w:jc w:val="both"/>
              <w:rPr>
                <w:b w:val="0"/>
                <w:sz w:val="24"/>
                <w:szCs w:val="24"/>
              </w:rPr>
            </w:pPr>
            <w:r w:rsidRPr="00D167AE">
              <w:rPr>
                <w:b w:val="0"/>
                <w:sz w:val="24"/>
                <w:szCs w:val="24"/>
              </w:rPr>
              <w:t>Ar saistošo noteikumu pieņemšanu tiek atzīti par spēku zaudējušiem Jelgavas pilsētas pašvaldības 20</w:t>
            </w:r>
            <w:r w:rsidR="00B63858" w:rsidRPr="00D167AE">
              <w:rPr>
                <w:b w:val="0"/>
                <w:sz w:val="24"/>
                <w:szCs w:val="24"/>
              </w:rPr>
              <w:t>11.gada 22.decembra saistošie noteikumi Nr.11-27</w:t>
            </w:r>
            <w:r w:rsidR="00B1462A" w:rsidRPr="00D167AE">
              <w:rPr>
                <w:b w:val="0"/>
                <w:sz w:val="24"/>
                <w:szCs w:val="24"/>
              </w:rPr>
              <w:t xml:space="preserve"> „</w:t>
            </w:r>
            <w:r w:rsidR="00B63858" w:rsidRPr="00D167AE">
              <w:rPr>
                <w:b w:val="0"/>
                <w:sz w:val="24"/>
                <w:szCs w:val="24"/>
              </w:rPr>
              <w:t>Jelgavas pilsētas pašvaldības pirmsskolas izglītības nodrošināšanas funkcijas īstenošanas kārtība</w:t>
            </w:r>
            <w:r w:rsidR="00B1462A" w:rsidRPr="00D167AE">
              <w:rPr>
                <w:b w:val="0"/>
                <w:sz w:val="24"/>
                <w:szCs w:val="24"/>
              </w:rPr>
              <w:t>”.</w:t>
            </w:r>
          </w:p>
        </w:tc>
      </w:tr>
      <w:tr w:rsidR="00D167AE" w:rsidRPr="00D167AE" w:rsidTr="00240457">
        <w:tc>
          <w:tcPr>
            <w:tcW w:w="2066"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D167AE">
            <w:pPr>
              <w:spacing w:after="0" w:line="240" w:lineRule="auto"/>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2. Saistošo noteikumu nepieciešamības pamatojums</w:t>
            </w:r>
          </w:p>
        </w:tc>
        <w:tc>
          <w:tcPr>
            <w:tcW w:w="2934" w:type="pct"/>
            <w:tcBorders>
              <w:top w:val="outset" w:sz="6" w:space="0" w:color="414142"/>
              <w:left w:val="outset" w:sz="6" w:space="0" w:color="414142"/>
              <w:bottom w:val="outset" w:sz="6" w:space="0" w:color="414142"/>
              <w:right w:val="outset" w:sz="6" w:space="0" w:color="414142"/>
            </w:tcBorders>
            <w:shd w:val="clear" w:color="auto" w:fill="FFFFFF"/>
            <w:hideMark/>
          </w:tcPr>
          <w:p w:rsidR="00B1462A" w:rsidRPr="00D167AE" w:rsidRDefault="00B1462A" w:rsidP="00D167AE">
            <w:pPr>
              <w:spacing w:after="0" w:line="240" w:lineRule="auto"/>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L</w:t>
            </w:r>
            <w:r w:rsidR="00D167AE">
              <w:rPr>
                <w:rFonts w:ascii="Times New Roman" w:eastAsia="Times New Roman" w:hAnsi="Times New Roman" w:cs="Times New Roman"/>
                <w:sz w:val="24"/>
                <w:szCs w:val="24"/>
                <w:lang w:eastAsia="lv-LV"/>
              </w:rPr>
              <w:t>ikuma „</w:t>
            </w:r>
            <w:hyperlink r:id="rId9" w:tgtFrame="_blank" w:history="1">
              <w:r w:rsidR="00014877" w:rsidRPr="00D167AE">
                <w:rPr>
                  <w:rFonts w:ascii="Times New Roman" w:eastAsia="Times New Roman" w:hAnsi="Times New Roman" w:cs="Times New Roman"/>
                  <w:sz w:val="24"/>
                  <w:szCs w:val="24"/>
                  <w:lang w:eastAsia="lv-LV"/>
                </w:rPr>
                <w:t>Par pašvaldībām</w:t>
              </w:r>
            </w:hyperlink>
            <w:r w:rsidR="00D167AE">
              <w:rPr>
                <w:rFonts w:ascii="Times New Roman" w:eastAsia="Times New Roman" w:hAnsi="Times New Roman" w:cs="Times New Roman"/>
                <w:sz w:val="24"/>
                <w:szCs w:val="24"/>
                <w:lang w:eastAsia="lv-LV"/>
              </w:rPr>
              <w:t>”</w:t>
            </w:r>
            <w:r w:rsidR="00014877" w:rsidRPr="00D167AE">
              <w:rPr>
                <w:rFonts w:ascii="Times New Roman" w:eastAsia="Times New Roman" w:hAnsi="Times New Roman" w:cs="Times New Roman"/>
                <w:sz w:val="24"/>
                <w:szCs w:val="24"/>
                <w:lang w:eastAsia="lv-LV"/>
              </w:rPr>
              <w:t xml:space="preserve"> </w:t>
            </w:r>
            <w:r w:rsidRPr="00D167AE">
              <w:rPr>
                <w:rFonts w:ascii="Times New Roman" w:eastAsia="Times New Roman" w:hAnsi="Times New Roman" w:cs="Times New Roman"/>
                <w:sz w:val="24"/>
                <w:szCs w:val="24"/>
                <w:lang w:eastAsia="lv-LV"/>
              </w:rPr>
              <w:t>15.panta pirmās daļas 4.punkts</w:t>
            </w:r>
            <w:r w:rsidR="00014877" w:rsidRPr="00D167AE">
              <w:rPr>
                <w:rFonts w:ascii="Times New Roman" w:eastAsia="Times New Roman" w:hAnsi="Times New Roman" w:cs="Times New Roman"/>
                <w:sz w:val="24"/>
                <w:szCs w:val="24"/>
                <w:lang w:eastAsia="lv-LV"/>
              </w:rPr>
              <w:t xml:space="preserve"> </w:t>
            </w:r>
            <w:r w:rsidRPr="00D167AE">
              <w:rPr>
                <w:rFonts w:ascii="Times New Roman" w:eastAsia="Times New Roman" w:hAnsi="Times New Roman" w:cs="Times New Roman"/>
                <w:sz w:val="24"/>
                <w:szCs w:val="24"/>
                <w:lang w:eastAsia="lv-LV"/>
              </w:rPr>
              <w:t>nosaka, ka pirmsskolas un skolas vecuma bērnu nodrošināšana ar vietām mācību un audzināšanas iestādēs ir pašvaldības autonomā funkcija.</w:t>
            </w:r>
          </w:p>
          <w:p w:rsidR="00014877" w:rsidRDefault="008F4E35" w:rsidP="00D167AE">
            <w:pPr>
              <w:spacing w:after="0" w:line="240" w:lineRule="auto"/>
              <w:jc w:val="both"/>
              <w:rPr>
                <w:rFonts w:ascii="Times New Roman" w:eastAsia="Times New Roman" w:hAnsi="Times New Roman" w:cs="Times New Roman"/>
                <w:sz w:val="24"/>
                <w:szCs w:val="24"/>
                <w:lang w:eastAsia="lv-LV"/>
              </w:rPr>
            </w:pPr>
            <w:hyperlink r:id="rId10" w:tgtFrame="_blank" w:history="1">
              <w:r w:rsidR="00014877" w:rsidRPr="00D167AE">
                <w:rPr>
                  <w:rFonts w:ascii="Times New Roman" w:eastAsia="Times New Roman" w:hAnsi="Times New Roman" w:cs="Times New Roman"/>
                  <w:sz w:val="24"/>
                  <w:szCs w:val="24"/>
                  <w:lang w:eastAsia="lv-LV"/>
                </w:rPr>
                <w:t>Izglītības likuma</w:t>
              </w:r>
            </w:hyperlink>
            <w:r w:rsidR="00B1462A" w:rsidRPr="00D167AE">
              <w:rPr>
                <w:rFonts w:ascii="Times New Roman" w:eastAsia="Times New Roman" w:hAnsi="Times New Roman" w:cs="Times New Roman"/>
                <w:sz w:val="24"/>
                <w:szCs w:val="24"/>
                <w:lang w:eastAsia="lv-LV"/>
              </w:rPr>
              <w:t xml:space="preserve"> </w:t>
            </w:r>
            <w:r w:rsidR="00014877" w:rsidRPr="00D167AE">
              <w:rPr>
                <w:rFonts w:ascii="Times New Roman" w:eastAsia="Times New Roman" w:hAnsi="Times New Roman" w:cs="Times New Roman"/>
                <w:sz w:val="24"/>
                <w:szCs w:val="24"/>
                <w:lang w:eastAsia="lv-LV"/>
              </w:rPr>
              <w:t>17.panta pirmā daļa nosaka, ka katrai pašvaldībai ir pienākums nodrošināt bērniem, kuru dzīvesvieta deklarēta pašvaldības administratīvajā teritorijā, iespēju iegūt pirmsskolas izglītību bērna dzīvesvietai tuvākajā izglītības iestādē. </w:t>
            </w:r>
            <w:hyperlink r:id="rId11" w:tgtFrame="_blank" w:history="1">
              <w:r w:rsidR="00014877" w:rsidRPr="00D167AE">
                <w:rPr>
                  <w:rFonts w:ascii="Times New Roman" w:eastAsia="Times New Roman" w:hAnsi="Times New Roman" w:cs="Times New Roman"/>
                  <w:sz w:val="24"/>
                  <w:szCs w:val="24"/>
                  <w:lang w:eastAsia="lv-LV"/>
                </w:rPr>
                <w:t>Vispārējās izglītības likuma</w:t>
              </w:r>
            </w:hyperlink>
            <w:r w:rsidR="00B1462A" w:rsidRPr="00D167AE">
              <w:rPr>
                <w:rFonts w:ascii="Times New Roman" w:eastAsia="Times New Roman" w:hAnsi="Times New Roman" w:cs="Times New Roman"/>
                <w:sz w:val="24"/>
                <w:szCs w:val="24"/>
                <w:lang w:eastAsia="lv-LV"/>
              </w:rPr>
              <w:t xml:space="preserve"> </w:t>
            </w:r>
            <w:r w:rsidR="00014877" w:rsidRPr="00D167AE">
              <w:rPr>
                <w:rFonts w:ascii="Times New Roman" w:eastAsia="Times New Roman" w:hAnsi="Times New Roman" w:cs="Times New Roman"/>
                <w:sz w:val="24"/>
                <w:szCs w:val="24"/>
                <w:lang w:eastAsia="lv-LV"/>
              </w:rPr>
              <w:t>21.pants nosaka, ka pašvaldība savā administratīvajā teritorijā nodrošina vienlīdzīgu pieeju pirmsskolas izglītības iestādēm bērniem no pusotra gada vecuma.</w:t>
            </w:r>
          </w:p>
          <w:p w:rsidR="00FF3301" w:rsidRPr="00C37162" w:rsidRDefault="00C37162" w:rsidP="00C37162">
            <w:pPr>
              <w:pStyle w:val="CommentText"/>
              <w:jc w:val="both"/>
              <w:rPr>
                <w:rFonts w:ascii="Times New Roman" w:hAnsi="Times New Roman" w:cs="Times New Roman"/>
                <w:sz w:val="24"/>
                <w:szCs w:val="24"/>
              </w:rPr>
            </w:pPr>
            <w:r>
              <w:rPr>
                <w:rFonts w:ascii="Times New Roman" w:hAnsi="Times New Roman" w:cs="Times New Roman"/>
                <w:sz w:val="24"/>
                <w:szCs w:val="24"/>
              </w:rPr>
              <w:t xml:space="preserve">Izglītības likuma 17. panta </w:t>
            </w:r>
            <w:r w:rsidRPr="00C37162">
              <w:rPr>
                <w:rFonts w:ascii="Times New Roman" w:hAnsi="Times New Roman" w:cs="Times New Roman"/>
                <w:sz w:val="24"/>
                <w:szCs w:val="24"/>
              </w:rPr>
              <w:t>2</w:t>
            </w:r>
            <w:r w:rsidRPr="00C37162">
              <w:rPr>
                <w:rFonts w:ascii="Times New Roman" w:hAnsi="Times New Roman" w:cs="Times New Roman"/>
                <w:sz w:val="24"/>
                <w:szCs w:val="24"/>
                <w:vertAlign w:val="superscript"/>
              </w:rPr>
              <w:t>1</w:t>
            </w:r>
            <w:r>
              <w:rPr>
                <w:rFonts w:ascii="Times New Roman" w:hAnsi="Times New Roman" w:cs="Times New Roman"/>
                <w:sz w:val="24"/>
                <w:szCs w:val="24"/>
              </w:rPr>
              <w:t>.daļa nosaka, j</w:t>
            </w:r>
            <w:r w:rsidRPr="00C37162">
              <w:rPr>
                <w:rFonts w:ascii="Times New Roman" w:hAnsi="Times New Roman" w:cs="Times New Roman"/>
                <w:sz w:val="24"/>
                <w:szCs w:val="24"/>
              </w:rPr>
              <w:t xml:space="preserve">a pašvaldība bērnam, kurš sasniedzis pusotra gada </w:t>
            </w:r>
            <w:r w:rsidRPr="00C37162">
              <w:rPr>
                <w:rFonts w:ascii="Times New Roman" w:hAnsi="Times New Roman" w:cs="Times New Roman"/>
                <w:sz w:val="24"/>
                <w:szCs w:val="24"/>
              </w:rPr>
              <w:lastRenderedPageBreak/>
              <w:t xml:space="preserve">vecumu un kura dzīvesvieta deklarēta pašvaldības administratīvajā teritorijā, nenodrošina vietu pašvaldības izglītības iestādes īstenotā pirmsskolas izglītības programmā (no pusotra gada vecuma līdz pamatizglītības ieguves uzsākšanai) un bērns apgūst pirmsskolas izglītības programmu privātā izglītības iestādē, tad pašvaldība šim privātam pakalpojuma sniedzējam sedz izmaksas Ministru kabineta noteiktajā kārtībā. Izmaksas sedz apmērā, kas atbilst vienam izglītojamajam pirmsskolas izglītības programmā nepieciešamajām vidējām izmaksām attiecīgās pašvaldības izglītības iestādēs. Ja izglītojamais apgūst </w:t>
            </w:r>
            <w:hyperlink r:id="rId12" w:tgtFrame="_blank" w:history="1">
              <w:r w:rsidRPr="00C37162">
                <w:rPr>
                  <w:rFonts w:ascii="Times New Roman" w:hAnsi="Times New Roman" w:cs="Times New Roman"/>
                  <w:color w:val="0000FF"/>
                  <w:sz w:val="24"/>
                  <w:szCs w:val="24"/>
                  <w:u w:val="single"/>
                </w:rPr>
                <w:t>Publisko iepirkumu likumā</w:t>
              </w:r>
            </w:hyperlink>
            <w:r w:rsidRPr="00C37162">
              <w:rPr>
                <w:rFonts w:ascii="Times New Roman" w:hAnsi="Times New Roman" w:cs="Times New Roman"/>
                <w:sz w:val="24"/>
                <w:szCs w:val="24"/>
              </w:rPr>
              <w:t xml:space="preserve"> noteiktajā kārtībā pašvaldības izraudzītās izglītības iestādes īstenotu pirmsskolas izglītības programmu, izmaksas sedz apmērā, kāds noteikts publiskā iepirkuma rezultātā.</w:t>
            </w:r>
          </w:p>
          <w:p w:rsidR="00014877" w:rsidRPr="00D167AE" w:rsidRDefault="00FE0B3F" w:rsidP="00D167AE">
            <w:pPr>
              <w:spacing w:before="100" w:beforeAutospacing="1" w:after="100" w:afterAutospacing="1" w:line="285" w:lineRule="atLeast"/>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Sakarā ar to</w:t>
            </w:r>
            <w:r w:rsidR="00014877" w:rsidRPr="00D167AE">
              <w:rPr>
                <w:rFonts w:ascii="Times New Roman" w:eastAsia="Times New Roman" w:hAnsi="Times New Roman" w:cs="Times New Roman"/>
                <w:sz w:val="24"/>
                <w:szCs w:val="24"/>
                <w:lang w:eastAsia="lv-LV"/>
              </w:rPr>
              <w:t>, ka pieprasījums pēc vietām pašvaldības pirmsskolas izglītības iestādēs pārsniedz piedāvājumu, un pašvaldības pienākumu esošo finansējumu pirmsskolas izglītībai sadalīt vienlīdzīgi visiem bērniem, kuri apgūst pirmsskolas izglītības programmu no pusotra gada vecuma, nepieciešams risinājums, kā nodrošināt pirmsskolas izglītības pieejamību pēc iespējas lielākam Jelgavas pilsētas pašvaldības iedzīvotāju skaitam.</w:t>
            </w:r>
          </w:p>
          <w:p w:rsidR="00FE0B3F" w:rsidRDefault="00FE0B3F" w:rsidP="003F77D5">
            <w:pPr>
              <w:pStyle w:val="ListParagraph"/>
              <w:numPr>
                <w:ilvl w:val="0"/>
                <w:numId w:val="3"/>
              </w:numPr>
              <w:spacing w:before="100" w:beforeAutospacing="1" w:after="100" w:afterAutospacing="1" w:line="285" w:lineRule="atLeast"/>
              <w:ind w:left="403" w:hanging="284"/>
              <w:jc w:val="both"/>
              <w:rPr>
                <w:rFonts w:ascii="Times New Roman" w:eastAsia="Times New Roman" w:hAnsi="Times New Roman" w:cs="Times New Roman"/>
                <w:sz w:val="24"/>
                <w:szCs w:val="24"/>
              </w:rPr>
            </w:pPr>
            <w:r w:rsidRPr="00586DC5">
              <w:rPr>
                <w:rFonts w:ascii="Times New Roman" w:eastAsia="Times New Roman" w:hAnsi="Times New Roman" w:cs="Times New Roman"/>
                <w:sz w:val="24"/>
                <w:szCs w:val="24"/>
              </w:rPr>
              <w:t xml:space="preserve">Ņemot vērā spēkā stājušos Ministru kabineta 2013.gada 16.jūlija noteikumus Nr.403 „Kārtība, kādā tiek aprēķināts un piešķirts valsts atbalsts par bērniem no pusotra gada vecuma līdz brīdim, kad tiek uzsākta obligātā bērna sagatavošana pamatizglītības ieguvei, ja bērns saņem pakalpojumu pie privātā pakalpojuma sniedzēja” un lai nodrošinātu </w:t>
            </w:r>
            <w:r w:rsidR="004F6F98" w:rsidRPr="00586DC5">
              <w:rPr>
                <w:rFonts w:ascii="Times New Roman" w:eastAsia="Times New Roman" w:hAnsi="Times New Roman" w:cs="Times New Roman"/>
                <w:sz w:val="24"/>
                <w:szCs w:val="24"/>
              </w:rPr>
              <w:t>iepriekš minētos pašvaldības pienākumus, saistošie noteikumi nodrošina iespēju funkcijas realizēšanā iesaistīt arī bērnu uzraudzības pakalpojumu snie</w:t>
            </w:r>
            <w:r w:rsidR="003F77D5">
              <w:rPr>
                <w:rFonts w:ascii="Times New Roman" w:eastAsia="Times New Roman" w:hAnsi="Times New Roman" w:cs="Times New Roman"/>
                <w:sz w:val="24"/>
                <w:szCs w:val="24"/>
              </w:rPr>
              <w:t>dzējus</w:t>
            </w:r>
            <w:r w:rsidR="004F6F98" w:rsidRPr="00586DC5">
              <w:rPr>
                <w:rFonts w:ascii="Times New Roman" w:eastAsia="Times New Roman" w:hAnsi="Times New Roman" w:cs="Times New Roman"/>
                <w:sz w:val="24"/>
                <w:szCs w:val="24"/>
              </w:rPr>
              <w:t>. Šā</w:t>
            </w:r>
            <w:r w:rsidRPr="00586DC5">
              <w:rPr>
                <w:rFonts w:ascii="Times New Roman" w:eastAsia="Times New Roman" w:hAnsi="Times New Roman" w:cs="Times New Roman"/>
                <w:sz w:val="24"/>
                <w:szCs w:val="24"/>
              </w:rPr>
              <w:t>ds</w:t>
            </w:r>
            <w:r w:rsidR="004F6F98" w:rsidRPr="00586DC5">
              <w:rPr>
                <w:rFonts w:ascii="Times New Roman" w:eastAsia="Times New Roman" w:hAnsi="Times New Roman" w:cs="Times New Roman"/>
                <w:sz w:val="24"/>
                <w:szCs w:val="24"/>
              </w:rPr>
              <w:t xml:space="preserve"> </w:t>
            </w:r>
            <w:r w:rsidRPr="00586DC5">
              <w:rPr>
                <w:rFonts w:ascii="Times New Roman" w:eastAsia="Times New Roman" w:hAnsi="Times New Roman" w:cs="Times New Roman"/>
                <w:sz w:val="24"/>
                <w:szCs w:val="24"/>
              </w:rPr>
              <w:t>pakalpojums tiek nodrošināts pirmsskolas vecuma bērniem, kam nav piešķirta vieta pašvaldības pirmsskolas izglītības iestādē</w:t>
            </w:r>
            <w:r w:rsidR="00586DC5" w:rsidRPr="00586DC5">
              <w:rPr>
                <w:rFonts w:ascii="Times New Roman" w:eastAsia="Times New Roman" w:hAnsi="Times New Roman" w:cs="Times New Roman"/>
                <w:sz w:val="24"/>
                <w:szCs w:val="24"/>
              </w:rPr>
              <w:t xml:space="preserve">. </w:t>
            </w:r>
          </w:p>
          <w:p w:rsidR="00C07493" w:rsidRDefault="00586DC5" w:rsidP="003F77D5">
            <w:pPr>
              <w:pStyle w:val="ListParagraph"/>
              <w:numPr>
                <w:ilvl w:val="0"/>
                <w:numId w:val="3"/>
              </w:numPr>
              <w:spacing w:before="100" w:beforeAutospacing="1" w:after="100" w:afterAutospacing="1" w:line="285" w:lineRule="atLeast"/>
              <w:ind w:left="40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 nodrošinātu lielāku pieejamību bērnu reģistrācijai</w:t>
            </w:r>
            <w:r w:rsidR="00904CA0">
              <w:rPr>
                <w:rFonts w:ascii="Times New Roman" w:eastAsia="Times New Roman" w:hAnsi="Times New Roman" w:cs="Times New Roman"/>
                <w:sz w:val="24"/>
                <w:szCs w:val="24"/>
              </w:rPr>
              <w:t xml:space="preserve"> un ātrāku un vienkāršāku datu aktualizāciju un izmaiņu reģistrēšanu</w:t>
            </w:r>
            <w:r>
              <w:rPr>
                <w:rFonts w:ascii="Times New Roman" w:eastAsia="Times New Roman" w:hAnsi="Times New Roman" w:cs="Times New Roman"/>
                <w:sz w:val="24"/>
                <w:szCs w:val="24"/>
              </w:rPr>
              <w:t xml:space="preserve"> pirmsskolas izglītības programmas apguvei pašvaldības pirmsskolas izglītības iestādē</w:t>
            </w:r>
            <w:r w:rsidR="00C07493">
              <w:rPr>
                <w:rFonts w:ascii="Times New Roman" w:eastAsia="Times New Roman" w:hAnsi="Times New Roman" w:cs="Times New Roman"/>
                <w:sz w:val="24"/>
                <w:szCs w:val="24"/>
              </w:rPr>
              <w:t>, ir nodrošināta iespēja bērnu reģistrēt</w:t>
            </w:r>
            <w:r w:rsidR="00904CA0">
              <w:rPr>
                <w:rFonts w:ascii="Times New Roman" w:eastAsia="Times New Roman" w:hAnsi="Times New Roman" w:cs="Times New Roman"/>
                <w:sz w:val="24"/>
                <w:szCs w:val="24"/>
              </w:rPr>
              <w:t xml:space="preserve"> un veikt izmaiņas iepriekš reģistrētā pieteikumā</w:t>
            </w:r>
            <w:r>
              <w:rPr>
                <w:rFonts w:ascii="Times New Roman" w:eastAsia="Times New Roman" w:hAnsi="Times New Roman" w:cs="Times New Roman"/>
                <w:sz w:val="24"/>
                <w:szCs w:val="24"/>
              </w:rPr>
              <w:t xml:space="preserve"> </w:t>
            </w:r>
            <w:r w:rsidR="00C07493">
              <w:rPr>
                <w:rFonts w:ascii="Times New Roman" w:eastAsia="Times New Roman" w:hAnsi="Times New Roman" w:cs="Times New Roman"/>
                <w:sz w:val="24"/>
                <w:szCs w:val="24"/>
              </w:rPr>
              <w:t xml:space="preserve">arī elektroniski </w:t>
            </w:r>
            <w:r>
              <w:rPr>
                <w:rFonts w:ascii="Times New Roman" w:eastAsia="Times New Roman" w:hAnsi="Times New Roman" w:cs="Times New Roman"/>
                <w:sz w:val="24"/>
                <w:szCs w:val="24"/>
              </w:rPr>
              <w:t xml:space="preserve">mājas lapā internetā </w:t>
            </w:r>
            <w:hyperlink r:id="rId13" w:history="1">
              <w:r w:rsidRPr="00C72544">
                <w:rPr>
                  <w:rStyle w:val="Hyperlink"/>
                  <w:rFonts w:ascii="Times New Roman" w:eastAsia="Times New Roman" w:hAnsi="Times New Roman" w:cs="Times New Roman"/>
                  <w:sz w:val="24"/>
                  <w:szCs w:val="24"/>
                </w:rPr>
                <w:t>www.epakalpojumi.lv</w:t>
              </w:r>
            </w:hyperlink>
            <w:r w:rsidR="00C07493">
              <w:rPr>
                <w:rFonts w:ascii="Times New Roman" w:eastAsia="Times New Roman" w:hAnsi="Times New Roman" w:cs="Times New Roman"/>
                <w:sz w:val="24"/>
                <w:szCs w:val="24"/>
              </w:rPr>
              <w:t>.</w:t>
            </w:r>
          </w:p>
          <w:p w:rsidR="00014877" w:rsidRPr="0048740E" w:rsidRDefault="0048740E" w:rsidP="003F77D5">
            <w:pPr>
              <w:pStyle w:val="ListParagraph"/>
              <w:numPr>
                <w:ilvl w:val="0"/>
                <w:numId w:val="3"/>
              </w:numPr>
              <w:spacing w:before="100" w:beforeAutospacing="1" w:after="100" w:afterAutospacing="1" w:line="285" w:lineRule="atLeast"/>
              <w:ind w:left="403" w:hanging="284"/>
              <w:jc w:val="both"/>
              <w:rPr>
                <w:rFonts w:ascii="Times New Roman" w:eastAsia="Times New Roman" w:hAnsi="Times New Roman" w:cs="Times New Roman"/>
                <w:sz w:val="24"/>
                <w:szCs w:val="24"/>
              </w:rPr>
            </w:pPr>
            <w:r w:rsidRPr="0048740E">
              <w:rPr>
                <w:rFonts w:ascii="Times New Roman" w:eastAsia="Times New Roman" w:hAnsi="Times New Roman" w:cs="Times New Roman"/>
                <w:sz w:val="24"/>
                <w:szCs w:val="24"/>
              </w:rPr>
              <w:lastRenderedPageBreak/>
              <w:t xml:space="preserve">Lai pašvaldības pirmsskolas izglītības iestāžu vietu sadales komisija vietas piešķiršanas gadījumā nodrošinātu pēc iespējas vēlamāko pašvaldības pirmsskolas izglītības iestādi, </w:t>
            </w:r>
            <w:r>
              <w:rPr>
                <w:rFonts w:ascii="Times New Roman" w:eastAsia="Times New Roman" w:hAnsi="Times New Roman" w:cs="Times New Roman"/>
                <w:sz w:val="24"/>
                <w:szCs w:val="24"/>
              </w:rPr>
              <w:t>vecāki/aizbildņi</w:t>
            </w:r>
            <w:r w:rsidR="00C07493" w:rsidRPr="0048740E">
              <w:rPr>
                <w:rFonts w:ascii="Times New Roman" w:eastAsia="Times New Roman" w:hAnsi="Times New Roman" w:cs="Times New Roman"/>
                <w:sz w:val="24"/>
                <w:szCs w:val="24"/>
              </w:rPr>
              <w:t xml:space="preserve">, reģistrējot bērnu, </w:t>
            </w:r>
            <w:r>
              <w:rPr>
                <w:rFonts w:ascii="Times New Roman" w:eastAsia="Times New Roman" w:hAnsi="Times New Roman" w:cs="Times New Roman"/>
                <w:sz w:val="24"/>
                <w:szCs w:val="24"/>
              </w:rPr>
              <w:t>norāda</w:t>
            </w:r>
            <w:r w:rsidR="00C07493" w:rsidRPr="0048740E">
              <w:rPr>
                <w:rFonts w:ascii="Times New Roman" w:eastAsia="Times New Roman" w:hAnsi="Times New Roman" w:cs="Times New Roman"/>
                <w:sz w:val="24"/>
                <w:szCs w:val="24"/>
              </w:rPr>
              <w:t xml:space="preserve"> ne vairāk kā trīs vēlamās pašvaldības pirmsskolas izglītības iestādes prioritārā secībā</w:t>
            </w:r>
            <w:r w:rsidR="003F77D5">
              <w:rPr>
                <w:rFonts w:ascii="Times New Roman" w:eastAsia="Times New Roman" w:hAnsi="Times New Roman" w:cs="Times New Roman"/>
                <w:sz w:val="24"/>
                <w:szCs w:val="24"/>
              </w:rPr>
              <w:t>.</w:t>
            </w:r>
          </w:p>
        </w:tc>
      </w:tr>
      <w:tr w:rsidR="00D167AE" w:rsidRPr="00D167AE" w:rsidTr="00240457">
        <w:trPr>
          <w:trHeight w:val="720"/>
        </w:trPr>
        <w:tc>
          <w:tcPr>
            <w:tcW w:w="2066"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D167AE">
            <w:pPr>
              <w:spacing w:after="0" w:line="240" w:lineRule="auto"/>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lastRenderedPageBreak/>
              <w:t>3. Informācija par saistošo noteikumu ietekmi uz pašvaldības budžetu</w:t>
            </w:r>
          </w:p>
        </w:tc>
        <w:tc>
          <w:tcPr>
            <w:tcW w:w="2934"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D167AE">
            <w:pPr>
              <w:spacing w:after="0" w:line="240" w:lineRule="auto"/>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Līdzfinansējums</w:t>
            </w:r>
            <w:r w:rsidR="00FE0B3F" w:rsidRPr="00D167AE">
              <w:rPr>
                <w:rFonts w:ascii="Times New Roman" w:eastAsia="Times New Roman" w:hAnsi="Times New Roman" w:cs="Times New Roman"/>
                <w:sz w:val="24"/>
                <w:szCs w:val="24"/>
                <w:lang w:eastAsia="lv-LV"/>
              </w:rPr>
              <w:t xml:space="preserve"> bērnu uzraudzības pakalpojumu sniedzējiem </w:t>
            </w:r>
            <w:r w:rsidRPr="00D167AE">
              <w:rPr>
                <w:rFonts w:ascii="Times New Roman" w:eastAsia="Times New Roman" w:hAnsi="Times New Roman" w:cs="Times New Roman"/>
                <w:sz w:val="24"/>
                <w:szCs w:val="24"/>
                <w:lang w:eastAsia="lv-LV"/>
              </w:rPr>
              <w:t>par pirmsskolas izglītības pakalpojuma nodrošināšanu Jelgavas pilsētas administratīvajā teritorijā deklarētajiem bērniem tiks nodrošināts Jelgavas pilsētas pašvaldības gadskārtējā budžeta apstiprinātajā apjomā.</w:t>
            </w:r>
          </w:p>
        </w:tc>
      </w:tr>
      <w:tr w:rsidR="00D167AE" w:rsidRPr="00D167AE" w:rsidTr="00240457">
        <w:trPr>
          <w:trHeight w:val="720"/>
        </w:trPr>
        <w:tc>
          <w:tcPr>
            <w:tcW w:w="2066"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2A7C07" w:rsidRDefault="00014877" w:rsidP="00D167AE">
            <w:pPr>
              <w:spacing w:after="0" w:line="240" w:lineRule="auto"/>
              <w:jc w:val="both"/>
              <w:rPr>
                <w:rFonts w:ascii="Times New Roman" w:eastAsia="Times New Roman" w:hAnsi="Times New Roman" w:cs="Times New Roman"/>
                <w:sz w:val="24"/>
                <w:szCs w:val="24"/>
                <w:lang w:eastAsia="lv-LV"/>
              </w:rPr>
            </w:pPr>
            <w:r w:rsidRPr="002A7C07">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2934"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2A7C07" w:rsidRDefault="00014877" w:rsidP="00D167AE">
            <w:pPr>
              <w:spacing w:after="0" w:line="240" w:lineRule="auto"/>
              <w:jc w:val="both"/>
              <w:rPr>
                <w:rFonts w:ascii="Times New Roman" w:eastAsia="Times New Roman" w:hAnsi="Times New Roman" w:cs="Times New Roman"/>
                <w:sz w:val="24"/>
                <w:szCs w:val="24"/>
                <w:lang w:eastAsia="lv-LV"/>
              </w:rPr>
            </w:pPr>
            <w:r w:rsidRPr="002A7C07">
              <w:rPr>
                <w:rFonts w:ascii="Times New Roman" w:eastAsia="Times New Roman" w:hAnsi="Times New Roman" w:cs="Times New Roman"/>
                <w:sz w:val="24"/>
                <w:szCs w:val="24"/>
                <w:lang w:eastAsia="lv-LV"/>
              </w:rPr>
              <w:t>Saistošo noteikumu īstenošanas rezultātā tiks veicināta uzņēmējdarbības attīstība Jelgavas pilsētas pašvaldības administratīvajā teritorijā.</w:t>
            </w:r>
          </w:p>
        </w:tc>
      </w:tr>
      <w:tr w:rsidR="00D167AE" w:rsidRPr="00D167AE" w:rsidTr="00240457">
        <w:trPr>
          <w:trHeight w:val="720"/>
        </w:trPr>
        <w:tc>
          <w:tcPr>
            <w:tcW w:w="2066"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1D44C1">
            <w:pPr>
              <w:spacing w:after="0" w:line="240" w:lineRule="auto"/>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5. Informācija par administratīvajām procedūrām</w:t>
            </w:r>
          </w:p>
        </w:tc>
        <w:tc>
          <w:tcPr>
            <w:tcW w:w="2934" w:type="pct"/>
            <w:tcBorders>
              <w:top w:val="outset" w:sz="6" w:space="0" w:color="414142"/>
              <w:left w:val="outset" w:sz="6" w:space="0" w:color="414142"/>
              <w:bottom w:val="outset" w:sz="6" w:space="0" w:color="414142"/>
              <w:right w:val="outset" w:sz="6" w:space="0" w:color="414142"/>
            </w:tcBorders>
            <w:shd w:val="clear" w:color="auto" w:fill="FFFFFF"/>
            <w:hideMark/>
          </w:tcPr>
          <w:p w:rsidR="00D167AE" w:rsidRPr="00D167AE" w:rsidRDefault="00014877" w:rsidP="00D167AE">
            <w:pPr>
              <w:spacing w:after="0" w:line="240" w:lineRule="auto"/>
              <w:jc w:val="both"/>
              <w:rPr>
                <w:rFonts w:ascii="Times New Roman" w:eastAsia="Times New Roman" w:hAnsi="Times New Roman" w:cs="Times New Roman"/>
                <w:sz w:val="24"/>
                <w:szCs w:val="24"/>
              </w:rPr>
            </w:pPr>
            <w:r w:rsidRPr="00D167AE">
              <w:rPr>
                <w:rFonts w:ascii="Times New Roman" w:eastAsia="Times New Roman" w:hAnsi="Times New Roman" w:cs="Times New Roman"/>
                <w:sz w:val="24"/>
                <w:szCs w:val="24"/>
                <w:lang w:eastAsia="lv-LV"/>
              </w:rPr>
              <w:t xml:space="preserve">Papildus jau esošajām administratīvajām procedūrām bērnu reģistrēšanai un uzņemšanai pašvaldības </w:t>
            </w:r>
            <w:r w:rsidR="003F77D5">
              <w:rPr>
                <w:rFonts w:ascii="Times New Roman" w:eastAsia="Times New Roman" w:hAnsi="Times New Roman" w:cs="Times New Roman"/>
                <w:sz w:val="24"/>
                <w:szCs w:val="24"/>
                <w:lang w:eastAsia="lv-LV"/>
              </w:rPr>
              <w:t xml:space="preserve">pirmsskolas </w:t>
            </w:r>
            <w:r w:rsidRPr="00D167AE">
              <w:rPr>
                <w:rFonts w:ascii="Times New Roman" w:eastAsia="Times New Roman" w:hAnsi="Times New Roman" w:cs="Times New Roman"/>
                <w:sz w:val="24"/>
                <w:szCs w:val="24"/>
                <w:lang w:eastAsia="lv-LV"/>
              </w:rPr>
              <w:t xml:space="preserve">izglītības iestādēs, </w:t>
            </w:r>
            <w:r w:rsidR="00D167AE" w:rsidRPr="00D167AE">
              <w:rPr>
                <w:rFonts w:ascii="Times New Roman" w:eastAsia="Times New Roman" w:hAnsi="Times New Roman" w:cs="Times New Roman"/>
                <w:sz w:val="24"/>
                <w:szCs w:val="24"/>
                <w:lang w:eastAsia="lv-LV"/>
              </w:rPr>
              <w:t xml:space="preserve">par pašvaldības līdzfinansēta pirmsskolas izglītības pakalpojuma nodrošināšanu tiks noslēgts trīspusējs </w:t>
            </w:r>
            <w:r w:rsidR="00442A76">
              <w:rPr>
                <w:rFonts w:ascii="Times New Roman" w:eastAsia="Times New Roman" w:hAnsi="Times New Roman" w:cs="Times New Roman"/>
                <w:sz w:val="24"/>
                <w:szCs w:val="24"/>
                <w:lang w:eastAsia="lv-LV"/>
              </w:rPr>
              <w:t>l</w:t>
            </w:r>
            <w:r w:rsidR="00D167AE" w:rsidRPr="00D167AE">
              <w:rPr>
                <w:rFonts w:ascii="Times New Roman" w:eastAsia="Times New Roman" w:hAnsi="Times New Roman" w:cs="Times New Roman"/>
                <w:sz w:val="24"/>
                <w:szCs w:val="24"/>
                <w:lang w:eastAsia="lv-LV"/>
              </w:rPr>
              <w:t xml:space="preserve">īgums </w:t>
            </w:r>
            <w:r w:rsidR="00D167AE" w:rsidRPr="00D167AE">
              <w:rPr>
                <w:rFonts w:ascii="Times New Roman" w:eastAsia="Times New Roman" w:hAnsi="Times New Roman" w:cs="Times New Roman"/>
                <w:sz w:val="24"/>
                <w:szCs w:val="24"/>
              </w:rPr>
              <w:t>starp bērna vecāku</w:t>
            </w:r>
            <w:r w:rsidR="00120735">
              <w:rPr>
                <w:rFonts w:ascii="Times New Roman" w:eastAsia="Times New Roman" w:hAnsi="Times New Roman" w:cs="Times New Roman"/>
                <w:sz w:val="24"/>
                <w:szCs w:val="24"/>
              </w:rPr>
              <w:t>/aizbildni</w:t>
            </w:r>
            <w:r w:rsidR="00D167AE" w:rsidRPr="00D167AE">
              <w:rPr>
                <w:rFonts w:ascii="Times New Roman" w:eastAsia="Times New Roman" w:hAnsi="Times New Roman" w:cs="Times New Roman"/>
                <w:sz w:val="24"/>
                <w:szCs w:val="24"/>
              </w:rPr>
              <w:t>, Jelgavas pilsētas pašvaldības iestādi „Jelgavas izglītības pārvalde” un bērnu uzraudzības pakalpojuma sniedzēju</w:t>
            </w:r>
            <w:r w:rsidR="00442A76">
              <w:rPr>
                <w:rFonts w:ascii="Times New Roman" w:eastAsia="Times New Roman" w:hAnsi="Times New Roman" w:cs="Times New Roman"/>
                <w:sz w:val="24"/>
                <w:szCs w:val="24"/>
              </w:rPr>
              <w:t>/privāto pirmsskolas izglītības iestādi</w:t>
            </w:r>
            <w:r w:rsidR="00D167AE" w:rsidRPr="00D167AE">
              <w:rPr>
                <w:rFonts w:ascii="Times New Roman" w:eastAsia="Times New Roman" w:hAnsi="Times New Roman" w:cs="Times New Roman"/>
                <w:sz w:val="24"/>
                <w:szCs w:val="24"/>
              </w:rPr>
              <w:t>.</w:t>
            </w:r>
          </w:p>
          <w:p w:rsidR="00D167AE" w:rsidRPr="00D167AE" w:rsidRDefault="00D167AE" w:rsidP="00D167AE">
            <w:pPr>
              <w:spacing w:after="0" w:line="240" w:lineRule="auto"/>
              <w:jc w:val="both"/>
              <w:rPr>
                <w:rFonts w:ascii="Times New Roman" w:eastAsia="Times New Roman" w:hAnsi="Times New Roman" w:cs="Times New Roman"/>
                <w:sz w:val="24"/>
                <w:szCs w:val="24"/>
                <w:lang w:eastAsia="lv-LV"/>
              </w:rPr>
            </w:pPr>
          </w:p>
        </w:tc>
      </w:tr>
      <w:tr w:rsidR="00D167AE" w:rsidRPr="00D167AE" w:rsidTr="00240457">
        <w:trPr>
          <w:trHeight w:val="720"/>
        </w:trPr>
        <w:tc>
          <w:tcPr>
            <w:tcW w:w="2066"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D167AE">
            <w:pPr>
              <w:spacing w:after="0" w:line="240" w:lineRule="auto"/>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6. Informācija par konsultācijām ar privātpersonām</w:t>
            </w:r>
          </w:p>
        </w:tc>
        <w:tc>
          <w:tcPr>
            <w:tcW w:w="2934"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904CA0" w:rsidRDefault="00014877" w:rsidP="00904CA0">
            <w:pPr>
              <w:spacing w:after="0" w:line="240" w:lineRule="auto"/>
              <w:jc w:val="both"/>
              <w:rPr>
                <w:rFonts w:ascii="Times New Roman" w:eastAsia="Times New Roman" w:hAnsi="Times New Roman" w:cs="Times New Roman"/>
                <w:sz w:val="24"/>
                <w:szCs w:val="24"/>
                <w:lang w:eastAsia="lv-LV"/>
              </w:rPr>
            </w:pPr>
            <w:r w:rsidRPr="00904CA0">
              <w:rPr>
                <w:rFonts w:ascii="Times New Roman" w:eastAsia="Times New Roman" w:hAnsi="Times New Roman" w:cs="Times New Roman"/>
                <w:sz w:val="24"/>
                <w:szCs w:val="24"/>
                <w:lang w:eastAsia="lv-LV"/>
              </w:rPr>
              <w:t>Izstrādājot saistošos noteikumus, Jelgavas pilsētas pašvaldība organizēja vairākas tikšanās ar Jelgavas pilsētas administratīvajā teritorijā reģistrēto privāto izglītības iestāžu vadītājiem, kuru laikā tika uzklausīti priekšlikumi sadarbības</w:t>
            </w:r>
            <w:r w:rsidR="00904CA0" w:rsidRPr="00904CA0">
              <w:rPr>
                <w:rFonts w:ascii="Times New Roman" w:eastAsia="Times New Roman" w:hAnsi="Times New Roman" w:cs="Times New Roman"/>
                <w:sz w:val="24"/>
                <w:szCs w:val="24"/>
                <w:lang w:eastAsia="lv-LV"/>
              </w:rPr>
              <w:t xml:space="preserve"> pilnveidošanai</w:t>
            </w:r>
            <w:r w:rsidRPr="00904CA0">
              <w:rPr>
                <w:rFonts w:ascii="Times New Roman" w:eastAsia="Times New Roman" w:hAnsi="Times New Roman" w:cs="Times New Roman"/>
                <w:sz w:val="24"/>
                <w:szCs w:val="24"/>
                <w:lang w:eastAsia="lv-LV"/>
              </w:rPr>
              <w:t xml:space="preserve"> ar privātajām izglītības iestādēm</w:t>
            </w:r>
            <w:r w:rsidR="00904CA0">
              <w:rPr>
                <w:rFonts w:ascii="Times New Roman" w:eastAsia="Times New Roman" w:hAnsi="Times New Roman" w:cs="Times New Roman"/>
                <w:sz w:val="24"/>
                <w:szCs w:val="24"/>
                <w:lang w:eastAsia="lv-LV"/>
              </w:rPr>
              <w:t>, kā arī pirmsskolas izglītības pakalpojuma pieejamības paplašināšanai tika uzklausīti bērnu vecāki</w:t>
            </w:r>
            <w:r w:rsidRPr="00904CA0">
              <w:rPr>
                <w:rFonts w:ascii="Times New Roman" w:eastAsia="Times New Roman" w:hAnsi="Times New Roman" w:cs="Times New Roman"/>
                <w:sz w:val="24"/>
                <w:szCs w:val="24"/>
                <w:lang w:eastAsia="lv-LV"/>
              </w:rPr>
              <w:t>. Saņemtie priekšlikumi iespēju robežās ņemti vērā.</w:t>
            </w:r>
          </w:p>
        </w:tc>
      </w:tr>
    </w:tbl>
    <w:p w:rsidR="008D657E" w:rsidRDefault="008D657E" w:rsidP="00904CA0">
      <w:pPr>
        <w:rPr>
          <w:rFonts w:ascii="Times New Roman" w:hAnsi="Times New Roman" w:cs="Times New Roman"/>
          <w:sz w:val="24"/>
          <w:szCs w:val="24"/>
        </w:rPr>
      </w:pPr>
    </w:p>
    <w:p w:rsidR="00904CA0" w:rsidRPr="00DD4767" w:rsidRDefault="00904CA0" w:rsidP="00904CA0">
      <w:pPr>
        <w:rPr>
          <w:rFonts w:ascii="Times New Roman" w:hAnsi="Times New Roman" w:cs="Times New Roman"/>
          <w:sz w:val="24"/>
          <w:szCs w:val="24"/>
        </w:rPr>
      </w:pPr>
      <w:r>
        <w:rPr>
          <w:rFonts w:ascii="Times New Roman" w:hAnsi="Times New Roman" w:cs="Times New Roman"/>
          <w:sz w:val="24"/>
          <w:szCs w:val="24"/>
        </w:rPr>
        <w:t>Jelgavas pilsētas domes priekšsēdētājs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A.Rāviņš</w:t>
      </w:r>
    </w:p>
    <w:p w:rsidR="00B959A2" w:rsidRPr="00B63858" w:rsidRDefault="00B959A2">
      <w:pPr>
        <w:rPr>
          <w:color w:val="FF0000"/>
        </w:rPr>
      </w:pPr>
    </w:p>
    <w:sectPr w:rsidR="00B959A2" w:rsidRPr="00B63858" w:rsidSect="008D657E">
      <w:footerReference w:type="default" r:id="rId14"/>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E35" w:rsidRDefault="008F4E35" w:rsidP="00240457">
      <w:pPr>
        <w:spacing w:after="0" w:line="240" w:lineRule="auto"/>
      </w:pPr>
      <w:r>
        <w:separator/>
      </w:r>
    </w:p>
  </w:endnote>
  <w:endnote w:type="continuationSeparator" w:id="0">
    <w:p w:rsidR="008F4E35" w:rsidRDefault="008F4E35" w:rsidP="0024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535018"/>
      <w:docPartObj>
        <w:docPartGallery w:val="Page Numbers (Bottom of Page)"/>
        <w:docPartUnique/>
      </w:docPartObj>
    </w:sdtPr>
    <w:sdtEndPr>
      <w:rPr>
        <w:noProof/>
      </w:rPr>
    </w:sdtEndPr>
    <w:sdtContent>
      <w:p w:rsidR="00240457" w:rsidRDefault="00240457">
        <w:pPr>
          <w:pStyle w:val="Footer"/>
          <w:jc w:val="center"/>
        </w:pPr>
        <w:r>
          <w:fldChar w:fldCharType="begin"/>
        </w:r>
        <w:r>
          <w:instrText xml:space="preserve"> PAGE   \* MERGEFORMAT </w:instrText>
        </w:r>
        <w:r>
          <w:fldChar w:fldCharType="separate"/>
        </w:r>
        <w:r w:rsidR="00D97091">
          <w:rPr>
            <w:noProof/>
          </w:rPr>
          <w:t>1</w:t>
        </w:r>
        <w:r>
          <w:rPr>
            <w:noProof/>
          </w:rPr>
          <w:fldChar w:fldCharType="end"/>
        </w:r>
      </w:p>
    </w:sdtContent>
  </w:sdt>
  <w:p w:rsidR="00240457" w:rsidRDefault="00240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E35" w:rsidRDefault="008F4E35" w:rsidP="00240457">
      <w:pPr>
        <w:spacing w:after="0" w:line="240" w:lineRule="auto"/>
      </w:pPr>
      <w:r>
        <w:separator/>
      </w:r>
    </w:p>
  </w:footnote>
  <w:footnote w:type="continuationSeparator" w:id="0">
    <w:p w:rsidR="008F4E35" w:rsidRDefault="008F4E35" w:rsidP="002404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A07"/>
    <w:multiLevelType w:val="hybridMultilevel"/>
    <w:tmpl w:val="73B2C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F6F3C6C"/>
    <w:multiLevelType w:val="multilevel"/>
    <w:tmpl w:val="421EC46A"/>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4BB081D"/>
    <w:multiLevelType w:val="multilevel"/>
    <w:tmpl w:val="421EC46A"/>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77"/>
    <w:rsid w:val="00014877"/>
    <w:rsid w:val="00120735"/>
    <w:rsid w:val="001D44C1"/>
    <w:rsid w:val="00240457"/>
    <w:rsid w:val="0029531E"/>
    <w:rsid w:val="002A7C07"/>
    <w:rsid w:val="002C4545"/>
    <w:rsid w:val="003F77D5"/>
    <w:rsid w:val="0042599E"/>
    <w:rsid w:val="00442A76"/>
    <w:rsid w:val="0048740E"/>
    <w:rsid w:val="004A1FE0"/>
    <w:rsid w:val="004F6F98"/>
    <w:rsid w:val="00535A2C"/>
    <w:rsid w:val="00586DC5"/>
    <w:rsid w:val="006D4776"/>
    <w:rsid w:val="007829B9"/>
    <w:rsid w:val="007B493F"/>
    <w:rsid w:val="007D6B88"/>
    <w:rsid w:val="008D657E"/>
    <w:rsid w:val="008F4E35"/>
    <w:rsid w:val="00904CA0"/>
    <w:rsid w:val="00950F3E"/>
    <w:rsid w:val="00A20F82"/>
    <w:rsid w:val="00A23272"/>
    <w:rsid w:val="00AD7840"/>
    <w:rsid w:val="00B1462A"/>
    <w:rsid w:val="00B3235F"/>
    <w:rsid w:val="00B63858"/>
    <w:rsid w:val="00B959A2"/>
    <w:rsid w:val="00C07493"/>
    <w:rsid w:val="00C37162"/>
    <w:rsid w:val="00D167AE"/>
    <w:rsid w:val="00D97091"/>
    <w:rsid w:val="00DF3F1D"/>
    <w:rsid w:val="00F108BB"/>
    <w:rsid w:val="00FC0485"/>
    <w:rsid w:val="00FE0B3F"/>
    <w:rsid w:val="00FF33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385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8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014877"/>
    <w:rPr>
      <w:color w:val="0000FF"/>
      <w:u w:val="single"/>
    </w:rPr>
  </w:style>
  <w:style w:type="character" w:customStyle="1" w:styleId="apple-converted-space">
    <w:name w:val="apple-converted-space"/>
    <w:basedOn w:val="DefaultParagraphFont"/>
    <w:rsid w:val="00014877"/>
  </w:style>
  <w:style w:type="paragraph" w:styleId="ListParagraph">
    <w:name w:val="List Paragraph"/>
    <w:basedOn w:val="Normal"/>
    <w:uiPriority w:val="34"/>
    <w:qFormat/>
    <w:rsid w:val="00B63858"/>
    <w:pPr>
      <w:ind w:left="720"/>
      <w:contextualSpacing/>
    </w:pPr>
    <w:rPr>
      <w:rFonts w:eastAsiaTheme="minorEastAsia"/>
      <w:lang w:eastAsia="lv-LV"/>
    </w:rPr>
  </w:style>
  <w:style w:type="character" w:customStyle="1" w:styleId="Heading3Char">
    <w:name w:val="Heading 3 Char"/>
    <w:basedOn w:val="DefaultParagraphFont"/>
    <w:link w:val="Heading3"/>
    <w:uiPriority w:val="9"/>
    <w:rsid w:val="00B63858"/>
    <w:rPr>
      <w:rFonts w:ascii="Times New Roman" w:eastAsia="Times New Roman" w:hAnsi="Times New Roman" w:cs="Times New Roman"/>
      <w:b/>
      <w:bCs/>
      <w:sz w:val="27"/>
      <w:szCs w:val="27"/>
      <w:lang w:eastAsia="lv-LV"/>
    </w:rPr>
  </w:style>
  <w:style w:type="paragraph" w:styleId="BalloonText">
    <w:name w:val="Balloon Text"/>
    <w:basedOn w:val="Normal"/>
    <w:link w:val="BalloonTextChar"/>
    <w:uiPriority w:val="99"/>
    <w:semiHidden/>
    <w:unhideWhenUsed/>
    <w:rsid w:val="003F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D5"/>
    <w:rPr>
      <w:rFonts w:ascii="Tahoma" w:hAnsi="Tahoma" w:cs="Tahoma"/>
      <w:sz w:val="16"/>
      <w:szCs w:val="16"/>
    </w:rPr>
  </w:style>
  <w:style w:type="character" w:styleId="CommentReference">
    <w:name w:val="annotation reference"/>
    <w:basedOn w:val="DefaultParagraphFont"/>
    <w:uiPriority w:val="99"/>
    <w:semiHidden/>
    <w:unhideWhenUsed/>
    <w:rsid w:val="00FF3301"/>
    <w:rPr>
      <w:sz w:val="16"/>
      <w:szCs w:val="16"/>
    </w:rPr>
  </w:style>
  <w:style w:type="paragraph" w:styleId="CommentText">
    <w:name w:val="annotation text"/>
    <w:basedOn w:val="Normal"/>
    <w:link w:val="CommentTextChar"/>
    <w:uiPriority w:val="99"/>
    <w:unhideWhenUsed/>
    <w:rsid w:val="00FF3301"/>
    <w:pPr>
      <w:spacing w:line="240" w:lineRule="auto"/>
    </w:pPr>
    <w:rPr>
      <w:sz w:val="20"/>
      <w:szCs w:val="20"/>
    </w:rPr>
  </w:style>
  <w:style w:type="character" w:customStyle="1" w:styleId="CommentTextChar">
    <w:name w:val="Comment Text Char"/>
    <w:basedOn w:val="DefaultParagraphFont"/>
    <w:link w:val="CommentText"/>
    <w:uiPriority w:val="99"/>
    <w:rsid w:val="00FF3301"/>
    <w:rPr>
      <w:sz w:val="20"/>
      <w:szCs w:val="20"/>
    </w:rPr>
  </w:style>
  <w:style w:type="paragraph" w:styleId="CommentSubject">
    <w:name w:val="annotation subject"/>
    <w:basedOn w:val="CommentText"/>
    <w:next w:val="CommentText"/>
    <w:link w:val="CommentSubjectChar"/>
    <w:uiPriority w:val="99"/>
    <w:semiHidden/>
    <w:unhideWhenUsed/>
    <w:rsid w:val="00FF3301"/>
    <w:rPr>
      <w:b/>
      <w:bCs/>
    </w:rPr>
  </w:style>
  <w:style w:type="character" w:customStyle="1" w:styleId="CommentSubjectChar">
    <w:name w:val="Comment Subject Char"/>
    <w:basedOn w:val="CommentTextChar"/>
    <w:link w:val="CommentSubject"/>
    <w:uiPriority w:val="99"/>
    <w:semiHidden/>
    <w:rsid w:val="00FF3301"/>
    <w:rPr>
      <w:b/>
      <w:bCs/>
      <w:sz w:val="20"/>
      <w:szCs w:val="20"/>
    </w:rPr>
  </w:style>
  <w:style w:type="paragraph" w:styleId="Header">
    <w:name w:val="header"/>
    <w:basedOn w:val="Normal"/>
    <w:link w:val="HeaderChar"/>
    <w:uiPriority w:val="99"/>
    <w:unhideWhenUsed/>
    <w:rsid w:val="002404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0457"/>
  </w:style>
  <w:style w:type="paragraph" w:styleId="Footer">
    <w:name w:val="footer"/>
    <w:basedOn w:val="Normal"/>
    <w:link w:val="FooterChar"/>
    <w:uiPriority w:val="99"/>
    <w:unhideWhenUsed/>
    <w:rsid w:val="002404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04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385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8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014877"/>
    <w:rPr>
      <w:color w:val="0000FF"/>
      <w:u w:val="single"/>
    </w:rPr>
  </w:style>
  <w:style w:type="character" w:customStyle="1" w:styleId="apple-converted-space">
    <w:name w:val="apple-converted-space"/>
    <w:basedOn w:val="DefaultParagraphFont"/>
    <w:rsid w:val="00014877"/>
  </w:style>
  <w:style w:type="paragraph" w:styleId="ListParagraph">
    <w:name w:val="List Paragraph"/>
    <w:basedOn w:val="Normal"/>
    <w:uiPriority w:val="34"/>
    <w:qFormat/>
    <w:rsid w:val="00B63858"/>
    <w:pPr>
      <w:ind w:left="720"/>
      <w:contextualSpacing/>
    </w:pPr>
    <w:rPr>
      <w:rFonts w:eastAsiaTheme="minorEastAsia"/>
      <w:lang w:eastAsia="lv-LV"/>
    </w:rPr>
  </w:style>
  <w:style w:type="character" w:customStyle="1" w:styleId="Heading3Char">
    <w:name w:val="Heading 3 Char"/>
    <w:basedOn w:val="DefaultParagraphFont"/>
    <w:link w:val="Heading3"/>
    <w:uiPriority w:val="9"/>
    <w:rsid w:val="00B63858"/>
    <w:rPr>
      <w:rFonts w:ascii="Times New Roman" w:eastAsia="Times New Roman" w:hAnsi="Times New Roman" w:cs="Times New Roman"/>
      <w:b/>
      <w:bCs/>
      <w:sz w:val="27"/>
      <w:szCs w:val="27"/>
      <w:lang w:eastAsia="lv-LV"/>
    </w:rPr>
  </w:style>
  <w:style w:type="paragraph" w:styleId="BalloonText">
    <w:name w:val="Balloon Text"/>
    <w:basedOn w:val="Normal"/>
    <w:link w:val="BalloonTextChar"/>
    <w:uiPriority w:val="99"/>
    <w:semiHidden/>
    <w:unhideWhenUsed/>
    <w:rsid w:val="003F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D5"/>
    <w:rPr>
      <w:rFonts w:ascii="Tahoma" w:hAnsi="Tahoma" w:cs="Tahoma"/>
      <w:sz w:val="16"/>
      <w:szCs w:val="16"/>
    </w:rPr>
  </w:style>
  <w:style w:type="character" w:styleId="CommentReference">
    <w:name w:val="annotation reference"/>
    <w:basedOn w:val="DefaultParagraphFont"/>
    <w:uiPriority w:val="99"/>
    <w:semiHidden/>
    <w:unhideWhenUsed/>
    <w:rsid w:val="00FF3301"/>
    <w:rPr>
      <w:sz w:val="16"/>
      <w:szCs w:val="16"/>
    </w:rPr>
  </w:style>
  <w:style w:type="paragraph" w:styleId="CommentText">
    <w:name w:val="annotation text"/>
    <w:basedOn w:val="Normal"/>
    <w:link w:val="CommentTextChar"/>
    <w:uiPriority w:val="99"/>
    <w:unhideWhenUsed/>
    <w:rsid w:val="00FF3301"/>
    <w:pPr>
      <w:spacing w:line="240" w:lineRule="auto"/>
    </w:pPr>
    <w:rPr>
      <w:sz w:val="20"/>
      <w:szCs w:val="20"/>
    </w:rPr>
  </w:style>
  <w:style w:type="character" w:customStyle="1" w:styleId="CommentTextChar">
    <w:name w:val="Comment Text Char"/>
    <w:basedOn w:val="DefaultParagraphFont"/>
    <w:link w:val="CommentText"/>
    <w:uiPriority w:val="99"/>
    <w:rsid w:val="00FF3301"/>
    <w:rPr>
      <w:sz w:val="20"/>
      <w:szCs w:val="20"/>
    </w:rPr>
  </w:style>
  <w:style w:type="paragraph" w:styleId="CommentSubject">
    <w:name w:val="annotation subject"/>
    <w:basedOn w:val="CommentText"/>
    <w:next w:val="CommentText"/>
    <w:link w:val="CommentSubjectChar"/>
    <w:uiPriority w:val="99"/>
    <w:semiHidden/>
    <w:unhideWhenUsed/>
    <w:rsid w:val="00FF3301"/>
    <w:rPr>
      <w:b/>
      <w:bCs/>
    </w:rPr>
  </w:style>
  <w:style w:type="character" w:customStyle="1" w:styleId="CommentSubjectChar">
    <w:name w:val="Comment Subject Char"/>
    <w:basedOn w:val="CommentTextChar"/>
    <w:link w:val="CommentSubject"/>
    <w:uiPriority w:val="99"/>
    <w:semiHidden/>
    <w:rsid w:val="00FF3301"/>
    <w:rPr>
      <w:b/>
      <w:bCs/>
      <w:sz w:val="20"/>
      <w:szCs w:val="20"/>
    </w:rPr>
  </w:style>
  <w:style w:type="paragraph" w:styleId="Header">
    <w:name w:val="header"/>
    <w:basedOn w:val="Normal"/>
    <w:link w:val="HeaderChar"/>
    <w:uiPriority w:val="99"/>
    <w:unhideWhenUsed/>
    <w:rsid w:val="002404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0457"/>
  </w:style>
  <w:style w:type="paragraph" w:styleId="Footer">
    <w:name w:val="footer"/>
    <w:basedOn w:val="Normal"/>
    <w:link w:val="FooterChar"/>
    <w:uiPriority w:val="99"/>
    <w:unhideWhenUsed/>
    <w:rsid w:val="002404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0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824771">
      <w:bodyDiv w:val="1"/>
      <w:marLeft w:val="0"/>
      <w:marRight w:val="0"/>
      <w:marTop w:val="0"/>
      <w:marBottom w:val="0"/>
      <w:divBdr>
        <w:top w:val="none" w:sz="0" w:space="0" w:color="auto"/>
        <w:left w:val="none" w:sz="0" w:space="0" w:color="auto"/>
        <w:bottom w:val="none" w:sz="0" w:space="0" w:color="auto"/>
        <w:right w:val="none" w:sz="0" w:space="0" w:color="auto"/>
      </w:divBdr>
    </w:div>
    <w:div w:id="1429888017">
      <w:bodyDiv w:val="1"/>
      <w:marLeft w:val="0"/>
      <w:marRight w:val="0"/>
      <w:marTop w:val="0"/>
      <w:marBottom w:val="0"/>
      <w:divBdr>
        <w:top w:val="none" w:sz="0" w:space="0" w:color="auto"/>
        <w:left w:val="none" w:sz="0" w:space="0" w:color="auto"/>
        <w:bottom w:val="none" w:sz="0" w:space="0" w:color="auto"/>
        <w:right w:val="none" w:sz="0" w:space="0" w:color="auto"/>
      </w:divBdr>
    </w:div>
    <w:div w:id="14913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akalpojumi.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1335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2024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kumi.lv/doc.php?id=50759" TargetMode="External"/><Relationship Id="rId4" Type="http://schemas.microsoft.com/office/2007/relationships/stylesWithEffects" Target="stylesWithEffects.xml"/><Relationship Id="rId9" Type="http://schemas.openxmlformats.org/officeDocument/2006/relationships/hyperlink" Target="http://likumi.lv/doc.php?id=57255"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F737-E312-46C1-ADFD-57871D68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4180</Words>
  <Characters>2383</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dc:creator>
  <cp:lastModifiedBy>Spīdola Ozoliņa</cp:lastModifiedBy>
  <cp:revision>6</cp:revision>
  <cp:lastPrinted>2013-12-18T09:12:00Z</cp:lastPrinted>
  <dcterms:created xsi:type="dcterms:W3CDTF">2013-12-03T12:14:00Z</dcterms:created>
  <dcterms:modified xsi:type="dcterms:W3CDTF">2013-12-18T09:12:00Z</dcterms:modified>
</cp:coreProperties>
</file>