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87C0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C4E8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C4E84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9D16A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27.03</w:t>
            </w:r>
            <w:r w:rsidR="00EE5A5C">
              <w:rPr>
                <w:bCs/>
                <w:szCs w:val="44"/>
                <w:lang w:val="lv-LV"/>
              </w:rPr>
              <w:t>.2014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53540">
              <w:rPr>
                <w:bCs/>
                <w:szCs w:val="44"/>
                <w:lang w:val="lv-LV"/>
              </w:rPr>
              <w:t xml:space="preserve"> 4/14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E5A5C" w:rsidRDefault="00EE5A5C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EE5A5C">
        <w:rPr>
          <w:b/>
          <w:bCs/>
        </w:rPr>
        <w:t>PROJEKTA „</w:t>
      </w:r>
      <w:r>
        <w:rPr>
          <w:b/>
          <w:bCs/>
        </w:rPr>
        <w:t>TAVS LAIKS KOPĀ AR „GHETTO GAMES”” IESNIEGŠANA</w:t>
      </w:r>
    </w:p>
    <w:p w:rsidR="00EC4E84" w:rsidRDefault="00EC4E84" w:rsidP="00EC4E84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EC4E84" w:rsidRPr="006F4543" w:rsidRDefault="00EC4E84" w:rsidP="00EC4E84">
      <w:pPr>
        <w:jc w:val="center"/>
      </w:pPr>
    </w:p>
    <w:p w:rsidR="00EC4E84" w:rsidRDefault="00EC4E84" w:rsidP="00EC4E8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</w:t>
      </w:r>
      <w:r>
        <w:rPr>
          <w:bCs/>
        </w:rPr>
        <w:t xml:space="preserve">S.Stoļarovs, I.Jakovels, V.Grigorjevs, </w:t>
      </w:r>
      <w:r>
        <w:rPr>
          <w:color w:val="000000"/>
        </w:rPr>
        <w:t xml:space="preserve">D.Liepiņš, S.Šalājevs,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A.Garančs, D.Olte,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53540" w:rsidRDefault="00253540" w:rsidP="009D16AA">
      <w:pPr>
        <w:pStyle w:val="BodyText"/>
        <w:ind w:firstLine="720"/>
        <w:jc w:val="both"/>
        <w:rPr>
          <w:iCs/>
          <w:szCs w:val="24"/>
        </w:rPr>
      </w:pPr>
    </w:p>
    <w:p w:rsidR="00EE5A5C" w:rsidRPr="007B4424" w:rsidRDefault="00EE5A5C" w:rsidP="009D16AA">
      <w:pPr>
        <w:pStyle w:val="BodyText"/>
        <w:ind w:firstLine="720"/>
        <w:jc w:val="both"/>
        <w:rPr>
          <w:iCs/>
          <w:szCs w:val="24"/>
        </w:rPr>
      </w:pPr>
      <w:r w:rsidRPr="00895388">
        <w:rPr>
          <w:iCs/>
          <w:szCs w:val="24"/>
        </w:rPr>
        <w:t xml:space="preserve">Saskaņā ar likuma „Par pašvaldībām” </w:t>
      </w:r>
      <w:r w:rsidR="00187C53">
        <w:rPr>
          <w:iCs/>
          <w:szCs w:val="24"/>
        </w:rPr>
        <w:t>15.panta pirmās daļas 4.punktu</w:t>
      </w:r>
      <w:r w:rsidR="001E7691">
        <w:rPr>
          <w:iCs/>
          <w:szCs w:val="24"/>
        </w:rPr>
        <w:t>, Jaunatnes likuma 12.panta trešo daļu</w:t>
      </w:r>
      <w:r w:rsidRPr="009D16AA">
        <w:rPr>
          <w:iCs/>
          <w:szCs w:val="24"/>
        </w:rPr>
        <w:t xml:space="preserve"> un </w:t>
      </w:r>
      <w:r w:rsidR="009D16AA" w:rsidRPr="008F7CC3">
        <w:rPr>
          <w:iCs/>
          <w:szCs w:val="24"/>
        </w:rPr>
        <w:t>Jaunatnes starptautisko programmu aģentūra</w:t>
      </w:r>
      <w:r w:rsidR="009D16AA" w:rsidRPr="009D16AA">
        <w:rPr>
          <w:iCs/>
          <w:szCs w:val="24"/>
        </w:rPr>
        <w:t>s</w:t>
      </w:r>
      <w:r w:rsidR="009D16AA" w:rsidRPr="008F7CC3">
        <w:rPr>
          <w:iCs/>
          <w:szCs w:val="24"/>
        </w:rPr>
        <w:t xml:space="preserve"> Jaunatnes politikas val</w:t>
      </w:r>
      <w:r w:rsidR="00187C53">
        <w:rPr>
          <w:iCs/>
          <w:szCs w:val="24"/>
        </w:rPr>
        <w:t>sts programmas 2014.</w:t>
      </w:r>
      <w:r w:rsidR="009D16AA" w:rsidRPr="009D16AA">
        <w:rPr>
          <w:iCs/>
          <w:szCs w:val="24"/>
        </w:rPr>
        <w:t>gadam 1.4.</w:t>
      </w:r>
      <w:r w:rsidR="006C4DC9" w:rsidRPr="007B4424">
        <w:rPr>
          <w:iCs/>
          <w:szCs w:val="24"/>
        </w:rPr>
        <w:t>apakšnodaļas</w:t>
      </w:r>
      <w:r w:rsidR="009D16AA" w:rsidRPr="007B4424">
        <w:rPr>
          <w:iCs/>
          <w:szCs w:val="24"/>
        </w:rPr>
        <w:t xml:space="preserve"> atklātā projektu konkursa „Atbalsts jauniešu centru darbības nodrošināšanai pašvaldībās ar mērķi īstenot neformālās mācīšanās aktivitātes visiem jauniešiem” nolikumā</w:t>
      </w:r>
      <w:r w:rsidRPr="007B4424">
        <w:rPr>
          <w:iCs/>
          <w:szCs w:val="24"/>
        </w:rPr>
        <w:t xml:space="preserve"> noteikto,</w:t>
      </w:r>
      <w:r w:rsidRPr="007B4424" w:rsidDel="0085669C">
        <w:rPr>
          <w:iCs/>
          <w:szCs w:val="24"/>
        </w:rPr>
        <w:t xml:space="preserve"> </w:t>
      </w:r>
    </w:p>
    <w:p w:rsidR="00EE5A5C" w:rsidRPr="007B4424" w:rsidRDefault="00EE5A5C" w:rsidP="00EE5A5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E5A5C" w:rsidRPr="007B4424" w:rsidRDefault="00EE5A5C" w:rsidP="00EE5A5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B4424">
        <w:rPr>
          <w:b/>
          <w:bCs/>
          <w:lang w:val="lv-LV"/>
        </w:rPr>
        <w:t>JELGAVAS PILSĒTAS DOME NOLEMJ:</w:t>
      </w:r>
    </w:p>
    <w:p w:rsidR="00EE5A5C" w:rsidRPr="007B4424" w:rsidRDefault="00EE5A5C" w:rsidP="00EE5A5C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E5A5C" w:rsidRPr="007B4424" w:rsidRDefault="009D16AA" w:rsidP="0094024A">
      <w:pPr>
        <w:numPr>
          <w:ilvl w:val="0"/>
          <w:numId w:val="1"/>
        </w:numPr>
        <w:tabs>
          <w:tab w:val="left" w:pos="284"/>
        </w:tabs>
        <w:jc w:val="both"/>
        <w:rPr>
          <w:lang w:eastAsia="lv-LV"/>
        </w:rPr>
      </w:pPr>
      <w:r w:rsidRPr="007B4424">
        <w:rPr>
          <w:lang w:eastAsia="lv-LV"/>
        </w:rPr>
        <w:t>Iesniegt projekta „Tavs laiks kopā ar „</w:t>
      </w:r>
      <w:proofErr w:type="spellStart"/>
      <w:r w:rsidRPr="007B4424">
        <w:rPr>
          <w:lang w:eastAsia="lv-LV"/>
        </w:rPr>
        <w:t>Ghetto</w:t>
      </w:r>
      <w:proofErr w:type="spellEnd"/>
      <w:r w:rsidRPr="007B4424">
        <w:rPr>
          <w:lang w:eastAsia="lv-LV"/>
        </w:rPr>
        <w:t xml:space="preserve"> </w:t>
      </w:r>
      <w:proofErr w:type="spellStart"/>
      <w:r w:rsidRPr="007B4424">
        <w:rPr>
          <w:lang w:eastAsia="lv-LV"/>
        </w:rPr>
        <w:t>Games</w:t>
      </w:r>
      <w:proofErr w:type="spellEnd"/>
      <w:r w:rsidRPr="007B4424">
        <w:rPr>
          <w:lang w:eastAsia="lv-LV"/>
        </w:rPr>
        <w:t>””</w:t>
      </w:r>
      <w:r w:rsidR="00EE5A5C" w:rsidRPr="007B4424">
        <w:rPr>
          <w:lang w:eastAsia="lv-LV"/>
        </w:rPr>
        <w:t xml:space="preserve"> (turpmāk – Projekts) iesniegumu </w:t>
      </w:r>
      <w:r w:rsidRPr="007B4424">
        <w:rPr>
          <w:lang w:eastAsia="lv-LV"/>
        </w:rPr>
        <w:t xml:space="preserve">Jaunatnes starptautisko programmu aģentūras </w:t>
      </w:r>
      <w:r w:rsidR="00EE5A5C" w:rsidRPr="007B4424">
        <w:rPr>
          <w:lang w:eastAsia="lv-LV"/>
        </w:rPr>
        <w:t>izsludinātā atklātā projektu konkursā „</w:t>
      </w:r>
      <w:r w:rsidRPr="007B4424">
        <w:rPr>
          <w:lang w:eastAsia="lv-LV"/>
        </w:rPr>
        <w:t>Atbalsts jauniešu centru darbības nodrošināšanai pašvaldībās ar mērķi īstenot neformālās mācīšanās aktivitātes visiem jauniešiem</w:t>
      </w:r>
      <w:r w:rsidR="00EE5A5C" w:rsidRPr="007B4424">
        <w:rPr>
          <w:lang w:eastAsia="lv-LV"/>
        </w:rPr>
        <w:t xml:space="preserve">”, kura kopējās izmaksas ir </w:t>
      </w:r>
      <w:r w:rsidR="0094024A" w:rsidRPr="007B4424">
        <w:rPr>
          <w:lang w:eastAsia="lv-LV"/>
        </w:rPr>
        <w:t xml:space="preserve">4 400,00 </w:t>
      </w:r>
      <w:proofErr w:type="spellStart"/>
      <w:r w:rsidR="00EE5A5C" w:rsidRPr="007B4424">
        <w:rPr>
          <w:i/>
          <w:lang w:eastAsia="lv-LV"/>
        </w:rPr>
        <w:t>euro</w:t>
      </w:r>
      <w:proofErr w:type="spellEnd"/>
      <w:r w:rsidR="00EE5A5C" w:rsidRPr="007B4424">
        <w:rPr>
          <w:lang w:eastAsia="lv-LV"/>
        </w:rPr>
        <w:t xml:space="preserve"> apmērā, ieskaito</w:t>
      </w:r>
      <w:r w:rsidR="0094024A" w:rsidRPr="007B4424">
        <w:rPr>
          <w:lang w:eastAsia="lv-LV"/>
        </w:rPr>
        <w:t xml:space="preserve">t pievienotās vērtības nodokli. Projektu pilnā apmērā finansē </w:t>
      </w:r>
      <w:r w:rsidR="00587DDD" w:rsidRPr="007B4424">
        <w:rPr>
          <w:lang w:eastAsia="lv-LV"/>
        </w:rPr>
        <w:t>J</w:t>
      </w:r>
      <w:r w:rsidR="0094024A" w:rsidRPr="007B4424">
        <w:rPr>
          <w:lang w:eastAsia="lv-LV"/>
        </w:rPr>
        <w:t>aunatnes starptautisko programmu aģentūra.</w:t>
      </w:r>
    </w:p>
    <w:p w:rsidR="00EE5A5C" w:rsidRPr="00895388" w:rsidRDefault="00EE5A5C" w:rsidP="00EE5A5C">
      <w:pPr>
        <w:numPr>
          <w:ilvl w:val="0"/>
          <w:numId w:val="1"/>
        </w:numPr>
        <w:tabs>
          <w:tab w:val="left" w:pos="284"/>
        </w:tabs>
        <w:jc w:val="both"/>
        <w:rPr>
          <w:lang w:eastAsia="lv-LV"/>
        </w:rPr>
      </w:pPr>
      <w:r w:rsidRPr="007B4424">
        <w:rPr>
          <w:lang w:eastAsia="lv-LV"/>
        </w:rPr>
        <w:t>Pilnvarot pašvaldības izpilddirektoru veikt visas nepieciešamās</w:t>
      </w:r>
      <w:r>
        <w:rPr>
          <w:lang w:eastAsia="lv-LV"/>
        </w:rPr>
        <w:t xml:space="preserve"> darbības </w:t>
      </w:r>
      <w:r w:rsidRPr="000523CE">
        <w:rPr>
          <w:lang w:eastAsia="lv-LV"/>
        </w:rPr>
        <w:t>Pro</w:t>
      </w:r>
      <w:r w:rsidRPr="00895388">
        <w:rPr>
          <w:lang w:eastAsia="lv-LV"/>
        </w:rPr>
        <w:t>jekta izstrādei, iesniegšanai un ieviešanai, kā arī parakstīt visus ar projekta iesniegšanu un</w:t>
      </w:r>
      <w:r>
        <w:rPr>
          <w:lang w:eastAsia="lv-LV"/>
        </w:rPr>
        <w:t xml:space="preserve"> ieviešanu saistītos dokumentus</w:t>
      </w:r>
      <w:r w:rsidRPr="00895388">
        <w:rPr>
          <w:lang w:eastAsia="lv-LV"/>
        </w:rPr>
        <w:t xml:space="preserve"> t.sk., p</w:t>
      </w:r>
      <w:bookmarkStart w:id="0" w:name="_GoBack"/>
      <w:bookmarkEnd w:id="0"/>
      <w:r w:rsidRPr="00895388">
        <w:rPr>
          <w:lang w:eastAsia="lv-LV"/>
        </w:rPr>
        <w:t>rojekta līgumu.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53540" w:rsidRDefault="002535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C4E84" w:rsidRDefault="00EC4E84" w:rsidP="00EC4E84">
      <w:pPr>
        <w:shd w:val="clear" w:color="auto" w:fill="FFFFFF"/>
        <w:rPr>
          <w:color w:val="000000"/>
        </w:rPr>
      </w:pPr>
      <w:r>
        <w:rPr>
          <w:color w:val="000000"/>
        </w:rPr>
        <w:t>Domes priekšsēdētāja vietniece</w:t>
      </w:r>
      <w:proofErr w:type="gramStart"/>
      <w:r>
        <w:rPr>
          <w:color w:val="000000"/>
        </w:rPr>
        <w:t xml:space="preserve">           </w:t>
      </w:r>
      <w:proofErr w:type="gramEnd"/>
      <w:r>
        <w:rPr>
          <w:color w:val="000000"/>
        </w:rPr>
        <w:tab/>
        <w:t>(paraksts)                          R.Vectirāne</w:t>
      </w:r>
    </w:p>
    <w:p w:rsidR="00EC4E84" w:rsidRDefault="00EC4E84" w:rsidP="00EC4E84">
      <w:pPr>
        <w:shd w:val="clear" w:color="auto" w:fill="FFFFFF"/>
        <w:rPr>
          <w:color w:val="000000"/>
        </w:rPr>
      </w:pPr>
    </w:p>
    <w:p w:rsidR="00EC4E84" w:rsidRDefault="00EC4E84" w:rsidP="00EC4E84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EC4E84" w:rsidRDefault="00EC4E84" w:rsidP="00EC4E84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Kancelejas vadītāja</w:t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proofErr w:type="gramStart"/>
      <w:r>
        <w:rPr>
          <w:color w:val="000000"/>
          <w:szCs w:val="20"/>
          <w:lang w:eastAsia="lv-LV"/>
        </w:rPr>
        <w:t xml:space="preserve">        </w:t>
      </w:r>
      <w:proofErr w:type="gramEnd"/>
      <w:r>
        <w:rPr>
          <w:color w:val="000000"/>
          <w:szCs w:val="20"/>
          <w:lang w:eastAsia="lv-LV"/>
        </w:rPr>
        <w:t>S.Ozoliņa</w:t>
      </w:r>
    </w:p>
    <w:p w:rsidR="00EC4E84" w:rsidRDefault="00EC4E84" w:rsidP="00EC4E84">
      <w:pPr>
        <w:jc w:val="both"/>
      </w:pPr>
      <w:r>
        <w:t>Jelgavā 2014.gada 28.martā</w:t>
      </w:r>
    </w:p>
    <w:sectPr w:rsidR="00EC4E84" w:rsidSect="0025354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08" w:rsidRDefault="002A6F08">
      <w:r>
        <w:separator/>
      </w:r>
    </w:p>
  </w:endnote>
  <w:endnote w:type="continuationSeparator" w:id="0">
    <w:p w:rsidR="002A6F08" w:rsidRDefault="002A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08" w:rsidRDefault="002A6F08">
      <w:r>
        <w:separator/>
      </w:r>
    </w:p>
  </w:footnote>
  <w:footnote w:type="continuationSeparator" w:id="0">
    <w:p w:rsidR="002A6F08" w:rsidRDefault="002A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87C0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94C3F14" wp14:editId="2D1CC89F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E1FE6"/>
    <w:multiLevelType w:val="multilevel"/>
    <w:tmpl w:val="41A23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40917"/>
    <w:rsid w:val="00157FB5"/>
    <w:rsid w:val="00187C53"/>
    <w:rsid w:val="001B2E18"/>
    <w:rsid w:val="001E7691"/>
    <w:rsid w:val="002051D3"/>
    <w:rsid w:val="002438AA"/>
    <w:rsid w:val="00253540"/>
    <w:rsid w:val="002A6F08"/>
    <w:rsid w:val="002A71EA"/>
    <w:rsid w:val="002D745A"/>
    <w:rsid w:val="0031251F"/>
    <w:rsid w:val="003959A1"/>
    <w:rsid w:val="0044759D"/>
    <w:rsid w:val="004752F1"/>
    <w:rsid w:val="004B33BB"/>
    <w:rsid w:val="004D47D9"/>
    <w:rsid w:val="00540422"/>
    <w:rsid w:val="00577970"/>
    <w:rsid w:val="00587DDD"/>
    <w:rsid w:val="00590258"/>
    <w:rsid w:val="0060175D"/>
    <w:rsid w:val="00624D8D"/>
    <w:rsid w:val="0063151B"/>
    <w:rsid w:val="006549B5"/>
    <w:rsid w:val="00687C0E"/>
    <w:rsid w:val="006A6674"/>
    <w:rsid w:val="006C4DC9"/>
    <w:rsid w:val="00720161"/>
    <w:rsid w:val="007419F0"/>
    <w:rsid w:val="00797A74"/>
    <w:rsid w:val="007B4424"/>
    <w:rsid w:val="007F54F5"/>
    <w:rsid w:val="00807AB7"/>
    <w:rsid w:val="00827057"/>
    <w:rsid w:val="008562DC"/>
    <w:rsid w:val="00880030"/>
    <w:rsid w:val="008C3BFD"/>
    <w:rsid w:val="0094024A"/>
    <w:rsid w:val="009B0AA4"/>
    <w:rsid w:val="009C00E0"/>
    <w:rsid w:val="009D16AA"/>
    <w:rsid w:val="00A70FBE"/>
    <w:rsid w:val="00B35B4C"/>
    <w:rsid w:val="00B51C9C"/>
    <w:rsid w:val="00B64D4D"/>
    <w:rsid w:val="00BB795F"/>
    <w:rsid w:val="00C36D3B"/>
    <w:rsid w:val="00C516D8"/>
    <w:rsid w:val="00CA0990"/>
    <w:rsid w:val="00CC78B0"/>
    <w:rsid w:val="00CD139B"/>
    <w:rsid w:val="00D00D85"/>
    <w:rsid w:val="00D1121C"/>
    <w:rsid w:val="00D92228"/>
    <w:rsid w:val="00E61AB9"/>
    <w:rsid w:val="00E802EB"/>
    <w:rsid w:val="00EA770A"/>
    <w:rsid w:val="00EC4E84"/>
    <w:rsid w:val="00EC518D"/>
    <w:rsid w:val="00ED5705"/>
    <w:rsid w:val="00EE5A5C"/>
    <w:rsid w:val="00F752F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E5A5C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D16AA"/>
    <w:pPr>
      <w:spacing w:before="360" w:after="360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E5A5C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D16AA"/>
    <w:pPr>
      <w:spacing w:before="360" w:after="36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6</cp:revision>
  <cp:lastPrinted>2014-03-27T13:00:00Z</cp:lastPrinted>
  <dcterms:created xsi:type="dcterms:W3CDTF">2014-03-18T07:36:00Z</dcterms:created>
  <dcterms:modified xsi:type="dcterms:W3CDTF">2014-03-27T13:01:00Z</dcterms:modified>
</cp:coreProperties>
</file>