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5F450A" w:rsidRDefault="005F450A"/>
    <w:p w:rsidR="00D44460" w:rsidRDefault="00D44460" w:rsidP="00D44460">
      <w:pPr>
        <w:ind w:left="4320" w:firstLine="720"/>
      </w:pPr>
      <w:r>
        <w:t xml:space="preserve">Apstiprināti </w:t>
      </w:r>
    </w:p>
    <w:p w:rsidR="00D44460" w:rsidRDefault="00D44460" w:rsidP="00D44460">
      <w:pPr>
        <w:ind w:left="4320" w:firstLine="720"/>
      </w:pPr>
      <w:r>
        <w:t xml:space="preserve">ar Jelgavas pilsētas domes </w:t>
      </w:r>
    </w:p>
    <w:p w:rsidR="00D44460" w:rsidRDefault="00D44460" w:rsidP="00D44460">
      <w:pPr>
        <w:ind w:left="4320" w:firstLine="720"/>
      </w:pPr>
      <w:r>
        <w:t>2014.gada 27.marta lēmumu Nr.</w:t>
      </w:r>
      <w:r w:rsidR="00E00D26">
        <w:t>4/3</w:t>
      </w:r>
    </w:p>
    <w:p w:rsidR="00D44460" w:rsidRDefault="00D44460" w:rsidP="00D44460"/>
    <w:p w:rsidR="00D44460" w:rsidRDefault="00D44460" w:rsidP="00D44460"/>
    <w:p w:rsidR="00D44460" w:rsidRDefault="00D44460" w:rsidP="00D44460">
      <w:pPr>
        <w:jc w:val="center"/>
        <w:rPr>
          <w:b/>
        </w:rPr>
      </w:pPr>
      <w:r w:rsidRPr="00D44460">
        <w:rPr>
          <w:b/>
        </w:rPr>
        <w:t xml:space="preserve">JELGAVAS PILSĒTAS PAŠVALDĪBAS 2014.GADA 27.MARTA </w:t>
      </w:r>
    </w:p>
    <w:p w:rsidR="00D44460" w:rsidRPr="00D44460" w:rsidRDefault="00D44460" w:rsidP="00D44460">
      <w:pPr>
        <w:jc w:val="center"/>
        <w:rPr>
          <w:b/>
        </w:rPr>
      </w:pPr>
      <w:r w:rsidRPr="00D44460">
        <w:rPr>
          <w:b/>
        </w:rPr>
        <w:t>SAISTOŠIE NOTEIKUMI Nr.</w:t>
      </w:r>
      <w:r w:rsidR="00E00D26">
        <w:rPr>
          <w:b/>
        </w:rPr>
        <w:t>14-6</w:t>
      </w:r>
    </w:p>
    <w:p w:rsidR="00D44460" w:rsidRPr="00D44460" w:rsidRDefault="00D44460" w:rsidP="00D44460">
      <w:pPr>
        <w:jc w:val="center"/>
        <w:rPr>
          <w:b/>
        </w:rPr>
      </w:pPr>
      <w:r w:rsidRPr="00D44460">
        <w:rPr>
          <w:b/>
        </w:rPr>
        <w:t>”NEKUSTAMĀ ĪPAŠUMA NODOKĻA MAKSĀŠANAS KĀRTĪBA”</w:t>
      </w:r>
    </w:p>
    <w:p w:rsidR="00D44460" w:rsidRDefault="00D44460" w:rsidP="00D44460"/>
    <w:p w:rsidR="00D44460" w:rsidRDefault="00D44460" w:rsidP="00D44460"/>
    <w:p w:rsidR="00D44460" w:rsidRDefault="00D44460" w:rsidP="00D44460">
      <w:pPr>
        <w:ind w:left="5040"/>
      </w:pPr>
      <w:r>
        <w:t>Saskaņā ar likuma „Par pašvaldībām” 46.pantu un likuma „Par nekustamā īpašuma nodokli” 2.panta 8.</w:t>
      </w:r>
      <w:r w:rsidRPr="002C051D">
        <w:rPr>
          <w:vertAlign w:val="superscript"/>
        </w:rPr>
        <w:t>1</w:t>
      </w:r>
      <w:r>
        <w:t xml:space="preserve"> daļu un</w:t>
      </w:r>
    </w:p>
    <w:p w:rsidR="00D44460" w:rsidRDefault="00D44460" w:rsidP="00D4446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Pārejas noteikumu 63.punktu</w:t>
      </w:r>
    </w:p>
    <w:p w:rsidR="00D44460" w:rsidRDefault="00D44460" w:rsidP="00D44460"/>
    <w:p w:rsidR="00D44460" w:rsidRDefault="00D44460" w:rsidP="00D44460"/>
    <w:p w:rsidR="005C4114" w:rsidRDefault="005C4114" w:rsidP="005C4114">
      <w:pPr>
        <w:pStyle w:val="Header"/>
        <w:numPr>
          <w:ilvl w:val="0"/>
          <w:numId w:val="1"/>
        </w:numPr>
        <w:spacing w:before="120" w:after="120"/>
        <w:jc w:val="both"/>
      </w:pPr>
      <w:r>
        <w:t>Saistošie noteikumi</w:t>
      </w:r>
      <w:r w:rsidRPr="00415904">
        <w:t xml:space="preserve"> nosaka</w:t>
      </w:r>
      <w:r>
        <w:t xml:space="preserve"> nekustamā īpašuma nodokļa maksāšanas kārtību Jelgavas pilsētas administratīvajā teritorijā.</w:t>
      </w:r>
    </w:p>
    <w:p w:rsidR="005C4114" w:rsidRDefault="005C4114" w:rsidP="005C4114">
      <w:pPr>
        <w:pStyle w:val="Header"/>
        <w:numPr>
          <w:ilvl w:val="0"/>
          <w:numId w:val="1"/>
        </w:numPr>
        <w:spacing w:before="120" w:after="120"/>
        <w:jc w:val="both"/>
      </w:pPr>
      <w:r>
        <w:t>N</w:t>
      </w:r>
      <w:r w:rsidRPr="007A6BD1">
        <w:t>ekustamā īpašuma nodokli par daudzdzīvokļu dzīvojamo māju (tās daļu), kas ierakstīta zemesgrāmatā uz pašvaldības vārda, un pašvaldībai piederošo vai piekritīgo zemi, uz kuras šī māja atrodas, maksā:</w:t>
      </w:r>
    </w:p>
    <w:p w:rsidR="005C4114" w:rsidRDefault="005C4114" w:rsidP="005C4114">
      <w:pPr>
        <w:pStyle w:val="Header"/>
        <w:numPr>
          <w:ilvl w:val="1"/>
          <w:numId w:val="1"/>
        </w:numPr>
        <w:spacing w:before="120" w:after="120"/>
        <w:jc w:val="both"/>
      </w:pPr>
      <w:r w:rsidRPr="007A6BD1">
        <w:t>īrnieki un nomnieki, kuriem īres un nomas līgumi slēgti ar pašvaldību;</w:t>
      </w:r>
    </w:p>
    <w:p w:rsidR="005C4114" w:rsidRDefault="005C4114" w:rsidP="005C4114">
      <w:pPr>
        <w:pStyle w:val="Header"/>
        <w:numPr>
          <w:ilvl w:val="1"/>
          <w:numId w:val="1"/>
        </w:numPr>
        <w:spacing w:before="120" w:after="120"/>
        <w:jc w:val="both"/>
      </w:pPr>
      <w:r w:rsidRPr="007A6BD1">
        <w:t>personas, kuras īpašuma tiesības uz dzīvojamo māju (tās daļu) ieguvušas līdz dzīvojamās mājas privatizācijai;</w:t>
      </w:r>
    </w:p>
    <w:p w:rsidR="005C4114" w:rsidRDefault="005C4114" w:rsidP="005C4114">
      <w:pPr>
        <w:pStyle w:val="Header"/>
        <w:numPr>
          <w:ilvl w:val="1"/>
          <w:numId w:val="1"/>
        </w:numPr>
        <w:spacing w:before="120" w:after="120"/>
        <w:jc w:val="both"/>
      </w:pPr>
      <w:r w:rsidRPr="007A6BD1">
        <w:t>dzīvokļu īpašumu tiesiskie valdītāji (līdz nekustamā īpašuma reģistrēšanai zemesgrāmatā);</w:t>
      </w:r>
    </w:p>
    <w:p w:rsidR="005C4114" w:rsidRDefault="005C4114" w:rsidP="005C4114">
      <w:pPr>
        <w:pStyle w:val="Header"/>
        <w:numPr>
          <w:ilvl w:val="1"/>
          <w:numId w:val="1"/>
        </w:numPr>
        <w:spacing w:before="120" w:after="120"/>
        <w:jc w:val="both"/>
      </w:pPr>
      <w:r w:rsidRPr="007A6BD1">
        <w:t>personas, kuras faktiski lieto nekustamo īpašumu.</w:t>
      </w:r>
    </w:p>
    <w:p w:rsidR="005C4114" w:rsidRDefault="005C4114" w:rsidP="005C4114">
      <w:pPr>
        <w:pStyle w:val="Header"/>
        <w:numPr>
          <w:ilvl w:val="0"/>
          <w:numId w:val="1"/>
        </w:numPr>
        <w:spacing w:before="120" w:after="120"/>
        <w:ind w:left="357" w:hanging="357"/>
        <w:jc w:val="both"/>
      </w:pPr>
      <w:r w:rsidRPr="00BD6B34">
        <w:t>Saistošie noteikumi piemērojami no 2014.gada 1.janvāra.</w:t>
      </w:r>
    </w:p>
    <w:p w:rsidR="005C4114" w:rsidRDefault="005C4114" w:rsidP="005C4114">
      <w:pPr>
        <w:pStyle w:val="Header"/>
        <w:numPr>
          <w:ilvl w:val="0"/>
          <w:numId w:val="1"/>
        </w:numPr>
        <w:spacing w:before="120" w:after="120"/>
        <w:ind w:left="357" w:hanging="357"/>
        <w:jc w:val="both"/>
      </w:pPr>
      <w:r>
        <w:t>Saistošie noteikumi stājas spēkā 2014.gada 3.aprīlī.</w:t>
      </w:r>
    </w:p>
    <w:p w:rsidR="00D44460" w:rsidRDefault="00D44460" w:rsidP="00D44460"/>
    <w:p w:rsidR="005C4114" w:rsidRDefault="005C4114" w:rsidP="00D44460"/>
    <w:p w:rsidR="00E00D26" w:rsidRDefault="00E00D26" w:rsidP="00E00D26">
      <w:pPr>
        <w:shd w:val="clear" w:color="auto" w:fill="FFFFFF"/>
        <w:rPr>
          <w:color w:val="000000"/>
        </w:rPr>
      </w:pPr>
      <w:r w:rsidRPr="00B01B83">
        <w:t>Jelga</w:t>
      </w:r>
      <w:r>
        <w:t xml:space="preserve">vas pilsētas domes priekšsēdētāja </w:t>
      </w:r>
      <w:r>
        <w:rPr>
          <w:color w:val="000000"/>
        </w:rPr>
        <w:t xml:space="preserve">vietniece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  <w:r>
        <w:rPr>
          <w:color w:val="000000"/>
        </w:rPr>
        <w:t>R.Vectirāne</w:t>
      </w:r>
    </w:p>
    <w:p w:rsidR="005F450A" w:rsidRDefault="005F450A" w:rsidP="00E00D26"/>
    <w:sectPr w:rsidR="005F450A" w:rsidSect="0043121C"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2E" w:rsidRDefault="000E0C2E">
      <w:r>
        <w:separator/>
      </w:r>
    </w:p>
  </w:endnote>
  <w:endnote w:type="continuationSeparator" w:id="0">
    <w:p w:rsidR="000E0C2E" w:rsidRDefault="000E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D44460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2E" w:rsidRDefault="000E0C2E">
      <w:r>
        <w:separator/>
      </w:r>
    </w:p>
  </w:footnote>
  <w:footnote w:type="continuationSeparator" w:id="0">
    <w:p w:rsidR="000E0C2E" w:rsidRDefault="000E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D44460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D44460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D44460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90A"/>
    <w:multiLevelType w:val="multilevel"/>
    <w:tmpl w:val="CD0E2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E0C2E"/>
    <w:rsid w:val="00167F75"/>
    <w:rsid w:val="001A7689"/>
    <w:rsid w:val="00234525"/>
    <w:rsid w:val="00284121"/>
    <w:rsid w:val="002C051D"/>
    <w:rsid w:val="003B049D"/>
    <w:rsid w:val="0043121C"/>
    <w:rsid w:val="004B5683"/>
    <w:rsid w:val="005C4114"/>
    <w:rsid w:val="005F450A"/>
    <w:rsid w:val="006139B3"/>
    <w:rsid w:val="009269C7"/>
    <w:rsid w:val="00AF7DEB"/>
    <w:rsid w:val="00B7291C"/>
    <w:rsid w:val="00B908CC"/>
    <w:rsid w:val="00CB262E"/>
    <w:rsid w:val="00D3108D"/>
    <w:rsid w:val="00D44460"/>
    <w:rsid w:val="00DC009C"/>
    <w:rsid w:val="00E00D26"/>
    <w:rsid w:val="00EC06E0"/>
    <w:rsid w:val="00F24A9C"/>
    <w:rsid w:val="00F47D49"/>
    <w:rsid w:val="00F60AD7"/>
    <w:rsid w:val="00F73BF7"/>
    <w:rsid w:val="00FA79B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44460"/>
    <w:pPr>
      <w:keepNext/>
      <w:jc w:val="right"/>
      <w:outlineLvl w:val="3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rsid w:val="00D44460"/>
    <w:rPr>
      <w:i/>
      <w:iCs/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5C4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4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44460"/>
    <w:pPr>
      <w:keepNext/>
      <w:jc w:val="right"/>
      <w:outlineLvl w:val="3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rsid w:val="00D44460"/>
    <w:rPr>
      <w:i/>
      <w:iCs/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5C4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4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Spīdola Ozoliņa</cp:lastModifiedBy>
  <cp:revision>4</cp:revision>
  <cp:lastPrinted>2005-12-12T13:09:00Z</cp:lastPrinted>
  <dcterms:created xsi:type="dcterms:W3CDTF">2014-03-14T09:40:00Z</dcterms:created>
  <dcterms:modified xsi:type="dcterms:W3CDTF">2014-03-25T08:00:00Z</dcterms:modified>
</cp:coreProperties>
</file>