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6375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84339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hAfg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" stroked="f">
                <v:textbox>
                  <w:txbxContent>
                    <w:p w:rsidR="00FB6B06" w:rsidRDefault="0084339D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915A1" w:rsidP="001D3B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24.04</w:t>
            </w:r>
            <w:r w:rsidR="00145F86">
              <w:rPr>
                <w:bCs/>
                <w:szCs w:val="44"/>
                <w:lang w:val="lv-LV"/>
              </w:rPr>
              <w:t>.</w:t>
            </w:r>
            <w:r w:rsidR="00B60C28">
              <w:rPr>
                <w:bCs/>
                <w:szCs w:val="44"/>
                <w:lang w:val="lv-LV"/>
              </w:rPr>
              <w:t>2014.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4339D">
              <w:rPr>
                <w:bCs/>
                <w:szCs w:val="44"/>
                <w:lang w:val="lv-LV"/>
              </w:rPr>
              <w:t>6/13</w:t>
            </w:r>
          </w:p>
        </w:tc>
      </w:tr>
    </w:tbl>
    <w:p w:rsidR="00E61AB9" w:rsidRPr="001D3B0A" w:rsidRDefault="00E61AB9">
      <w:pPr>
        <w:pStyle w:val="Header"/>
        <w:tabs>
          <w:tab w:val="clear" w:pos="4320"/>
          <w:tab w:val="clear" w:pos="8640"/>
        </w:tabs>
        <w:rPr>
          <w:bCs/>
          <w:sz w:val="28"/>
          <w:szCs w:val="28"/>
          <w:lang w:val="lv-LV"/>
        </w:rPr>
      </w:pPr>
    </w:p>
    <w:p w:rsidR="002438AA" w:rsidRDefault="00F01B7D" w:rsidP="00063949">
      <w:pPr>
        <w:pBdr>
          <w:bottom w:val="single" w:sz="12" w:space="2" w:color="auto"/>
        </w:pBdr>
        <w:ind w:left="-426" w:right="-335" w:firstLine="426"/>
        <w:jc w:val="center"/>
        <w:rPr>
          <w:b/>
          <w:bCs/>
        </w:rPr>
      </w:pPr>
      <w:r w:rsidRPr="00063949">
        <w:rPr>
          <w:b/>
          <w:bCs/>
        </w:rPr>
        <w:t>GROZĪJUMS</w:t>
      </w:r>
      <w:r w:rsidR="00F65596" w:rsidRPr="00063949">
        <w:rPr>
          <w:b/>
          <w:bCs/>
        </w:rPr>
        <w:t xml:space="preserve"> J</w:t>
      </w:r>
      <w:r w:rsidR="00F65596">
        <w:rPr>
          <w:b/>
          <w:bCs/>
        </w:rPr>
        <w:t>ELGAVAS PILSĒTAS DOMES 2014.GADA 27.FEBRUĀRA LĒMUMĀ Nr.2/4 „</w:t>
      </w:r>
      <w:r w:rsidR="00375831" w:rsidRPr="00B60C28">
        <w:rPr>
          <w:b/>
          <w:bCs/>
        </w:rPr>
        <w:t xml:space="preserve">JELGAVAS PILSĒTAS </w:t>
      </w:r>
      <w:r w:rsidR="00B60C28" w:rsidRPr="00B60C28">
        <w:rPr>
          <w:b/>
          <w:bCs/>
        </w:rPr>
        <w:t>PAŠVALDĪBAS KA</w:t>
      </w:r>
      <w:r w:rsidR="001F0FC6" w:rsidRPr="000B1CEB">
        <w:rPr>
          <w:b/>
          <w:bCs/>
        </w:rPr>
        <w:t>P</w:t>
      </w:r>
      <w:r w:rsidR="00B60C28" w:rsidRPr="000B1CEB">
        <w:rPr>
          <w:b/>
          <w:bCs/>
        </w:rPr>
        <w:t>I</w:t>
      </w:r>
      <w:r w:rsidR="00B60C28" w:rsidRPr="00B60C28">
        <w:rPr>
          <w:b/>
          <w:bCs/>
        </w:rPr>
        <w:t>TĀLSABIEDRĪBU</w:t>
      </w:r>
      <w:r w:rsidR="00B160D8">
        <w:rPr>
          <w:b/>
          <w:bCs/>
        </w:rPr>
        <w:t xml:space="preserve"> UN PAŠVALDĪBAS IZŠĶIROŠ</w:t>
      </w:r>
      <w:r w:rsidR="008A3C4B">
        <w:rPr>
          <w:b/>
          <w:bCs/>
        </w:rPr>
        <w:t>AJ</w:t>
      </w:r>
      <w:r w:rsidR="00B160D8">
        <w:rPr>
          <w:b/>
          <w:bCs/>
        </w:rPr>
        <w:t>Ā IETEKMĒ ESOŠO KAPITĀLSABIEDRĪBU</w:t>
      </w:r>
      <w:r w:rsidR="00B60C28" w:rsidRPr="00B60C28">
        <w:rPr>
          <w:b/>
          <w:bCs/>
        </w:rPr>
        <w:t xml:space="preserve"> MINIMĀLĀ DIVIDENDĒS IZMAKSĀJAMĀ PEĻŅAS DAĻA</w:t>
      </w:r>
      <w:r w:rsidR="00F65596">
        <w:rPr>
          <w:b/>
          <w:bCs/>
        </w:rPr>
        <w:t>”</w:t>
      </w:r>
    </w:p>
    <w:p w:rsidR="0084339D" w:rsidRPr="0084339D" w:rsidRDefault="0084339D" w:rsidP="0084339D">
      <w:pPr>
        <w:jc w:val="center"/>
      </w:pPr>
      <w:r w:rsidRPr="0084339D">
        <w:t xml:space="preserve">(ziņo </w:t>
      </w:r>
      <w:proofErr w:type="spellStart"/>
      <w:r w:rsidRPr="0084339D">
        <w:t>I.Škutāne</w:t>
      </w:r>
      <w:proofErr w:type="spellEnd"/>
      <w:r w:rsidRPr="0084339D">
        <w:t>)</w:t>
      </w:r>
    </w:p>
    <w:p w:rsidR="0084339D" w:rsidRPr="0084339D" w:rsidRDefault="0084339D" w:rsidP="0084339D">
      <w:pPr>
        <w:jc w:val="center"/>
      </w:pPr>
    </w:p>
    <w:p w:rsidR="006E09C1" w:rsidRDefault="006E09C1" w:rsidP="006E09C1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9 balsīm PAR – </w:t>
      </w:r>
      <w:r>
        <w:rPr>
          <w:bCs/>
        </w:rPr>
        <w:t xml:space="preserve">S.Stoļarovs,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A.Rublis, J.Strods, R.Šlegelmilhs, </w:t>
      </w:r>
      <w:r>
        <w:rPr>
          <w:b/>
          <w:color w:val="000000"/>
        </w:rPr>
        <w:t xml:space="preserve">ar 2 balsīm PRET- </w:t>
      </w:r>
      <w:r>
        <w:rPr>
          <w:color w:val="000000"/>
        </w:rPr>
        <w:t>D.Liepiņš,</w:t>
      </w:r>
      <w:r w:rsidRPr="006E09C1">
        <w:rPr>
          <w:color w:val="000000"/>
        </w:rPr>
        <w:t xml:space="preserve"> </w:t>
      </w:r>
      <w:r>
        <w:rPr>
          <w:color w:val="000000"/>
        </w:rPr>
        <w:t xml:space="preserve">S.Šalājevs, </w:t>
      </w:r>
      <w:r>
        <w:rPr>
          <w:b/>
          <w:color w:val="000000"/>
        </w:rPr>
        <w:t xml:space="preserve">ATTURAS </w:t>
      </w:r>
      <w:r>
        <w:rPr>
          <w:color w:val="000000"/>
        </w:rPr>
        <w:t>–nav,</w:t>
      </w:r>
    </w:p>
    <w:p w:rsidR="001E78BD" w:rsidRPr="001D3B0A" w:rsidRDefault="001E78BD" w:rsidP="00C36D3B">
      <w:pPr>
        <w:pStyle w:val="BodyText"/>
        <w:ind w:firstLine="360"/>
        <w:jc w:val="both"/>
        <w:rPr>
          <w:sz w:val="28"/>
          <w:szCs w:val="28"/>
        </w:rPr>
      </w:pPr>
    </w:p>
    <w:p w:rsidR="00B60C28" w:rsidRDefault="00B60C28" w:rsidP="00B60C28">
      <w:pPr>
        <w:ind w:firstLine="400"/>
        <w:jc w:val="both"/>
      </w:pPr>
      <w:r w:rsidRPr="0076118B">
        <w:t xml:space="preserve">Pamatojoties uz </w:t>
      </w:r>
      <w:r w:rsidR="00BD6D9A" w:rsidRPr="00BD6D9A">
        <w:t>likuma</w:t>
      </w:r>
      <w:r w:rsidR="00670EE2">
        <w:t xml:space="preserve"> </w:t>
      </w:r>
      <w:r>
        <w:t>”</w:t>
      </w:r>
      <w:r w:rsidRPr="0076118B">
        <w:t>Par valsts un pašvaldību</w:t>
      </w:r>
      <w:r w:rsidRPr="0076118B">
        <w:rPr>
          <w:b/>
          <w:bCs/>
          <w:lang w:eastAsia="lv-LV"/>
        </w:rPr>
        <w:t xml:space="preserve"> </w:t>
      </w:r>
      <w:r w:rsidRPr="0076118B">
        <w:t>kapitāla</w:t>
      </w:r>
      <w:r>
        <w:t xml:space="preserve"> </w:t>
      </w:r>
      <w:r w:rsidRPr="0076118B">
        <w:t>daļām un kapitālsabiedrībām” 3.panta otro</w:t>
      </w:r>
      <w:r w:rsidR="000E0EED">
        <w:t>, trešo</w:t>
      </w:r>
      <w:r w:rsidRPr="0076118B">
        <w:t xml:space="preserve"> un piekto daļu,</w:t>
      </w:r>
      <w:r w:rsidR="00893E5F">
        <w:t xml:space="preserve"> </w:t>
      </w:r>
      <w:r w:rsidR="00893E5F" w:rsidRPr="000B1CEB">
        <w:t>37.pantu,</w:t>
      </w:r>
      <w:r w:rsidRPr="0076118B">
        <w:t xml:space="preserve"> Ko</w:t>
      </w:r>
      <w:r>
        <w:t>merclikuma</w:t>
      </w:r>
      <w:r w:rsidRPr="0076118B">
        <w:t xml:space="preserve"> 161.</w:t>
      </w:r>
      <w:r w:rsidR="000B1CEB">
        <w:t xml:space="preserve"> un 180.pantu,</w:t>
      </w:r>
    </w:p>
    <w:p w:rsidR="00E61AB9" w:rsidRPr="001D3B0A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28"/>
          <w:szCs w:val="28"/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72176">
        <w:rPr>
          <w:b/>
          <w:bCs/>
          <w:lang w:val="lv-LV"/>
        </w:rPr>
        <w:t xml:space="preserve">JELGAVAS </w:t>
      </w:r>
      <w:r w:rsidR="001B2E18" w:rsidRPr="00C72176">
        <w:rPr>
          <w:b/>
          <w:bCs/>
          <w:lang w:val="lv-LV"/>
        </w:rPr>
        <w:t xml:space="preserve">PILSĒTAS </w:t>
      </w:r>
      <w:r w:rsidRPr="00C72176">
        <w:rPr>
          <w:b/>
          <w:bCs/>
          <w:lang w:val="lv-LV"/>
        </w:rPr>
        <w:t>DOME NOLEMJ:</w:t>
      </w:r>
    </w:p>
    <w:p w:rsidR="00F01B7D" w:rsidRPr="00C72176" w:rsidRDefault="00F01B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F01B7D" w:rsidRPr="00063949" w:rsidRDefault="00F65596" w:rsidP="00530504">
      <w:pPr>
        <w:autoSpaceDE w:val="0"/>
        <w:autoSpaceDN w:val="0"/>
        <w:adjustRightInd w:val="0"/>
        <w:ind w:firstLine="426"/>
        <w:jc w:val="both"/>
        <w:rPr>
          <w:lang w:eastAsia="lv-LV"/>
        </w:rPr>
      </w:pPr>
      <w:r w:rsidRPr="00F65596">
        <w:rPr>
          <w:lang w:eastAsia="lv-LV"/>
        </w:rPr>
        <w:t>Izdarīt grozījumu Jelgavas pilsētas domes 201</w:t>
      </w:r>
      <w:r>
        <w:rPr>
          <w:lang w:eastAsia="lv-LV"/>
        </w:rPr>
        <w:t>4</w:t>
      </w:r>
      <w:r w:rsidRPr="00F65596">
        <w:rPr>
          <w:lang w:eastAsia="lv-LV"/>
        </w:rPr>
        <w:t xml:space="preserve">.gada </w:t>
      </w:r>
      <w:r>
        <w:rPr>
          <w:lang w:eastAsia="lv-LV"/>
        </w:rPr>
        <w:t>27.februāra</w:t>
      </w:r>
      <w:r w:rsidRPr="00F65596">
        <w:rPr>
          <w:lang w:eastAsia="lv-LV"/>
        </w:rPr>
        <w:t xml:space="preserve"> lēmumā Nr.</w:t>
      </w:r>
      <w:r>
        <w:rPr>
          <w:lang w:eastAsia="lv-LV"/>
        </w:rPr>
        <w:t>2/4</w:t>
      </w:r>
      <w:r w:rsidRPr="00F65596">
        <w:rPr>
          <w:lang w:eastAsia="lv-LV"/>
        </w:rPr>
        <w:t xml:space="preserve"> „Jelgavas pilsētas pašvaldības kapitālsabiedrību </w:t>
      </w:r>
      <w:r>
        <w:rPr>
          <w:lang w:eastAsia="lv-LV"/>
        </w:rPr>
        <w:t xml:space="preserve">un pašvaldības izšķirošajā ietekmē esošo kapitālsabiedrību </w:t>
      </w:r>
      <w:r w:rsidRPr="00F65596">
        <w:rPr>
          <w:lang w:eastAsia="lv-LV"/>
        </w:rPr>
        <w:t>minimā</w:t>
      </w:r>
      <w:r>
        <w:rPr>
          <w:lang w:eastAsia="lv-LV"/>
        </w:rPr>
        <w:t xml:space="preserve">lā dividendēs izmaksājamā daļa” un </w:t>
      </w:r>
      <w:r w:rsidR="00530504">
        <w:rPr>
          <w:lang w:eastAsia="lv-LV"/>
        </w:rPr>
        <w:t xml:space="preserve">izteikt </w:t>
      </w:r>
      <w:r>
        <w:rPr>
          <w:lang w:eastAsia="lv-LV"/>
        </w:rPr>
        <w:t>3.punktu</w:t>
      </w:r>
      <w:r w:rsidR="00530504">
        <w:rPr>
          <w:lang w:eastAsia="lv-LV"/>
        </w:rPr>
        <w:t xml:space="preserve"> </w:t>
      </w:r>
      <w:r w:rsidR="00F01B7D" w:rsidRPr="00063949">
        <w:rPr>
          <w:lang w:eastAsia="lv-LV"/>
        </w:rPr>
        <w:t>šādā</w:t>
      </w:r>
      <w:r w:rsidR="00530504" w:rsidRPr="00063949">
        <w:rPr>
          <w:lang w:eastAsia="lv-LV"/>
        </w:rPr>
        <w:t xml:space="preserve"> redakcijā: </w:t>
      </w:r>
    </w:p>
    <w:p w:rsidR="00B60C28" w:rsidRPr="00B60C28" w:rsidRDefault="00530504" w:rsidP="00530504">
      <w:pPr>
        <w:autoSpaceDE w:val="0"/>
        <w:autoSpaceDN w:val="0"/>
        <w:adjustRightInd w:val="0"/>
        <w:ind w:firstLine="426"/>
        <w:jc w:val="both"/>
      </w:pPr>
      <w:r w:rsidRPr="00063949">
        <w:rPr>
          <w:lang w:eastAsia="lv-LV"/>
        </w:rPr>
        <w:t>„</w:t>
      </w:r>
      <w:r w:rsidR="00F01B7D" w:rsidRPr="00063949">
        <w:rPr>
          <w:lang w:eastAsia="lv-LV"/>
        </w:rPr>
        <w:t>3.</w:t>
      </w:r>
      <w:r w:rsidR="00F01B7D">
        <w:rPr>
          <w:lang w:eastAsia="lv-LV"/>
        </w:rPr>
        <w:t xml:space="preserve"> </w:t>
      </w:r>
      <w:r w:rsidRPr="00530504">
        <w:t>Pēc kapitāla daļu turētāja tiesiski un ekonomiski pamatota priekšlikuma</w:t>
      </w:r>
      <w:r>
        <w:t xml:space="preserve"> kapitālsabiedrībai</w:t>
      </w:r>
      <w:r w:rsidRPr="00530504">
        <w:t xml:space="preserve"> var noteikt atšķirīgu minimālo dividendēs izmaksājamo peļņas daļu par attiecīgo pārskata gadu nekā noteikts lēmuma 1.punktā, ja tas ir nepieciešams kapitālsabiedrības ilgtspējīgai attīstībai un konkurētspējas saglabāšanai.</w:t>
      </w:r>
      <w:r>
        <w:t>”.</w:t>
      </w:r>
    </w:p>
    <w:p w:rsidR="003B42BB" w:rsidRDefault="003B42B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4339D" w:rsidRPr="00C72176" w:rsidRDefault="0084339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6491F" w:rsidRPr="0084339D" w:rsidRDefault="00D6491F" w:rsidP="00D6491F">
      <w:pPr>
        <w:shd w:val="clear" w:color="auto" w:fill="FFFFFF"/>
        <w:rPr>
          <w:color w:val="000000"/>
        </w:rPr>
      </w:pPr>
      <w:r w:rsidRPr="0084339D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84339D">
        <w:rPr>
          <w:color w:val="000000"/>
        </w:rPr>
        <w:t xml:space="preserve">           </w:t>
      </w:r>
      <w:proofErr w:type="gramEnd"/>
      <w:r w:rsidRPr="0084339D">
        <w:rPr>
          <w:color w:val="000000"/>
        </w:rPr>
        <w:tab/>
        <w:t xml:space="preserve">(paraksts)          </w:t>
      </w:r>
      <w:r w:rsidRPr="0084339D">
        <w:rPr>
          <w:color w:val="000000"/>
        </w:rPr>
        <w:tab/>
        <w:t xml:space="preserve">       </w:t>
      </w:r>
      <w:r>
        <w:rPr>
          <w:color w:val="000000"/>
        </w:rPr>
        <w:t>R.Vectirāne</w:t>
      </w:r>
    </w:p>
    <w:p w:rsidR="00D6491F" w:rsidRPr="00722727" w:rsidRDefault="00D6491F" w:rsidP="00D6491F">
      <w:pPr>
        <w:rPr>
          <w:color w:val="000000"/>
          <w:szCs w:val="20"/>
          <w:lang w:eastAsia="lv-LV"/>
        </w:rPr>
      </w:pPr>
    </w:p>
    <w:p w:rsidR="00D6491F" w:rsidRPr="00722727" w:rsidRDefault="00D6491F" w:rsidP="00D6491F">
      <w:pPr>
        <w:rPr>
          <w:color w:val="000000"/>
          <w:szCs w:val="20"/>
          <w:lang w:eastAsia="lv-LV"/>
        </w:rPr>
      </w:pPr>
      <w:r w:rsidRPr="00722727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D6491F" w:rsidRPr="00722727" w:rsidRDefault="00D6491F" w:rsidP="00D6491F">
      <w:pPr>
        <w:rPr>
          <w:color w:val="000000"/>
          <w:szCs w:val="20"/>
          <w:lang w:eastAsia="lv-LV"/>
        </w:rPr>
      </w:pPr>
      <w:r w:rsidRPr="00722727">
        <w:rPr>
          <w:color w:val="000000"/>
          <w:szCs w:val="20"/>
          <w:lang w:eastAsia="lv-LV"/>
        </w:rPr>
        <w:t>Kancelejas vadītāja</w:t>
      </w:r>
      <w:r w:rsidRPr="00722727">
        <w:rPr>
          <w:color w:val="000000"/>
          <w:szCs w:val="20"/>
          <w:lang w:eastAsia="lv-LV"/>
        </w:rPr>
        <w:tab/>
      </w:r>
      <w:r w:rsidRPr="00722727">
        <w:rPr>
          <w:color w:val="000000"/>
          <w:szCs w:val="20"/>
          <w:lang w:eastAsia="lv-LV"/>
        </w:rPr>
        <w:tab/>
      </w:r>
      <w:r w:rsidRPr="00722727">
        <w:rPr>
          <w:color w:val="000000"/>
          <w:szCs w:val="20"/>
          <w:lang w:eastAsia="lv-LV"/>
        </w:rPr>
        <w:tab/>
      </w:r>
      <w:r w:rsidRPr="00722727">
        <w:rPr>
          <w:color w:val="000000"/>
          <w:szCs w:val="20"/>
          <w:lang w:eastAsia="lv-LV"/>
        </w:rPr>
        <w:tab/>
      </w:r>
      <w:r w:rsidRPr="00722727">
        <w:rPr>
          <w:color w:val="000000"/>
          <w:szCs w:val="20"/>
          <w:lang w:eastAsia="lv-LV"/>
        </w:rPr>
        <w:tab/>
      </w:r>
      <w:r w:rsidRPr="00722727">
        <w:rPr>
          <w:color w:val="000000"/>
          <w:szCs w:val="20"/>
          <w:lang w:eastAsia="lv-LV"/>
        </w:rPr>
        <w:tab/>
      </w:r>
      <w:r w:rsidRPr="00722727">
        <w:rPr>
          <w:color w:val="000000"/>
          <w:szCs w:val="20"/>
          <w:lang w:eastAsia="lv-LV"/>
        </w:rPr>
        <w:tab/>
      </w:r>
      <w:proofErr w:type="gramStart"/>
      <w:r w:rsidRPr="00722727">
        <w:rPr>
          <w:color w:val="000000"/>
          <w:szCs w:val="20"/>
          <w:lang w:eastAsia="lv-LV"/>
        </w:rPr>
        <w:t xml:space="preserve">        </w:t>
      </w:r>
      <w:proofErr w:type="gramEnd"/>
      <w:r w:rsidRPr="00722727">
        <w:rPr>
          <w:color w:val="000000"/>
          <w:szCs w:val="20"/>
          <w:lang w:eastAsia="lv-LV"/>
        </w:rPr>
        <w:t>S.Ozoliņa</w:t>
      </w:r>
    </w:p>
    <w:p w:rsidR="00D6491F" w:rsidRPr="00722727" w:rsidRDefault="00D6491F" w:rsidP="00D6491F">
      <w:pPr>
        <w:jc w:val="both"/>
      </w:pPr>
      <w:r w:rsidRPr="00722727">
        <w:t>Jelgavā 2014.gada 24.aprīlī</w:t>
      </w:r>
    </w:p>
    <w:p w:rsidR="0084339D" w:rsidRPr="0084339D" w:rsidRDefault="0084339D" w:rsidP="00D6491F">
      <w:pPr>
        <w:shd w:val="clear" w:color="auto" w:fill="FFFFFF"/>
      </w:pPr>
    </w:p>
    <w:sectPr w:rsidR="0084339D" w:rsidRPr="0084339D" w:rsidSect="0084339D">
      <w:headerReference w:type="first" r:id="rId9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21" w:rsidRDefault="00FC5F21">
      <w:r>
        <w:separator/>
      </w:r>
    </w:p>
  </w:endnote>
  <w:endnote w:type="continuationSeparator" w:id="0">
    <w:p w:rsidR="00FC5F21" w:rsidRDefault="00FC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21" w:rsidRDefault="00FC5F21">
      <w:r>
        <w:separator/>
      </w:r>
    </w:p>
  </w:footnote>
  <w:footnote w:type="continuationSeparator" w:id="0">
    <w:p w:rsidR="00FC5F21" w:rsidRDefault="00FC5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6375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CD88A0F" wp14:editId="6A351B84">
          <wp:extent cx="707390" cy="845185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1C4560"/>
    <w:multiLevelType w:val="hybridMultilevel"/>
    <w:tmpl w:val="62FCF4DE"/>
    <w:lvl w:ilvl="0" w:tplc="C50609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5D77B57"/>
    <w:multiLevelType w:val="multilevel"/>
    <w:tmpl w:val="B526E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2141620"/>
    <w:multiLevelType w:val="multilevel"/>
    <w:tmpl w:val="2D20A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CDC1290"/>
    <w:multiLevelType w:val="multilevel"/>
    <w:tmpl w:val="746EFD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5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134B"/>
    <w:rsid w:val="00024849"/>
    <w:rsid w:val="00031A72"/>
    <w:rsid w:val="0004245C"/>
    <w:rsid w:val="00047E9B"/>
    <w:rsid w:val="00063949"/>
    <w:rsid w:val="000A5250"/>
    <w:rsid w:val="000B0696"/>
    <w:rsid w:val="000B1CEB"/>
    <w:rsid w:val="000C4CB0"/>
    <w:rsid w:val="000E0EED"/>
    <w:rsid w:val="000E4EB6"/>
    <w:rsid w:val="001242EB"/>
    <w:rsid w:val="00124666"/>
    <w:rsid w:val="00145F86"/>
    <w:rsid w:val="00157FB5"/>
    <w:rsid w:val="00170723"/>
    <w:rsid w:val="001915A1"/>
    <w:rsid w:val="001A106A"/>
    <w:rsid w:val="001A5446"/>
    <w:rsid w:val="001B2E18"/>
    <w:rsid w:val="001D3B0A"/>
    <w:rsid w:val="001E78BD"/>
    <w:rsid w:val="001F0FC6"/>
    <w:rsid w:val="001F47C1"/>
    <w:rsid w:val="002051D3"/>
    <w:rsid w:val="002077E4"/>
    <w:rsid w:val="00211B57"/>
    <w:rsid w:val="002438AA"/>
    <w:rsid w:val="00254295"/>
    <w:rsid w:val="00256F78"/>
    <w:rsid w:val="002A5884"/>
    <w:rsid w:val="002A71EA"/>
    <w:rsid w:val="002B7967"/>
    <w:rsid w:val="002D745A"/>
    <w:rsid w:val="002E463B"/>
    <w:rsid w:val="002E4F58"/>
    <w:rsid w:val="0031251F"/>
    <w:rsid w:val="003164E5"/>
    <w:rsid w:val="003326CB"/>
    <w:rsid w:val="00343768"/>
    <w:rsid w:val="00363C6E"/>
    <w:rsid w:val="00375831"/>
    <w:rsid w:val="00383C7C"/>
    <w:rsid w:val="0039180A"/>
    <w:rsid w:val="003959A1"/>
    <w:rsid w:val="003B21DC"/>
    <w:rsid w:val="003B42BB"/>
    <w:rsid w:val="003E30F8"/>
    <w:rsid w:val="003F2F6B"/>
    <w:rsid w:val="00422B91"/>
    <w:rsid w:val="00434E29"/>
    <w:rsid w:val="0044759D"/>
    <w:rsid w:val="00452FFA"/>
    <w:rsid w:val="0048530E"/>
    <w:rsid w:val="00492404"/>
    <w:rsid w:val="004A019E"/>
    <w:rsid w:val="004C4E36"/>
    <w:rsid w:val="004C55F0"/>
    <w:rsid w:val="004D47D9"/>
    <w:rsid w:val="004F4B26"/>
    <w:rsid w:val="00530504"/>
    <w:rsid w:val="00540422"/>
    <w:rsid w:val="00566D20"/>
    <w:rsid w:val="00577970"/>
    <w:rsid w:val="0058005B"/>
    <w:rsid w:val="005852EC"/>
    <w:rsid w:val="00591636"/>
    <w:rsid w:val="00594F12"/>
    <w:rsid w:val="00596C28"/>
    <w:rsid w:val="00596ED2"/>
    <w:rsid w:val="005A643E"/>
    <w:rsid w:val="0060175D"/>
    <w:rsid w:val="0063151B"/>
    <w:rsid w:val="0063174F"/>
    <w:rsid w:val="0064142D"/>
    <w:rsid w:val="00670EE2"/>
    <w:rsid w:val="00693418"/>
    <w:rsid w:val="006E09C1"/>
    <w:rsid w:val="00720161"/>
    <w:rsid w:val="007419F0"/>
    <w:rsid w:val="007753CC"/>
    <w:rsid w:val="00776538"/>
    <w:rsid w:val="007A7FF4"/>
    <w:rsid w:val="007B7D54"/>
    <w:rsid w:val="007F54F5"/>
    <w:rsid w:val="00807AB7"/>
    <w:rsid w:val="0082474D"/>
    <w:rsid w:val="00827057"/>
    <w:rsid w:val="0084339D"/>
    <w:rsid w:val="008562DC"/>
    <w:rsid w:val="0086674F"/>
    <w:rsid w:val="00880030"/>
    <w:rsid w:val="008921FA"/>
    <w:rsid w:val="00893E5F"/>
    <w:rsid w:val="008A3C4B"/>
    <w:rsid w:val="008B0A13"/>
    <w:rsid w:val="008C1653"/>
    <w:rsid w:val="008F5598"/>
    <w:rsid w:val="008F60A6"/>
    <w:rsid w:val="00902770"/>
    <w:rsid w:val="009370CB"/>
    <w:rsid w:val="00945309"/>
    <w:rsid w:val="009510A6"/>
    <w:rsid w:val="00957467"/>
    <w:rsid w:val="00963755"/>
    <w:rsid w:val="00971FF1"/>
    <w:rsid w:val="00984273"/>
    <w:rsid w:val="009C00E0"/>
    <w:rsid w:val="009C0CF1"/>
    <w:rsid w:val="009D7C87"/>
    <w:rsid w:val="009E6B71"/>
    <w:rsid w:val="009F1FB3"/>
    <w:rsid w:val="00A23CE8"/>
    <w:rsid w:val="00A853CB"/>
    <w:rsid w:val="00AC5A98"/>
    <w:rsid w:val="00AC76D8"/>
    <w:rsid w:val="00AD2F84"/>
    <w:rsid w:val="00AF0C57"/>
    <w:rsid w:val="00B066B5"/>
    <w:rsid w:val="00B160D8"/>
    <w:rsid w:val="00B35B4C"/>
    <w:rsid w:val="00B51C9C"/>
    <w:rsid w:val="00B60C28"/>
    <w:rsid w:val="00B64D4D"/>
    <w:rsid w:val="00B9095D"/>
    <w:rsid w:val="00BB795F"/>
    <w:rsid w:val="00BC6B2C"/>
    <w:rsid w:val="00BD6D9A"/>
    <w:rsid w:val="00BE46AF"/>
    <w:rsid w:val="00BE4B7A"/>
    <w:rsid w:val="00C12141"/>
    <w:rsid w:val="00C230B2"/>
    <w:rsid w:val="00C33168"/>
    <w:rsid w:val="00C36D3B"/>
    <w:rsid w:val="00C516D8"/>
    <w:rsid w:val="00C57537"/>
    <w:rsid w:val="00C72176"/>
    <w:rsid w:val="00CA0990"/>
    <w:rsid w:val="00CB3C5B"/>
    <w:rsid w:val="00CC1117"/>
    <w:rsid w:val="00CD139B"/>
    <w:rsid w:val="00CD55B5"/>
    <w:rsid w:val="00D00D85"/>
    <w:rsid w:val="00D06B08"/>
    <w:rsid w:val="00D107E2"/>
    <w:rsid w:val="00D1121C"/>
    <w:rsid w:val="00D16614"/>
    <w:rsid w:val="00D34FEA"/>
    <w:rsid w:val="00D35BBC"/>
    <w:rsid w:val="00D6491F"/>
    <w:rsid w:val="00D732ED"/>
    <w:rsid w:val="00D91107"/>
    <w:rsid w:val="00DD5C85"/>
    <w:rsid w:val="00DE26E4"/>
    <w:rsid w:val="00E0538A"/>
    <w:rsid w:val="00E070D9"/>
    <w:rsid w:val="00E12186"/>
    <w:rsid w:val="00E14C07"/>
    <w:rsid w:val="00E22D9B"/>
    <w:rsid w:val="00E24CA3"/>
    <w:rsid w:val="00E300F5"/>
    <w:rsid w:val="00E3292F"/>
    <w:rsid w:val="00E53762"/>
    <w:rsid w:val="00E61AB9"/>
    <w:rsid w:val="00E622A9"/>
    <w:rsid w:val="00EA7296"/>
    <w:rsid w:val="00EA770A"/>
    <w:rsid w:val="00EC518D"/>
    <w:rsid w:val="00EE0765"/>
    <w:rsid w:val="00EF13FC"/>
    <w:rsid w:val="00F00B48"/>
    <w:rsid w:val="00F01B5A"/>
    <w:rsid w:val="00F01B7D"/>
    <w:rsid w:val="00F65596"/>
    <w:rsid w:val="00F94E0A"/>
    <w:rsid w:val="00FB6B06"/>
    <w:rsid w:val="00FC5F21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9C0C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rsid w:val="008A3C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3C4B"/>
    <w:rPr>
      <w:sz w:val="20"/>
      <w:szCs w:val="20"/>
    </w:rPr>
  </w:style>
  <w:style w:type="character" w:customStyle="1" w:styleId="CommentTextChar">
    <w:name w:val="Comment Text Char"/>
    <w:link w:val="CommentText"/>
    <w:rsid w:val="008A3C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3C4B"/>
    <w:rPr>
      <w:b/>
      <w:bCs/>
    </w:rPr>
  </w:style>
  <w:style w:type="character" w:customStyle="1" w:styleId="CommentSubjectChar">
    <w:name w:val="Comment Subject Char"/>
    <w:link w:val="CommentSubject"/>
    <w:rsid w:val="008A3C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FC9D-1E09-41F3-8893-6C1BE29B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Lija.Golubeva@dome.jelgava.lv</dc:creator>
  <cp:lastModifiedBy>Spīdola Ozoliņa</cp:lastModifiedBy>
  <cp:revision>9</cp:revision>
  <cp:lastPrinted>2014-04-24T11:25:00Z</cp:lastPrinted>
  <dcterms:created xsi:type="dcterms:W3CDTF">2014-04-17T07:34:00Z</dcterms:created>
  <dcterms:modified xsi:type="dcterms:W3CDTF">2014-04-24T11:27:00Z</dcterms:modified>
</cp:coreProperties>
</file>