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39" w:rsidRPr="002F639B" w:rsidRDefault="00D9238B" w:rsidP="0085170C">
      <w:pPr>
        <w:jc w:val="center"/>
        <w:rPr>
          <w:b/>
          <w:bCs/>
        </w:rPr>
      </w:pPr>
      <w:r>
        <w:rPr>
          <w:b/>
        </w:rPr>
        <w:t>JELGAVAS P</w:t>
      </w:r>
      <w:r w:rsidR="00364155">
        <w:rPr>
          <w:b/>
        </w:rPr>
        <w:t>ILSĒTAS PAŠVALDĪBAS 201</w:t>
      </w:r>
      <w:r w:rsidR="0052385A">
        <w:rPr>
          <w:b/>
        </w:rPr>
        <w:t>5</w:t>
      </w:r>
      <w:r w:rsidR="00364155">
        <w:rPr>
          <w:b/>
        </w:rPr>
        <w:t xml:space="preserve">.GADA </w:t>
      </w:r>
      <w:r w:rsidR="0052385A">
        <w:rPr>
          <w:b/>
        </w:rPr>
        <w:t>29</w:t>
      </w:r>
      <w:r w:rsidR="00364155">
        <w:rPr>
          <w:b/>
        </w:rPr>
        <w:t>.</w:t>
      </w:r>
      <w:r w:rsidR="0052385A">
        <w:rPr>
          <w:b/>
        </w:rPr>
        <w:t>JANVĀRA</w:t>
      </w:r>
      <w:r w:rsidR="00364155">
        <w:rPr>
          <w:b/>
          <w:bCs/>
        </w:rPr>
        <w:t xml:space="preserve"> SAISTOŠO NOTEIKUMU Nr.</w:t>
      </w:r>
      <w:r w:rsidR="00D0005B">
        <w:rPr>
          <w:b/>
          <w:bCs/>
        </w:rPr>
        <w:t>15-5</w:t>
      </w:r>
      <w:r w:rsidR="00364155">
        <w:rPr>
          <w:b/>
          <w:bCs/>
        </w:rPr>
        <w:t xml:space="preserve"> </w:t>
      </w:r>
      <w:r w:rsidR="00364155" w:rsidRPr="00F75D82">
        <w:rPr>
          <w:b/>
          <w:bCs/>
        </w:rPr>
        <w:t>„</w:t>
      </w:r>
      <w:r w:rsidR="00B560A1" w:rsidRPr="00B560A1">
        <w:rPr>
          <w:b/>
          <w:bCs/>
        </w:rPr>
        <w:t>GROZĪJUMI JELGAVAS PILSĒTAS PAŠVALDĪBAS 201</w:t>
      </w:r>
      <w:r w:rsidR="00574307">
        <w:rPr>
          <w:b/>
          <w:bCs/>
        </w:rPr>
        <w:t>3</w:t>
      </w:r>
      <w:r w:rsidR="00B560A1" w:rsidRPr="00B560A1">
        <w:rPr>
          <w:b/>
          <w:bCs/>
        </w:rPr>
        <w:t>.GADA 2</w:t>
      </w:r>
      <w:r w:rsidR="005A5C7C">
        <w:rPr>
          <w:b/>
          <w:bCs/>
        </w:rPr>
        <w:t>8</w:t>
      </w:r>
      <w:r w:rsidR="00B560A1" w:rsidRPr="00B560A1">
        <w:rPr>
          <w:b/>
          <w:bCs/>
        </w:rPr>
        <w:t>.</w:t>
      </w:r>
      <w:r w:rsidR="00574307">
        <w:rPr>
          <w:b/>
          <w:bCs/>
        </w:rPr>
        <w:t>NOVEMBRA</w:t>
      </w:r>
      <w:r w:rsidR="00B560A1" w:rsidRPr="00B560A1">
        <w:rPr>
          <w:b/>
          <w:bCs/>
        </w:rPr>
        <w:t xml:space="preserve"> SAISTOŠAJOS NOTEIKUMOS NR.1</w:t>
      </w:r>
      <w:r w:rsidR="00574307">
        <w:rPr>
          <w:b/>
          <w:bCs/>
        </w:rPr>
        <w:t>3</w:t>
      </w:r>
      <w:r w:rsidR="00B560A1" w:rsidRPr="00B560A1">
        <w:rPr>
          <w:b/>
          <w:bCs/>
        </w:rPr>
        <w:t>-</w:t>
      </w:r>
      <w:r w:rsidR="00574307">
        <w:rPr>
          <w:b/>
          <w:bCs/>
        </w:rPr>
        <w:t>53</w:t>
      </w:r>
      <w:r w:rsidR="00B560A1" w:rsidRPr="00B560A1">
        <w:rPr>
          <w:b/>
          <w:bCs/>
        </w:rPr>
        <w:t xml:space="preserve"> „</w:t>
      </w:r>
      <w:r w:rsidR="00574307">
        <w:rPr>
          <w:b/>
          <w:bCs/>
        </w:rPr>
        <w:t xml:space="preserve">MĀJAS (ISTABAS) DZĪVNIEKU TURĒŠANAS KĀRTĪBA </w:t>
      </w:r>
      <w:r w:rsidR="00B560A1" w:rsidRPr="00B560A1">
        <w:rPr>
          <w:b/>
        </w:rPr>
        <w:t>JELGAVAS PILSĒT</w:t>
      </w:r>
      <w:r w:rsidR="00574307">
        <w:rPr>
          <w:b/>
        </w:rPr>
        <w:t>Ā</w:t>
      </w:r>
      <w:r w:rsidR="002F639B" w:rsidRPr="00046DD6">
        <w:rPr>
          <w:b/>
        </w:rPr>
        <w:t>”</w:t>
      </w:r>
    </w:p>
    <w:p w:rsidR="00D9238B" w:rsidRDefault="00D9238B" w:rsidP="006A4F89">
      <w:pPr>
        <w:jc w:val="center"/>
        <w:rPr>
          <w:b/>
        </w:rPr>
      </w:pPr>
      <w:r>
        <w:rPr>
          <w:b/>
        </w:rPr>
        <w:t xml:space="preserve">PASKAIDROJUMA RAKSTS </w:t>
      </w:r>
    </w:p>
    <w:p w:rsidR="00A50F19" w:rsidRDefault="00A50F19" w:rsidP="006A4F89">
      <w:pPr>
        <w:jc w:val="center"/>
        <w:rPr>
          <w:b/>
        </w:rPr>
      </w:pPr>
    </w:p>
    <w:p w:rsidR="00A50F19" w:rsidRDefault="00A50F19" w:rsidP="006A4F89">
      <w:pPr>
        <w:jc w:val="cente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79"/>
      </w:tblGrid>
      <w:tr w:rsidR="00D9238B" w:rsidTr="006A4F89">
        <w:tc>
          <w:tcPr>
            <w:tcW w:w="2518" w:type="dxa"/>
          </w:tcPr>
          <w:p w:rsidR="00D9238B" w:rsidRDefault="00D9238B" w:rsidP="000E7A92">
            <w:pPr>
              <w:jc w:val="center"/>
              <w:rPr>
                <w:b/>
              </w:rPr>
            </w:pPr>
            <w:r>
              <w:rPr>
                <w:b/>
              </w:rPr>
              <w:t>Paskaidrojuma raksta sadaļas</w:t>
            </w:r>
          </w:p>
        </w:tc>
        <w:tc>
          <w:tcPr>
            <w:tcW w:w="6379" w:type="dxa"/>
          </w:tcPr>
          <w:p w:rsidR="00D9238B" w:rsidRDefault="00D9238B">
            <w:pPr>
              <w:jc w:val="center"/>
              <w:rPr>
                <w:b/>
              </w:rPr>
            </w:pPr>
            <w:r>
              <w:rPr>
                <w:b/>
              </w:rPr>
              <w:t>Norādāmā informācija</w:t>
            </w:r>
          </w:p>
        </w:tc>
      </w:tr>
      <w:tr w:rsidR="00D9238B" w:rsidTr="006A4F89">
        <w:tc>
          <w:tcPr>
            <w:tcW w:w="2518" w:type="dxa"/>
          </w:tcPr>
          <w:p w:rsidR="00D9238B" w:rsidRDefault="001206D3" w:rsidP="00836A72">
            <w:r>
              <w:t xml:space="preserve">1. </w:t>
            </w:r>
            <w:r w:rsidR="00836A72">
              <w:t xml:space="preserve">Īss projekta satura izklāsts </w:t>
            </w:r>
          </w:p>
        </w:tc>
        <w:tc>
          <w:tcPr>
            <w:tcW w:w="6379" w:type="dxa"/>
          </w:tcPr>
          <w:p w:rsidR="001206D3" w:rsidRPr="00F53226" w:rsidRDefault="001206D3" w:rsidP="001206D3">
            <w:pPr>
              <w:jc w:val="both"/>
            </w:pPr>
            <w:r>
              <w:t xml:space="preserve">Saistošie noteikumi </w:t>
            </w:r>
            <w:r w:rsidRPr="007975F2">
              <w:t>„</w:t>
            </w:r>
            <w:r w:rsidRPr="00B560A1">
              <w:rPr>
                <w:bCs/>
              </w:rPr>
              <w:t>Grozījumi Jelgavas pilsētas pašvaldības 201</w:t>
            </w:r>
            <w:r>
              <w:rPr>
                <w:bCs/>
              </w:rPr>
              <w:t>3</w:t>
            </w:r>
            <w:r w:rsidRPr="00B560A1">
              <w:rPr>
                <w:bCs/>
              </w:rPr>
              <w:t>.gada 2</w:t>
            </w:r>
            <w:r>
              <w:rPr>
                <w:bCs/>
              </w:rPr>
              <w:t>8</w:t>
            </w:r>
            <w:r w:rsidRPr="00B560A1">
              <w:rPr>
                <w:bCs/>
              </w:rPr>
              <w:t>.</w:t>
            </w:r>
            <w:r>
              <w:rPr>
                <w:bCs/>
              </w:rPr>
              <w:t>novembra</w:t>
            </w:r>
            <w:r w:rsidRPr="00B560A1">
              <w:rPr>
                <w:bCs/>
              </w:rPr>
              <w:t xml:space="preserve"> saistošajos noteikumos Nr.1</w:t>
            </w:r>
            <w:r>
              <w:rPr>
                <w:bCs/>
              </w:rPr>
              <w:t>3</w:t>
            </w:r>
            <w:r w:rsidRPr="00B560A1">
              <w:rPr>
                <w:bCs/>
              </w:rPr>
              <w:t>-</w:t>
            </w:r>
            <w:r>
              <w:rPr>
                <w:bCs/>
              </w:rPr>
              <w:t>53</w:t>
            </w:r>
            <w:r w:rsidRPr="00B560A1">
              <w:rPr>
                <w:bCs/>
              </w:rPr>
              <w:t xml:space="preserve"> „</w:t>
            </w:r>
            <w:r>
              <w:rPr>
                <w:bCs/>
              </w:rPr>
              <w:t xml:space="preserve">Mājas (istabas) dzīvnieku turēšanas kārtība </w:t>
            </w:r>
            <w:r w:rsidRPr="00B560A1">
              <w:rPr>
                <w:bCs/>
              </w:rPr>
              <w:t>Jelgavas pilsēt</w:t>
            </w:r>
            <w:r>
              <w:rPr>
                <w:bCs/>
              </w:rPr>
              <w:t>ā”</w:t>
            </w:r>
            <w:r w:rsidRPr="00B560A1">
              <w:rPr>
                <w:bCs/>
              </w:rPr>
              <w:t xml:space="preserve"> </w:t>
            </w:r>
            <w:r>
              <w:rPr>
                <w:bCs/>
              </w:rPr>
              <w:t>(turpmāk – Saistošie noteikumi)</w:t>
            </w:r>
            <w:r w:rsidRPr="00093C4F">
              <w:rPr>
                <w:bCs/>
              </w:rPr>
              <w:t xml:space="preserve"> </w:t>
            </w:r>
            <w:r>
              <w:t>izstrādāti,</w:t>
            </w:r>
            <w:r w:rsidRPr="00FA4601">
              <w:t xml:space="preserve"> pamatojoties</w:t>
            </w:r>
            <w:r>
              <w:t xml:space="preserve"> uz l</w:t>
            </w:r>
            <w:r w:rsidRPr="00FA4601">
              <w:t xml:space="preserve">ikuma „Par pašvaldībām” 43.panta </w:t>
            </w:r>
            <w:r>
              <w:t xml:space="preserve">pirmās daļas 10.punktu, </w:t>
            </w:r>
            <w:r w:rsidRPr="00F53226">
              <w:t>Dzīvnieku aizsardzības likuma 8.panta trešo un ceturto daļu, Ministru kabineta 2011.gada 21.jūnija noteikumu Nr.491 "Mājas (istabas) dzīvnieku reģistrācijas kārtība" 11.punktu, Ministru kabineta 2006.gada 4.aprīļa noteikumu Nr.266 "Labturības prasības mājas (istabas) dzīvnieku turēšanai, tirdzniecībai un demonstrēšanai publiskās izstādēs, kā arī suņa apmācībai" 13.punktu</w:t>
            </w:r>
            <w:r>
              <w:t>.</w:t>
            </w:r>
            <w:r w:rsidRPr="00F53226">
              <w:t xml:space="preserve">                                                       </w:t>
            </w:r>
          </w:p>
          <w:p w:rsidR="00A43E4B" w:rsidRPr="00FA4601" w:rsidRDefault="001206D3" w:rsidP="001206D3">
            <w:pPr>
              <w:jc w:val="both"/>
            </w:pPr>
            <w:r>
              <w:t>Lai mazinātu Jelgavas pilsētas administratīvās teritorijas piesārņojumu un noteiktu mājas dzīvnieku īpašniekiem vai turētājiem dzīvnieku labturības prasības sabiedriskajās vietās, nepieciešams izdarīt grozījumus Saistošajos noteikumos.</w:t>
            </w:r>
          </w:p>
        </w:tc>
      </w:tr>
      <w:tr w:rsidR="00D9238B" w:rsidTr="006A4F89">
        <w:tc>
          <w:tcPr>
            <w:tcW w:w="2518" w:type="dxa"/>
          </w:tcPr>
          <w:p w:rsidR="00D9238B" w:rsidRDefault="001206D3" w:rsidP="00836A72">
            <w:r>
              <w:t xml:space="preserve">2. </w:t>
            </w:r>
            <w:r w:rsidR="00836A72">
              <w:t>Projekta nepieciešamības pamatojums</w:t>
            </w:r>
          </w:p>
        </w:tc>
        <w:tc>
          <w:tcPr>
            <w:tcW w:w="6379" w:type="dxa"/>
          </w:tcPr>
          <w:p w:rsidR="003B724F" w:rsidRPr="00891BF7" w:rsidRDefault="001206D3" w:rsidP="001206D3">
            <w:pPr>
              <w:jc w:val="both"/>
            </w:pPr>
            <w:r>
              <w:t xml:space="preserve">  </w:t>
            </w:r>
            <w:r>
              <w:rPr>
                <w:bCs/>
              </w:rPr>
              <w:t>Tiek izdarīts grozījums un Saistošie noteikumi papildināti ar 7</w:t>
            </w:r>
            <w:r>
              <w:rPr>
                <w:bCs/>
                <w:vertAlign w:val="superscript"/>
              </w:rPr>
              <w:t>1</w:t>
            </w:r>
            <w:r w:rsidRPr="00891BF7">
              <w:t>.</w:t>
            </w:r>
            <w:r>
              <w:t xml:space="preserve"> punktu, kas paredz nepieļaut, ka mājas dzīvnieki rada netīrību sabiedriskajās vietās.   </w:t>
            </w:r>
          </w:p>
        </w:tc>
      </w:tr>
      <w:tr w:rsidR="003C2843" w:rsidTr="006A4F89">
        <w:trPr>
          <w:trHeight w:val="577"/>
        </w:trPr>
        <w:tc>
          <w:tcPr>
            <w:tcW w:w="2518" w:type="dxa"/>
          </w:tcPr>
          <w:p w:rsidR="003C2843" w:rsidRPr="005B7899" w:rsidRDefault="003C2843" w:rsidP="003C2843">
            <w:r>
              <w:t>3</w:t>
            </w:r>
            <w:r w:rsidRPr="005B7899">
              <w:t xml:space="preserve">. </w:t>
            </w:r>
            <w:r w:rsidRPr="003C2843">
              <w:t xml:space="preserve">Informācija par plānoto projekta ietekmi uz pašvaldības budžetu </w:t>
            </w:r>
          </w:p>
        </w:tc>
        <w:tc>
          <w:tcPr>
            <w:tcW w:w="6379" w:type="dxa"/>
          </w:tcPr>
          <w:p w:rsidR="003C2843" w:rsidRPr="00FA4601" w:rsidRDefault="001206D3" w:rsidP="001206D3">
            <w:r>
              <w:t>Nav ietekmes.</w:t>
            </w:r>
          </w:p>
        </w:tc>
      </w:tr>
      <w:tr w:rsidR="003C2843" w:rsidRPr="005B7899" w:rsidTr="006A4F89">
        <w:tc>
          <w:tcPr>
            <w:tcW w:w="2518" w:type="dxa"/>
          </w:tcPr>
          <w:p w:rsidR="003C2843" w:rsidRPr="005B7899" w:rsidRDefault="003C2843" w:rsidP="003C2843">
            <w:r>
              <w:t>4. Informācija par saistošo noteikumu ietekmi uz uzņēmējdarbības vidi pašvaldības teritorijā</w:t>
            </w:r>
            <w:r>
              <w:tab/>
            </w:r>
          </w:p>
        </w:tc>
        <w:tc>
          <w:tcPr>
            <w:tcW w:w="6379" w:type="dxa"/>
          </w:tcPr>
          <w:p w:rsidR="003C2843" w:rsidRPr="00FA4601" w:rsidRDefault="003C2843" w:rsidP="001206D3">
            <w:pPr>
              <w:jc w:val="both"/>
            </w:pPr>
            <w:r>
              <w:t>N</w:t>
            </w:r>
            <w:r w:rsidR="001206D3">
              <w:t xml:space="preserve">av </w:t>
            </w:r>
            <w:r>
              <w:t>ietekm</w:t>
            </w:r>
            <w:r w:rsidR="001206D3">
              <w:t>e</w:t>
            </w:r>
            <w:r>
              <w:t>s</w:t>
            </w:r>
            <w:r w:rsidR="001206D3">
              <w:t>.</w:t>
            </w:r>
          </w:p>
        </w:tc>
      </w:tr>
      <w:tr w:rsidR="003C2843" w:rsidTr="006A4F89">
        <w:trPr>
          <w:trHeight w:val="528"/>
        </w:trPr>
        <w:tc>
          <w:tcPr>
            <w:tcW w:w="2518" w:type="dxa"/>
          </w:tcPr>
          <w:p w:rsidR="003C2843" w:rsidRDefault="003C2843" w:rsidP="003C2843">
            <w:r>
              <w:t xml:space="preserve">5. </w:t>
            </w:r>
            <w:r w:rsidRPr="003C2843">
              <w:t>Informācija par saistošo noteikumu ietekmi uz administratīvajām procedūrām</w:t>
            </w:r>
            <w:r w:rsidRPr="003C2843">
              <w:tab/>
            </w:r>
          </w:p>
        </w:tc>
        <w:tc>
          <w:tcPr>
            <w:tcW w:w="6379" w:type="dxa"/>
          </w:tcPr>
          <w:p w:rsidR="003C2843" w:rsidRPr="00F515D6" w:rsidRDefault="001206D3" w:rsidP="008F3280">
            <w:r>
              <w:t>Nav ietekmes.</w:t>
            </w:r>
          </w:p>
        </w:tc>
      </w:tr>
      <w:tr w:rsidR="003C2843" w:rsidTr="006A4F89">
        <w:tc>
          <w:tcPr>
            <w:tcW w:w="2518" w:type="dxa"/>
          </w:tcPr>
          <w:p w:rsidR="003C2843" w:rsidRDefault="003C2843" w:rsidP="003C2843">
            <w:r>
              <w:t>6.</w:t>
            </w:r>
            <w:r w:rsidRPr="003C2843">
              <w:t>Informācija par konsultācijām ar privātpersonām</w:t>
            </w:r>
          </w:p>
        </w:tc>
        <w:tc>
          <w:tcPr>
            <w:tcW w:w="6379" w:type="dxa"/>
          </w:tcPr>
          <w:p w:rsidR="003C2843" w:rsidRDefault="001206D3" w:rsidP="00F513D4">
            <w:pPr>
              <w:jc w:val="both"/>
            </w:pPr>
            <w:r>
              <w:t>Saņemti iedzīvotāju ierosinājumi.</w:t>
            </w:r>
          </w:p>
        </w:tc>
      </w:tr>
    </w:tbl>
    <w:p w:rsidR="000B2139" w:rsidRDefault="000B2139" w:rsidP="00030076"/>
    <w:p w:rsidR="000B2139" w:rsidRDefault="000B2139" w:rsidP="00030076"/>
    <w:p w:rsidR="000B2139" w:rsidRDefault="000B2139" w:rsidP="00030076"/>
    <w:p w:rsidR="00D9238B" w:rsidRDefault="00D9238B" w:rsidP="00030076">
      <w:r>
        <w:t xml:space="preserve">Jelgavas pilsētas domes priekšsēdētājs </w:t>
      </w:r>
      <w:r>
        <w:tab/>
      </w:r>
      <w:r>
        <w:tab/>
      </w:r>
      <w:r>
        <w:tab/>
      </w:r>
      <w:r>
        <w:tab/>
      </w:r>
      <w:r>
        <w:tab/>
        <w:t>A.R</w:t>
      </w:r>
      <w:bookmarkStart w:id="0" w:name="_GoBack"/>
      <w:bookmarkEnd w:id="0"/>
      <w:r>
        <w:t>āviņš</w:t>
      </w:r>
    </w:p>
    <w:sectPr w:rsidR="00D9238B" w:rsidSect="00D166B8">
      <w:footerReference w:type="default" r:id="rId9"/>
      <w:pgSz w:w="11906" w:h="16838" w:code="9"/>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D5" w:rsidRDefault="005D6FD5" w:rsidP="0061694D">
      <w:r>
        <w:separator/>
      </w:r>
    </w:p>
  </w:endnote>
  <w:endnote w:type="continuationSeparator" w:id="0">
    <w:p w:rsidR="005D6FD5" w:rsidRDefault="005D6FD5"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8B" w:rsidRPr="00364386" w:rsidRDefault="00D9238B">
    <w:pPr>
      <w:pStyle w:val="Footer"/>
      <w:jc w:val="right"/>
      <w:rPr>
        <w:sz w:val="20"/>
        <w:szCs w:val="20"/>
      </w:rPr>
    </w:pPr>
    <w:r w:rsidRPr="00364386">
      <w:rPr>
        <w:sz w:val="20"/>
        <w:szCs w:val="20"/>
      </w:rPr>
      <w:fldChar w:fldCharType="begin"/>
    </w:r>
    <w:r w:rsidRPr="00364386">
      <w:rPr>
        <w:sz w:val="20"/>
        <w:szCs w:val="20"/>
      </w:rPr>
      <w:instrText xml:space="preserve"> PAGE   \* MERGEFORMAT </w:instrText>
    </w:r>
    <w:r w:rsidRPr="00364386">
      <w:rPr>
        <w:sz w:val="20"/>
        <w:szCs w:val="20"/>
      </w:rPr>
      <w:fldChar w:fldCharType="separate"/>
    </w:r>
    <w:r w:rsidR="001206D3">
      <w:rPr>
        <w:noProof/>
        <w:sz w:val="20"/>
        <w:szCs w:val="20"/>
      </w:rPr>
      <w:t>2</w:t>
    </w:r>
    <w:r w:rsidRPr="00364386">
      <w:rPr>
        <w:sz w:val="20"/>
        <w:szCs w:val="20"/>
      </w:rPr>
      <w:fldChar w:fldCharType="end"/>
    </w:r>
  </w:p>
  <w:p w:rsidR="00D9238B" w:rsidRPr="00364386" w:rsidRDefault="006017C5">
    <w:pPr>
      <w:pStyle w:val="Footer"/>
      <w:rPr>
        <w:sz w:val="20"/>
        <w:szCs w:val="20"/>
      </w:rPr>
    </w:pPr>
    <w:r>
      <w:rPr>
        <w:sz w:val="20"/>
        <w:szCs w:val="20"/>
      </w:rPr>
      <w:t>ADM</w:t>
    </w:r>
    <w:r w:rsidR="00105014">
      <w:rPr>
        <w:sz w:val="20"/>
        <w:szCs w:val="20"/>
      </w:rPr>
      <w:t>_</w:t>
    </w:r>
    <w:r>
      <w:rPr>
        <w:sz w:val="20"/>
        <w:szCs w:val="20"/>
      </w:rPr>
      <w:t>arnite</w:t>
    </w:r>
    <w:r w:rsidR="006A4F89">
      <w:rPr>
        <w:sz w:val="20"/>
        <w:szCs w:val="20"/>
      </w:rPr>
      <w:t>_0</w:t>
    </w:r>
    <w:r w:rsidR="000B2139">
      <w:rPr>
        <w:sz w:val="20"/>
        <w:szCs w:val="20"/>
      </w:rPr>
      <w:t>2</w:t>
    </w:r>
    <w:r w:rsidR="00D9238B" w:rsidRPr="00364386">
      <w:rPr>
        <w:sz w:val="20"/>
        <w:szCs w:val="20"/>
      </w:rPr>
      <w:t>_p_0</w:t>
    </w:r>
    <w:r w:rsidR="000B2139">
      <w:rPr>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D5" w:rsidRDefault="005D6FD5" w:rsidP="0061694D">
      <w:r>
        <w:separator/>
      </w:r>
    </w:p>
  </w:footnote>
  <w:footnote w:type="continuationSeparator" w:id="0">
    <w:p w:rsidR="005D6FD5" w:rsidRDefault="005D6FD5"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B55"/>
    <w:rsid w:val="000134D8"/>
    <w:rsid w:val="000153AC"/>
    <w:rsid w:val="00016239"/>
    <w:rsid w:val="00016AA6"/>
    <w:rsid w:val="00017C52"/>
    <w:rsid w:val="00027FDB"/>
    <w:rsid w:val="00030076"/>
    <w:rsid w:val="00071D61"/>
    <w:rsid w:val="00072BA8"/>
    <w:rsid w:val="00072FE0"/>
    <w:rsid w:val="00074CD5"/>
    <w:rsid w:val="000912EE"/>
    <w:rsid w:val="000A0A67"/>
    <w:rsid w:val="000B2139"/>
    <w:rsid w:val="000C5B92"/>
    <w:rsid w:val="000D2079"/>
    <w:rsid w:val="000E07F7"/>
    <w:rsid w:val="000E7A92"/>
    <w:rsid w:val="000E7FCB"/>
    <w:rsid w:val="00101E3D"/>
    <w:rsid w:val="00105014"/>
    <w:rsid w:val="001130EC"/>
    <w:rsid w:val="001206D3"/>
    <w:rsid w:val="00154C0D"/>
    <w:rsid w:val="00155E6E"/>
    <w:rsid w:val="00161E5E"/>
    <w:rsid w:val="00163F18"/>
    <w:rsid w:val="001673E9"/>
    <w:rsid w:val="0018106D"/>
    <w:rsid w:val="00183AAF"/>
    <w:rsid w:val="001848EF"/>
    <w:rsid w:val="00196DF1"/>
    <w:rsid w:val="001A4428"/>
    <w:rsid w:val="001B102D"/>
    <w:rsid w:val="001D021B"/>
    <w:rsid w:val="001D3358"/>
    <w:rsid w:val="001F0A40"/>
    <w:rsid w:val="001F142A"/>
    <w:rsid w:val="002044BF"/>
    <w:rsid w:val="00210157"/>
    <w:rsid w:val="002374D6"/>
    <w:rsid w:val="0024051A"/>
    <w:rsid w:val="00250D24"/>
    <w:rsid w:val="00252CDD"/>
    <w:rsid w:val="00255186"/>
    <w:rsid w:val="002641AF"/>
    <w:rsid w:val="002735C2"/>
    <w:rsid w:val="002747D7"/>
    <w:rsid w:val="00277CDE"/>
    <w:rsid w:val="002A5274"/>
    <w:rsid w:val="002B0B92"/>
    <w:rsid w:val="002B140E"/>
    <w:rsid w:val="002C0404"/>
    <w:rsid w:val="002C45AF"/>
    <w:rsid w:val="002C54CD"/>
    <w:rsid w:val="002E229B"/>
    <w:rsid w:val="002E799F"/>
    <w:rsid w:val="002F1DBE"/>
    <w:rsid w:val="002F639B"/>
    <w:rsid w:val="003149F0"/>
    <w:rsid w:val="0032281B"/>
    <w:rsid w:val="00324640"/>
    <w:rsid w:val="0032745B"/>
    <w:rsid w:val="003305F1"/>
    <w:rsid w:val="0033257E"/>
    <w:rsid w:val="00334E9F"/>
    <w:rsid w:val="00336C8D"/>
    <w:rsid w:val="0033708F"/>
    <w:rsid w:val="00340215"/>
    <w:rsid w:val="00347C48"/>
    <w:rsid w:val="00362CC2"/>
    <w:rsid w:val="00363547"/>
    <w:rsid w:val="00364155"/>
    <w:rsid w:val="00364386"/>
    <w:rsid w:val="00375053"/>
    <w:rsid w:val="00381E80"/>
    <w:rsid w:val="003861E0"/>
    <w:rsid w:val="003874F5"/>
    <w:rsid w:val="00390B25"/>
    <w:rsid w:val="003B724F"/>
    <w:rsid w:val="003C2843"/>
    <w:rsid w:val="003D2D6B"/>
    <w:rsid w:val="003D373B"/>
    <w:rsid w:val="003D6276"/>
    <w:rsid w:val="003D6D2A"/>
    <w:rsid w:val="003D787D"/>
    <w:rsid w:val="003D7D5C"/>
    <w:rsid w:val="003E4B37"/>
    <w:rsid w:val="003F23DA"/>
    <w:rsid w:val="0041060F"/>
    <w:rsid w:val="00415B60"/>
    <w:rsid w:val="00425673"/>
    <w:rsid w:val="00432CC4"/>
    <w:rsid w:val="00442C33"/>
    <w:rsid w:val="004439C5"/>
    <w:rsid w:val="00443BFD"/>
    <w:rsid w:val="00450917"/>
    <w:rsid w:val="0045178D"/>
    <w:rsid w:val="004544E1"/>
    <w:rsid w:val="004572DF"/>
    <w:rsid w:val="004623F3"/>
    <w:rsid w:val="00467AF0"/>
    <w:rsid w:val="00467EB0"/>
    <w:rsid w:val="004720FB"/>
    <w:rsid w:val="004773A4"/>
    <w:rsid w:val="00483CD6"/>
    <w:rsid w:val="0049361A"/>
    <w:rsid w:val="004A11EB"/>
    <w:rsid w:val="004B1EB5"/>
    <w:rsid w:val="004B5018"/>
    <w:rsid w:val="004C587A"/>
    <w:rsid w:val="004C6BD0"/>
    <w:rsid w:val="004D02C3"/>
    <w:rsid w:val="004D4AD9"/>
    <w:rsid w:val="00515D87"/>
    <w:rsid w:val="00521F29"/>
    <w:rsid w:val="0052385A"/>
    <w:rsid w:val="00526100"/>
    <w:rsid w:val="005279BB"/>
    <w:rsid w:val="00530A66"/>
    <w:rsid w:val="00542221"/>
    <w:rsid w:val="0054304D"/>
    <w:rsid w:val="00546F2C"/>
    <w:rsid w:val="00561D1F"/>
    <w:rsid w:val="00563E57"/>
    <w:rsid w:val="00574307"/>
    <w:rsid w:val="0058129D"/>
    <w:rsid w:val="00593B06"/>
    <w:rsid w:val="00596B56"/>
    <w:rsid w:val="005A5C7C"/>
    <w:rsid w:val="005B146E"/>
    <w:rsid w:val="005B7899"/>
    <w:rsid w:val="005C3752"/>
    <w:rsid w:val="005C3928"/>
    <w:rsid w:val="005C4FEF"/>
    <w:rsid w:val="005D6FD5"/>
    <w:rsid w:val="005E3AF7"/>
    <w:rsid w:val="005E6826"/>
    <w:rsid w:val="005F0977"/>
    <w:rsid w:val="005F6501"/>
    <w:rsid w:val="00600C21"/>
    <w:rsid w:val="006017C5"/>
    <w:rsid w:val="00605D91"/>
    <w:rsid w:val="0060730C"/>
    <w:rsid w:val="00610797"/>
    <w:rsid w:val="0061694D"/>
    <w:rsid w:val="0063164E"/>
    <w:rsid w:val="00632C44"/>
    <w:rsid w:val="00636443"/>
    <w:rsid w:val="00640E0C"/>
    <w:rsid w:val="00641D1E"/>
    <w:rsid w:val="00646D2E"/>
    <w:rsid w:val="006526FA"/>
    <w:rsid w:val="00654E91"/>
    <w:rsid w:val="0066647A"/>
    <w:rsid w:val="006814FF"/>
    <w:rsid w:val="00692DCC"/>
    <w:rsid w:val="006937B7"/>
    <w:rsid w:val="006A4F89"/>
    <w:rsid w:val="006A769E"/>
    <w:rsid w:val="006B6AE5"/>
    <w:rsid w:val="006C6709"/>
    <w:rsid w:val="006D0380"/>
    <w:rsid w:val="006E4813"/>
    <w:rsid w:val="006E6DFD"/>
    <w:rsid w:val="006F1665"/>
    <w:rsid w:val="006F16E5"/>
    <w:rsid w:val="0071085D"/>
    <w:rsid w:val="0072629A"/>
    <w:rsid w:val="007335AF"/>
    <w:rsid w:val="00735B72"/>
    <w:rsid w:val="00745187"/>
    <w:rsid w:val="007476D8"/>
    <w:rsid w:val="0075730A"/>
    <w:rsid w:val="00757425"/>
    <w:rsid w:val="00763D6F"/>
    <w:rsid w:val="00765C14"/>
    <w:rsid w:val="00770F07"/>
    <w:rsid w:val="00776FB3"/>
    <w:rsid w:val="00780AC2"/>
    <w:rsid w:val="00781B0E"/>
    <w:rsid w:val="00785248"/>
    <w:rsid w:val="0079156F"/>
    <w:rsid w:val="007975F2"/>
    <w:rsid w:val="007978FA"/>
    <w:rsid w:val="007A1752"/>
    <w:rsid w:val="007A3BB4"/>
    <w:rsid w:val="007A6CCC"/>
    <w:rsid w:val="007B7460"/>
    <w:rsid w:val="007C30FA"/>
    <w:rsid w:val="007C5F64"/>
    <w:rsid w:val="007D19BA"/>
    <w:rsid w:val="007D6D96"/>
    <w:rsid w:val="007E2B96"/>
    <w:rsid w:val="007F2EBD"/>
    <w:rsid w:val="007F58BB"/>
    <w:rsid w:val="007F6B53"/>
    <w:rsid w:val="00804199"/>
    <w:rsid w:val="0080555B"/>
    <w:rsid w:val="008073E9"/>
    <w:rsid w:val="008112F7"/>
    <w:rsid w:val="00813383"/>
    <w:rsid w:val="00821B66"/>
    <w:rsid w:val="00823B8C"/>
    <w:rsid w:val="00833968"/>
    <w:rsid w:val="00836A72"/>
    <w:rsid w:val="0085170C"/>
    <w:rsid w:val="00854473"/>
    <w:rsid w:val="00854961"/>
    <w:rsid w:val="00866008"/>
    <w:rsid w:val="00877317"/>
    <w:rsid w:val="00891BF7"/>
    <w:rsid w:val="00894152"/>
    <w:rsid w:val="008B42EA"/>
    <w:rsid w:val="008B59AC"/>
    <w:rsid w:val="008D39AF"/>
    <w:rsid w:val="008D6395"/>
    <w:rsid w:val="008E779C"/>
    <w:rsid w:val="008F2D2A"/>
    <w:rsid w:val="008F3025"/>
    <w:rsid w:val="008F3280"/>
    <w:rsid w:val="00904ECA"/>
    <w:rsid w:val="009063CB"/>
    <w:rsid w:val="009075FD"/>
    <w:rsid w:val="00911A7E"/>
    <w:rsid w:val="00922851"/>
    <w:rsid w:val="0092712A"/>
    <w:rsid w:val="0093508A"/>
    <w:rsid w:val="009360F3"/>
    <w:rsid w:val="009415BA"/>
    <w:rsid w:val="00941FDE"/>
    <w:rsid w:val="00946139"/>
    <w:rsid w:val="00951D35"/>
    <w:rsid w:val="009543E5"/>
    <w:rsid w:val="00960326"/>
    <w:rsid w:val="00974993"/>
    <w:rsid w:val="00982F92"/>
    <w:rsid w:val="009A098D"/>
    <w:rsid w:val="009A13F8"/>
    <w:rsid w:val="009A6AEE"/>
    <w:rsid w:val="009B29BB"/>
    <w:rsid w:val="009B35C6"/>
    <w:rsid w:val="009B3DE4"/>
    <w:rsid w:val="009B4805"/>
    <w:rsid w:val="009C4DFB"/>
    <w:rsid w:val="009C64A4"/>
    <w:rsid w:val="009D1B8F"/>
    <w:rsid w:val="00A04CB3"/>
    <w:rsid w:val="00A10039"/>
    <w:rsid w:val="00A16C30"/>
    <w:rsid w:val="00A23A63"/>
    <w:rsid w:val="00A336A3"/>
    <w:rsid w:val="00A3708A"/>
    <w:rsid w:val="00A40802"/>
    <w:rsid w:val="00A43E4B"/>
    <w:rsid w:val="00A50F19"/>
    <w:rsid w:val="00A51A2B"/>
    <w:rsid w:val="00A5526E"/>
    <w:rsid w:val="00A57B0E"/>
    <w:rsid w:val="00A64C0E"/>
    <w:rsid w:val="00A7411C"/>
    <w:rsid w:val="00A77CF8"/>
    <w:rsid w:val="00A860DF"/>
    <w:rsid w:val="00A9033C"/>
    <w:rsid w:val="00AA48C8"/>
    <w:rsid w:val="00AB5A6F"/>
    <w:rsid w:val="00AC502C"/>
    <w:rsid w:val="00AC6220"/>
    <w:rsid w:val="00AC6E77"/>
    <w:rsid w:val="00AD307B"/>
    <w:rsid w:val="00AF087B"/>
    <w:rsid w:val="00AF4B39"/>
    <w:rsid w:val="00AF72CF"/>
    <w:rsid w:val="00B02228"/>
    <w:rsid w:val="00B062CF"/>
    <w:rsid w:val="00B0691B"/>
    <w:rsid w:val="00B1340C"/>
    <w:rsid w:val="00B15DA0"/>
    <w:rsid w:val="00B33E63"/>
    <w:rsid w:val="00B378F9"/>
    <w:rsid w:val="00B40324"/>
    <w:rsid w:val="00B4732F"/>
    <w:rsid w:val="00B560A1"/>
    <w:rsid w:val="00B5634B"/>
    <w:rsid w:val="00B606A8"/>
    <w:rsid w:val="00B65CF0"/>
    <w:rsid w:val="00B672A8"/>
    <w:rsid w:val="00B84426"/>
    <w:rsid w:val="00B90322"/>
    <w:rsid w:val="00B9118D"/>
    <w:rsid w:val="00B96FBF"/>
    <w:rsid w:val="00B97E2C"/>
    <w:rsid w:val="00BA1706"/>
    <w:rsid w:val="00BB003E"/>
    <w:rsid w:val="00BB64AB"/>
    <w:rsid w:val="00BD07A3"/>
    <w:rsid w:val="00BD093A"/>
    <w:rsid w:val="00BD128D"/>
    <w:rsid w:val="00BD2776"/>
    <w:rsid w:val="00BD4744"/>
    <w:rsid w:val="00BD7BB1"/>
    <w:rsid w:val="00BF1D55"/>
    <w:rsid w:val="00BF31EC"/>
    <w:rsid w:val="00BF3469"/>
    <w:rsid w:val="00C036C4"/>
    <w:rsid w:val="00C102EC"/>
    <w:rsid w:val="00C10C17"/>
    <w:rsid w:val="00C12D6D"/>
    <w:rsid w:val="00C14D6A"/>
    <w:rsid w:val="00C17CC4"/>
    <w:rsid w:val="00C2255B"/>
    <w:rsid w:val="00C26B8F"/>
    <w:rsid w:val="00C35069"/>
    <w:rsid w:val="00C35B54"/>
    <w:rsid w:val="00C554E0"/>
    <w:rsid w:val="00C60950"/>
    <w:rsid w:val="00C63945"/>
    <w:rsid w:val="00C67AE3"/>
    <w:rsid w:val="00C81637"/>
    <w:rsid w:val="00C81995"/>
    <w:rsid w:val="00C81EBD"/>
    <w:rsid w:val="00C8613F"/>
    <w:rsid w:val="00C92BB2"/>
    <w:rsid w:val="00C95503"/>
    <w:rsid w:val="00C96B1B"/>
    <w:rsid w:val="00C979D1"/>
    <w:rsid w:val="00CB0E63"/>
    <w:rsid w:val="00CC46B4"/>
    <w:rsid w:val="00CC5677"/>
    <w:rsid w:val="00CC7246"/>
    <w:rsid w:val="00CF4A71"/>
    <w:rsid w:val="00D0005B"/>
    <w:rsid w:val="00D01814"/>
    <w:rsid w:val="00D04883"/>
    <w:rsid w:val="00D165DC"/>
    <w:rsid w:val="00D166B8"/>
    <w:rsid w:val="00D23FE6"/>
    <w:rsid w:val="00D377CD"/>
    <w:rsid w:val="00D40D9C"/>
    <w:rsid w:val="00D5031A"/>
    <w:rsid w:val="00D61541"/>
    <w:rsid w:val="00D61DD4"/>
    <w:rsid w:val="00D62FCF"/>
    <w:rsid w:val="00D6727F"/>
    <w:rsid w:val="00D743E5"/>
    <w:rsid w:val="00D83F5C"/>
    <w:rsid w:val="00D85063"/>
    <w:rsid w:val="00D9238B"/>
    <w:rsid w:val="00D97279"/>
    <w:rsid w:val="00DA6F41"/>
    <w:rsid w:val="00DB6990"/>
    <w:rsid w:val="00DC5D3E"/>
    <w:rsid w:val="00DD3A99"/>
    <w:rsid w:val="00DE3D7F"/>
    <w:rsid w:val="00DF60C6"/>
    <w:rsid w:val="00E15794"/>
    <w:rsid w:val="00E3322B"/>
    <w:rsid w:val="00E52EFE"/>
    <w:rsid w:val="00E73307"/>
    <w:rsid w:val="00E753CB"/>
    <w:rsid w:val="00E86C44"/>
    <w:rsid w:val="00EA6323"/>
    <w:rsid w:val="00EA64FB"/>
    <w:rsid w:val="00EB0FAD"/>
    <w:rsid w:val="00EB104F"/>
    <w:rsid w:val="00EB2651"/>
    <w:rsid w:val="00EB5D03"/>
    <w:rsid w:val="00EB6CD2"/>
    <w:rsid w:val="00ED7547"/>
    <w:rsid w:val="00EF2E8D"/>
    <w:rsid w:val="00EF7FFB"/>
    <w:rsid w:val="00F01374"/>
    <w:rsid w:val="00F05924"/>
    <w:rsid w:val="00F05A39"/>
    <w:rsid w:val="00F11802"/>
    <w:rsid w:val="00F15E07"/>
    <w:rsid w:val="00F23F94"/>
    <w:rsid w:val="00F3105C"/>
    <w:rsid w:val="00F33115"/>
    <w:rsid w:val="00F46413"/>
    <w:rsid w:val="00F513D4"/>
    <w:rsid w:val="00F515D6"/>
    <w:rsid w:val="00F53226"/>
    <w:rsid w:val="00F613F1"/>
    <w:rsid w:val="00F71533"/>
    <w:rsid w:val="00F74D6C"/>
    <w:rsid w:val="00F9404C"/>
    <w:rsid w:val="00FA4601"/>
    <w:rsid w:val="00FB266B"/>
    <w:rsid w:val="00FC0A55"/>
    <w:rsid w:val="00FD7E55"/>
    <w:rsid w:val="00FE2C92"/>
    <w:rsid w:val="00FF6455"/>
    <w:rsid w:val="00FF68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7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B054-DE62-4A60-80D5-9C40F635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1229</Words>
  <Characters>702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JELGAVAS PILSĒTAS DOMES 2012</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Diana.Stopene@pilsetsaimnieciba.jelgava.lv</dc:creator>
  <cp:lastModifiedBy>Spīdola Ozoliņa</cp:lastModifiedBy>
  <cp:revision>3</cp:revision>
  <cp:lastPrinted>2015-01-22T13:02:00Z</cp:lastPrinted>
  <dcterms:created xsi:type="dcterms:W3CDTF">2015-01-22T13:41:00Z</dcterms:created>
  <dcterms:modified xsi:type="dcterms:W3CDTF">2015-01-29T06:01:00Z</dcterms:modified>
</cp:coreProperties>
</file>