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B8" w:rsidRDefault="001D056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AB8" w:rsidRDefault="00D031EA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A61AB8" w:rsidRDefault="00D031EA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A61AB8">
        <w:tc>
          <w:tcPr>
            <w:tcW w:w="6768" w:type="dxa"/>
          </w:tcPr>
          <w:p w:rsidR="00A61AB8" w:rsidRPr="00DA658B" w:rsidRDefault="00DA658B" w:rsidP="00DA658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A61AB8" w:rsidRPr="00DA658B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02</w:t>
            </w:r>
            <w:r w:rsidR="00A61AB8" w:rsidRPr="00DA658B">
              <w:rPr>
                <w:bCs/>
                <w:szCs w:val="44"/>
                <w:lang w:val="lv-LV"/>
              </w:rPr>
              <w:t>.201</w:t>
            </w:r>
            <w:r>
              <w:rPr>
                <w:bCs/>
                <w:szCs w:val="44"/>
                <w:lang w:val="lv-LV"/>
              </w:rPr>
              <w:t>5</w:t>
            </w:r>
            <w:r w:rsidR="00A61AB8" w:rsidRPr="00DA658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A61AB8" w:rsidRDefault="00A61AB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43ACC">
              <w:rPr>
                <w:bCs/>
                <w:szCs w:val="44"/>
                <w:lang w:val="lv-LV"/>
              </w:rPr>
              <w:t xml:space="preserve"> 3/26</w:t>
            </w:r>
          </w:p>
        </w:tc>
      </w:tr>
    </w:tbl>
    <w:p w:rsidR="00A61AB8" w:rsidRDefault="00A61AB8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61AB8" w:rsidRDefault="00A61AB8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ILGTERMIŅA AIZŅĒMUMA ŅEMŠANA INVESTĪCIJĀM </w:t>
      </w:r>
      <w:r w:rsidR="00DA0C3E">
        <w:rPr>
          <w:b/>
          <w:bCs/>
        </w:rPr>
        <w:t>2015.</w:t>
      </w:r>
      <w:r>
        <w:rPr>
          <w:b/>
          <w:bCs/>
        </w:rPr>
        <w:t>GADĀ</w:t>
      </w:r>
    </w:p>
    <w:p w:rsidR="00D031EA" w:rsidRPr="00D031EA" w:rsidRDefault="00D031EA" w:rsidP="00D031EA">
      <w:pPr>
        <w:jc w:val="center"/>
      </w:pPr>
      <w:r w:rsidRPr="00D031EA">
        <w:t xml:space="preserve">(ziņo </w:t>
      </w:r>
      <w:proofErr w:type="spellStart"/>
      <w:r w:rsidRPr="00D031EA">
        <w:t>I.Škutāne</w:t>
      </w:r>
      <w:proofErr w:type="spellEnd"/>
      <w:r w:rsidRPr="00D031EA">
        <w:t>)</w:t>
      </w:r>
    </w:p>
    <w:p w:rsidR="00D031EA" w:rsidRPr="00D031EA" w:rsidRDefault="00D031EA" w:rsidP="00D031EA">
      <w:pPr>
        <w:jc w:val="center"/>
      </w:pPr>
    </w:p>
    <w:p w:rsidR="00D031EA" w:rsidRPr="00D031EA" w:rsidRDefault="00D031EA" w:rsidP="00D031EA">
      <w:pPr>
        <w:shd w:val="clear" w:color="auto" w:fill="FFFFFF"/>
        <w:jc w:val="both"/>
        <w:rPr>
          <w:color w:val="000000"/>
        </w:rPr>
      </w:pPr>
      <w:r w:rsidRPr="00D031EA">
        <w:rPr>
          <w:b/>
          <w:bCs/>
        </w:rPr>
        <w:t xml:space="preserve">        Atklāti balsojot ar 15 balsīm PAR – </w:t>
      </w:r>
      <w:r w:rsidRPr="00D031EA">
        <w:rPr>
          <w:bCs/>
        </w:rPr>
        <w:t xml:space="preserve">I.Jakovels, S.Stoļarovs, S.Šalājevs, </w:t>
      </w:r>
      <w:proofErr w:type="spellStart"/>
      <w:r w:rsidRPr="00D031EA">
        <w:rPr>
          <w:bCs/>
        </w:rPr>
        <w:t>J.Bacāns</w:t>
      </w:r>
      <w:proofErr w:type="spellEnd"/>
      <w:r w:rsidRPr="00D031EA">
        <w:rPr>
          <w:bCs/>
        </w:rPr>
        <w:t xml:space="preserve">, V.Grigorjevs, V.Ļevčenoks, R.Vectirāne, M.Buškevics, A.Garančs, D.Olte, A.Rāviņš, A.Rublis, A.Tomašūns,  J.Strods, R.Šlegelmilhs, </w:t>
      </w:r>
      <w:r w:rsidRPr="00D031EA">
        <w:rPr>
          <w:b/>
          <w:color w:val="000000"/>
        </w:rPr>
        <w:t xml:space="preserve">PRET- </w:t>
      </w:r>
      <w:r w:rsidRPr="00D031EA">
        <w:rPr>
          <w:color w:val="000000"/>
        </w:rPr>
        <w:t xml:space="preserve">nav, </w:t>
      </w:r>
      <w:r w:rsidRPr="00D031EA">
        <w:rPr>
          <w:b/>
          <w:color w:val="000000"/>
        </w:rPr>
        <w:t xml:space="preserve"> ATTURAS </w:t>
      </w:r>
      <w:r w:rsidRPr="00D031EA">
        <w:rPr>
          <w:color w:val="000000"/>
        </w:rPr>
        <w:t xml:space="preserve">– nav, </w:t>
      </w:r>
      <w:r w:rsidRPr="00D031EA">
        <w:rPr>
          <w:b/>
          <w:color w:val="000000"/>
        </w:rPr>
        <w:t xml:space="preserve"> </w:t>
      </w:r>
    </w:p>
    <w:p w:rsidR="00A61AB8" w:rsidRPr="002438AA" w:rsidRDefault="00A61AB8" w:rsidP="002438AA"/>
    <w:p w:rsidR="00A61AB8" w:rsidRDefault="00A61AB8" w:rsidP="005548EB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B1796A">
        <w:rPr>
          <w:lang w:val="lv-LV"/>
        </w:rPr>
        <w:t>Saskaņā ar likuma “Par pašvaldībām”</w:t>
      </w:r>
      <w:r>
        <w:rPr>
          <w:lang w:val="lv-LV"/>
        </w:rPr>
        <w:t xml:space="preserve"> </w:t>
      </w:r>
      <w:r w:rsidRPr="00B1796A">
        <w:rPr>
          <w:lang w:val="lv-LV"/>
        </w:rPr>
        <w:t xml:space="preserve">21.panta pirmās daļas 27.punktu, likuma “Par pašvaldību budžetiem” VI nodaļu, likuma ”Par valsts budžetu </w:t>
      </w:r>
      <w:r w:rsidR="003D3BC2" w:rsidRPr="00B1796A">
        <w:rPr>
          <w:lang w:val="lv-LV"/>
        </w:rPr>
        <w:t>201</w:t>
      </w:r>
      <w:r w:rsidR="003D3BC2">
        <w:rPr>
          <w:lang w:val="lv-LV"/>
        </w:rPr>
        <w:t>5</w:t>
      </w:r>
      <w:r w:rsidRPr="00B1796A">
        <w:rPr>
          <w:lang w:val="lv-LV"/>
        </w:rPr>
        <w:t xml:space="preserve">.gadam” </w:t>
      </w:r>
      <w:r w:rsidRPr="001A2C7A">
        <w:rPr>
          <w:lang w:val="lv-LV"/>
        </w:rPr>
        <w:t xml:space="preserve">14.panta </w:t>
      </w:r>
      <w:r w:rsidR="008C58C0">
        <w:rPr>
          <w:lang w:val="lv-LV"/>
        </w:rPr>
        <w:t xml:space="preserve">trešo </w:t>
      </w:r>
      <w:r w:rsidR="008C58C0" w:rsidRPr="001A2C7A">
        <w:rPr>
          <w:lang w:val="lv-LV"/>
        </w:rPr>
        <w:t>daļu</w:t>
      </w:r>
      <w:r w:rsidR="00D76585">
        <w:rPr>
          <w:lang w:val="lv-LV"/>
        </w:rPr>
        <w:t xml:space="preserve">, </w:t>
      </w:r>
      <w:r w:rsidRPr="00B1796A">
        <w:rPr>
          <w:lang w:val="lv-LV"/>
        </w:rPr>
        <w:t>Ministru kabineta 2008.gada 25.marta noteikumiem Nr.196 ”Noteikumi par pašvaldību aizņēmumiem un galvojumiem”</w:t>
      </w:r>
      <w:r w:rsidR="00FE60FD">
        <w:rPr>
          <w:lang w:val="lv-LV"/>
        </w:rPr>
        <w:t xml:space="preserve"> un </w:t>
      </w:r>
      <w:r w:rsidR="00DA658B">
        <w:rPr>
          <w:lang w:val="lv-LV"/>
        </w:rPr>
        <w:t>Latvijas Republikas Vides aizsardzības un reģionālās attīstības ministrijas izsludināto Klimata pārmaiņu finanšu instrumenta finansēto projektu atklātā konkursa „Siltumnīcefektu gāzu emisiju samazināšana pašvaldību publisko teritoriju apgaismojuma infrastruktūrā” ceturto kārtu</w:t>
      </w:r>
      <w:r w:rsidR="00A83B0D">
        <w:rPr>
          <w:lang w:val="lv-LV"/>
        </w:rPr>
        <w:t>,</w:t>
      </w:r>
    </w:p>
    <w:p w:rsidR="00A61AB8" w:rsidRDefault="00A61AB8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A61AB8" w:rsidRPr="00B51C9C" w:rsidRDefault="00A61AB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A61AB8" w:rsidRDefault="00A61AB8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083265" w:rsidRDefault="00DA658B" w:rsidP="00083265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567"/>
        <w:jc w:val="both"/>
        <w:rPr>
          <w:lang w:val="lv-LV"/>
        </w:rPr>
      </w:pPr>
      <w:r>
        <w:rPr>
          <w:lang w:val="lv-LV"/>
        </w:rPr>
        <w:t>Projekta „Siltumnīcefektu gāzu emisiju samazināšana pašvaldību publisko teritoriju apgaismojuma infrastruktūrā” atbalstīšanas gadījumā ņ</w:t>
      </w:r>
      <w:r w:rsidR="00083265">
        <w:rPr>
          <w:lang w:val="lv-LV"/>
        </w:rPr>
        <w:t xml:space="preserve">emt Valsts kasē vai komercbankā ar tās noteikto kredīta procentu likmi ilgtermiņa aizņēmumu investīcijām </w:t>
      </w:r>
      <w:r>
        <w:rPr>
          <w:lang w:val="lv-LV"/>
        </w:rPr>
        <w:t xml:space="preserve">163 194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 w:rsidRPr="00DA658B">
        <w:rPr>
          <w:lang w:val="lv-LV"/>
        </w:rPr>
        <w:t>(viens simts sešdesmit trīs tūkstoši viens simts deviņdesmit četri</w:t>
      </w:r>
      <w:r>
        <w:rPr>
          <w:i/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) </w:t>
      </w:r>
      <w:r w:rsidR="00083265">
        <w:rPr>
          <w:lang w:val="lv-LV"/>
        </w:rPr>
        <w:t>uz 20 gadiem, pamatsummas atmaksu sākot ar 201</w:t>
      </w:r>
      <w:r>
        <w:rPr>
          <w:lang w:val="lv-LV"/>
        </w:rPr>
        <w:t>8</w:t>
      </w:r>
      <w:r w:rsidR="00083265">
        <w:rPr>
          <w:lang w:val="lv-LV"/>
        </w:rPr>
        <w:t>.gada I.</w:t>
      </w:r>
      <w:r w:rsidR="00236202">
        <w:rPr>
          <w:lang w:val="lv-LV"/>
        </w:rPr>
        <w:t xml:space="preserve"> </w:t>
      </w:r>
      <w:r w:rsidR="003D3BC2">
        <w:rPr>
          <w:lang w:val="lv-LV"/>
        </w:rPr>
        <w:t>c</w:t>
      </w:r>
      <w:r w:rsidR="00083265">
        <w:rPr>
          <w:lang w:val="lv-LV"/>
        </w:rPr>
        <w:t>eturksni</w:t>
      </w:r>
      <w:r w:rsidR="003D3BC2">
        <w:rPr>
          <w:lang w:val="lv-LV"/>
        </w:rPr>
        <w:t>.</w:t>
      </w:r>
    </w:p>
    <w:p w:rsidR="00A61AB8" w:rsidRPr="00386BE5" w:rsidRDefault="00A61AB8" w:rsidP="00083265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567"/>
        <w:jc w:val="both"/>
        <w:rPr>
          <w:lang w:val="lv-LV"/>
        </w:rPr>
      </w:pPr>
      <w:r w:rsidRPr="00386BE5">
        <w:rPr>
          <w:lang w:val="lv-LV"/>
        </w:rPr>
        <w:t>Aizņēmumu atmaksu garantēt ar pašvaldības budžetu.</w:t>
      </w:r>
    </w:p>
    <w:p w:rsidR="00D031EA" w:rsidRDefault="00D031EA" w:rsidP="00D031EA">
      <w:pPr>
        <w:shd w:val="clear" w:color="auto" w:fill="FFFFFF"/>
        <w:rPr>
          <w:color w:val="000000"/>
        </w:rPr>
      </w:pPr>
    </w:p>
    <w:p w:rsidR="00D031EA" w:rsidRDefault="00D031EA" w:rsidP="00D031EA">
      <w:pPr>
        <w:shd w:val="clear" w:color="auto" w:fill="FFFFFF"/>
        <w:rPr>
          <w:color w:val="000000"/>
        </w:rPr>
      </w:pPr>
    </w:p>
    <w:p w:rsidR="00D031EA" w:rsidRPr="00D031EA" w:rsidRDefault="00D031EA" w:rsidP="00D031EA">
      <w:pPr>
        <w:shd w:val="clear" w:color="auto" w:fill="FFFFFF"/>
        <w:rPr>
          <w:color w:val="000000"/>
        </w:rPr>
      </w:pPr>
      <w:r w:rsidRPr="00D031EA">
        <w:rPr>
          <w:color w:val="000000"/>
        </w:rPr>
        <w:t xml:space="preserve">Domes priekšsēdētājs </w:t>
      </w:r>
      <w:r w:rsidRPr="00D031EA">
        <w:rPr>
          <w:color w:val="000000"/>
        </w:rPr>
        <w:tab/>
      </w:r>
      <w:proofErr w:type="gramStart"/>
      <w:r w:rsidRPr="00D031EA">
        <w:rPr>
          <w:color w:val="000000"/>
        </w:rPr>
        <w:t xml:space="preserve">             </w:t>
      </w:r>
      <w:proofErr w:type="gramEnd"/>
      <w:r w:rsidRPr="00D031EA">
        <w:rPr>
          <w:color w:val="000000"/>
        </w:rPr>
        <w:tab/>
      </w:r>
      <w:r w:rsidRPr="00D031EA">
        <w:rPr>
          <w:color w:val="000000"/>
        </w:rPr>
        <w:tab/>
        <w:t xml:space="preserve">(paraksts)               </w:t>
      </w:r>
      <w:r w:rsidRPr="00D031EA">
        <w:rPr>
          <w:color w:val="000000"/>
        </w:rPr>
        <w:tab/>
        <w:t xml:space="preserve">       </w:t>
      </w:r>
      <w:r w:rsidRPr="00D031EA">
        <w:rPr>
          <w:color w:val="000000"/>
        </w:rPr>
        <w:tab/>
        <w:t>A.Rāviņš</w:t>
      </w:r>
    </w:p>
    <w:p w:rsidR="00D031EA" w:rsidRPr="00D031EA" w:rsidRDefault="00D031EA" w:rsidP="00D031EA">
      <w:pPr>
        <w:rPr>
          <w:color w:val="FF0000"/>
          <w:szCs w:val="20"/>
          <w:lang w:eastAsia="lv-LV"/>
        </w:rPr>
      </w:pPr>
    </w:p>
    <w:p w:rsidR="00D031EA" w:rsidRPr="00D031EA" w:rsidRDefault="00D031EA" w:rsidP="00D031EA">
      <w:pPr>
        <w:rPr>
          <w:color w:val="000000"/>
          <w:szCs w:val="20"/>
          <w:lang w:eastAsia="lv-LV"/>
        </w:rPr>
      </w:pPr>
      <w:r w:rsidRPr="00D031EA">
        <w:rPr>
          <w:color w:val="000000"/>
          <w:szCs w:val="20"/>
          <w:lang w:eastAsia="lv-LV"/>
        </w:rPr>
        <w:t>NORAKSTS PAREIZS</w:t>
      </w:r>
      <w:bookmarkStart w:id="0" w:name="_GoBack"/>
      <w:bookmarkEnd w:id="0"/>
    </w:p>
    <w:p w:rsidR="00D031EA" w:rsidRPr="00D031EA" w:rsidRDefault="00D031EA" w:rsidP="00D031EA">
      <w:pPr>
        <w:rPr>
          <w:color w:val="000000"/>
          <w:szCs w:val="20"/>
          <w:lang w:eastAsia="lv-LV"/>
        </w:rPr>
      </w:pPr>
      <w:r w:rsidRPr="00D031EA">
        <w:rPr>
          <w:color w:val="000000"/>
          <w:szCs w:val="20"/>
          <w:lang w:eastAsia="lv-LV"/>
        </w:rPr>
        <w:t>Kancelejas vadītāja</w:t>
      </w:r>
      <w:r w:rsidRPr="00D031EA">
        <w:rPr>
          <w:color w:val="000000"/>
          <w:szCs w:val="20"/>
          <w:lang w:eastAsia="lv-LV"/>
        </w:rPr>
        <w:tab/>
      </w:r>
      <w:r w:rsidRPr="00D031EA">
        <w:rPr>
          <w:color w:val="000000"/>
          <w:szCs w:val="20"/>
          <w:lang w:eastAsia="lv-LV"/>
        </w:rPr>
        <w:tab/>
      </w:r>
      <w:r w:rsidRPr="00D031EA">
        <w:rPr>
          <w:color w:val="000000"/>
          <w:szCs w:val="20"/>
          <w:lang w:eastAsia="lv-LV"/>
        </w:rPr>
        <w:tab/>
      </w:r>
      <w:r w:rsidRPr="00D031EA">
        <w:rPr>
          <w:color w:val="000000"/>
          <w:szCs w:val="20"/>
          <w:lang w:eastAsia="lv-LV"/>
        </w:rPr>
        <w:tab/>
      </w:r>
      <w:r w:rsidRPr="00D031EA">
        <w:rPr>
          <w:color w:val="000000"/>
          <w:szCs w:val="20"/>
          <w:lang w:eastAsia="lv-LV"/>
        </w:rPr>
        <w:tab/>
      </w:r>
      <w:r w:rsidRPr="00D031EA">
        <w:rPr>
          <w:color w:val="000000"/>
          <w:szCs w:val="20"/>
          <w:lang w:eastAsia="lv-LV"/>
        </w:rPr>
        <w:tab/>
      </w:r>
      <w:r w:rsidRPr="00D031EA">
        <w:rPr>
          <w:color w:val="000000"/>
          <w:szCs w:val="20"/>
          <w:lang w:eastAsia="lv-LV"/>
        </w:rPr>
        <w:tab/>
        <w:t xml:space="preserve">        </w:t>
      </w:r>
      <w:r w:rsidRPr="00D031EA">
        <w:rPr>
          <w:color w:val="000000"/>
          <w:szCs w:val="20"/>
          <w:lang w:eastAsia="lv-LV"/>
        </w:rPr>
        <w:tab/>
        <w:t>S.Ozoliņa</w:t>
      </w:r>
    </w:p>
    <w:p w:rsidR="00D031EA" w:rsidRPr="00D031EA" w:rsidRDefault="00D031EA" w:rsidP="00D031EA">
      <w:pPr>
        <w:jc w:val="both"/>
      </w:pPr>
      <w:r w:rsidRPr="00D031EA">
        <w:t>Jelgavā 2015.gada 26.februārī</w:t>
      </w:r>
    </w:p>
    <w:sectPr w:rsidR="00D031EA" w:rsidRPr="00D031EA" w:rsidSect="00D031EA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BB7" w:rsidRDefault="00B41BB7">
      <w:r>
        <w:separator/>
      </w:r>
    </w:p>
  </w:endnote>
  <w:endnote w:type="continuationSeparator" w:id="0">
    <w:p w:rsidR="00B41BB7" w:rsidRDefault="00B4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BB7" w:rsidRDefault="00B41BB7">
      <w:r>
        <w:separator/>
      </w:r>
    </w:p>
  </w:footnote>
  <w:footnote w:type="continuationSeparator" w:id="0">
    <w:p w:rsidR="00B41BB7" w:rsidRDefault="00B41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AB8" w:rsidRDefault="001D056A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37BB1E0C" wp14:editId="207C7F03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1AB8" w:rsidRPr="00FB6B06" w:rsidRDefault="00A61AB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A61AB8" w:rsidRDefault="00A61AB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A61AB8" w:rsidRPr="000C4CB0" w:rsidRDefault="00A61AB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A61AB8">
      <w:tc>
        <w:tcPr>
          <w:tcW w:w="8528" w:type="dxa"/>
        </w:tcPr>
        <w:p w:rsidR="00A61AB8" w:rsidRDefault="00A61AB8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A61AB8" w:rsidRDefault="00A61AB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A61AB8" w:rsidRPr="00B64D4D" w:rsidRDefault="00A61AB8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4646"/>
    <w:multiLevelType w:val="hybridMultilevel"/>
    <w:tmpl w:val="696E421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056696"/>
    <w:multiLevelType w:val="hybridMultilevel"/>
    <w:tmpl w:val="4FA87A18"/>
    <w:lvl w:ilvl="0" w:tplc="0426000F">
      <w:start w:val="1"/>
      <w:numFmt w:val="decimal"/>
      <w:lvlText w:val="%1."/>
      <w:lvlJc w:val="left"/>
      <w:pPr>
        <w:ind w:left="1494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8749A9"/>
    <w:multiLevelType w:val="multilevel"/>
    <w:tmpl w:val="5D6448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8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6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47" w:hanging="1800"/>
      </w:pPr>
      <w:rPr>
        <w:rFonts w:hint="default"/>
      </w:rPr>
    </w:lvl>
  </w:abstractNum>
  <w:abstractNum w:abstractNumId="3">
    <w:nsid w:val="625B1870"/>
    <w:multiLevelType w:val="multilevel"/>
    <w:tmpl w:val="DF660A5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80" w:hanging="960"/>
      </w:pPr>
      <w:rPr>
        <w:rFonts w:cs="Times New Roman" w:hint="default"/>
      </w:rPr>
    </w:lvl>
    <w:lvl w:ilvl="2">
      <w:start w:val="2013"/>
      <w:numFmt w:val="decimal"/>
      <w:isLgl/>
      <w:lvlText w:val="%1.%2.%3."/>
      <w:lvlJc w:val="left"/>
      <w:pPr>
        <w:ind w:left="1680" w:hanging="9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0" w:hanging="9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68444D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71576E30"/>
    <w:multiLevelType w:val="multilevel"/>
    <w:tmpl w:val="DF660A5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80" w:hanging="960"/>
      </w:pPr>
      <w:rPr>
        <w:rFonts w:cs="Times New Roman" w:hint="default"/>
      </w:rPr>
    </w:lvl>
    <w:lvl w:ilvl="2">
      <w:start w:val="2013"/>
      <w:numFmt w:val="decimal"/>
      <w:isLgl/>
      <w:lvlText w:val="%1.%2.%3."/>
      <w:lvlJc w:val="left"/>
      <w:pPr>
        <w:ind w:left="1680" w:hanging="9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0" w:hanging="9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1D8A"/>
    <w:rsid w:val="00005132"/>
    <w:rsid w:val="00033E19"/>
    <w:rsid w:val="00056CF3"/>
    <w:rsid w:val="00076315"/>
    <w:rsid w:val="00083265"/>
    <w:rsid w:val="000C4CB0"/>
    <w:rsid w:val="000E4EB6"/>
    <w:rsid w:val="0011398C"/>
    <w:rsid w:val="001256FA"/>
    <w:rsid w:val="00157FB5"/>
    <w:rsid w:val="00182038"/>
    <w:rsid w:val="001A2C7A"/>
    <w:rsid w:val="001B2E18"/>
    <w:rsid w:val="001B4591"/>
    <w:rsid w:val="001D056A"/>
    <w:rsid w:val="002051D3"/>
    <w:rsid w:val="00214E7F"/>
    <w:rsid w:val="00236202"/>
    <w:rsid w:val="002438AA"/>
    <w:rsid w:val="00247CF2"/>
    <w:rsid w:val="0026178C"/>
    <w:rsid w:val="00267DB5"/>
    <w:rsid w:val="0028451F"/>
    <w:rsid w:val="002A15E4"/>
    <w:rsid w:val="002A71EA"/>
    <w:rsid w:val="002D745A"/>
    <w:rsid w:val="0031251F"/>
    <w:rsid w:val="00366D95"/>
    <w:rsid w:val="00386BE5"/>
    <w:rsid w:val="003959A1"/>
    <w:rsid w:val="003D3BC2"/>
    <w:rsid w:val="004325D0"/>
    <w:rsid w:val="00434358"/>
    <w:rsid w:val="00437D4C"/>
    <w:rsid w:val="0044759D"/>
    <w:rsid w:val="004852E2"/>
    <w:rsid w:val="00491E47"/>
    <w:rsid w:val="004A1214"/>
    <w:rsid w:val="004D47D9"/>
    <w:rsid w:val="00540422"/>
    <w:rsid w:val="005548EB"/>
    <w:rsid w:val="00555037"/>
    <w:rsid w:val="00560F66"/>
    <w:rsid w:val="00575E05"/>
    <w:rsid w:val="00577970"/>
    <w:rsid w:val="005F5646"/>
    <w:rsid w:val="0060175D"/>
    <w:rsid w:val="0062420A"/>
    <w:rsid w:val="0063151B"/>
    <w:rsid w:val="006425E8"/>
    <w:rsid w:val="00643A77"/>
    <w:rsid w:val="00676483"/>
    <w:rsid w:val="006E5738"/>
    <w:rsid w:val="00720161"/>
    <w:rsid w:val="007419F0"/>
    <w:rsid w:val="00743ACC"/>
    <w:rsid w:val="00771010"/>
    <w:rsid w:val="007A3CB7"/>
    <w:rsid w:val="007F54F5"/>
    <w:rsid w:val="00807AB7"/>
    <w:rsid w:val="00816931"/>
    <w:rsid w:val="00827057"/>
    <w:rsid w:val="00840AEF"/>
    <w:rsid w:val="008562DC"/>
    <w:rsid w:val="00880030"/>
    <w:rsid w:val="008C58C0"/>
    <w:rsid w:val="008E4071"/>
    <w:rsid w:val="008F4CF1"/>
    <w:rsid w:val="009226CF"/>
    <w:rsid w:val="00997A6B"/>
    <w:rsid w:val="009A676E"/>
    <w:rsid w:val="009B2D50"/>
    <w:rsid w:val="009C00E0"/>
    <w:rsid w:val="009F33EE"/>
    <w:rsid w:val="00A20023"/>
    <w:rsid w:val="00A4210E"/>
    <w:rsid w:val="00A61AB8"/>
    <w:rsid w:val="00A7069F"/>
    <w:rsid w:val="00A71488"/>
    <w:rsid w:val="00A83B0D"/>
    <w:rsid w:val="00AB05A1"/>
    <w:rsid w:val="00B1796A"/>
    <w:rsid w:val="00B35B4C"/>
    <w:rsid w:val="00B41BB7"/>
    <w:rsid w:val="00B41E27"/>
    <w:rsid w:val="00B448F2"/>
    <w:rsid w:val="00B51C9C"/>
    <w:rsid w:val="00B64D4D"/>
    <w:rsid w:val="00BA50AD"/>
    <w:rsid w:val="00BB1C56"/>
    <w:rsid w:val="00BB795F"/>
    <w:rsid w:val="00BD1915"/>
    <w:rsid w:val="00BD3290"/>
    <w:rsid w:val="00C36D3B"/>
    <w:rsid w:val="00C516D8"/>
    <w:rsid w:val="00C834FF"/>
    <w:rsid w:val="00CA0990"/>
    <w:rsid w:val="00CB21AC"/>
    <w:rsid w:val="00CD139B"/>
    <w:rsid w:val="00D00D85"/>
    <w:rsid w:val="00D031EA"/>
    <w:rsid w:val="00D1121C"/>
    <w:rsid w:val="00D76585"/>
    <w:rsid w:val="00DA0C3E"/>
    <w:rsid w:val="00DA37B0"/>
    <w:rsid w:val="00DA658B"/>
    <w:rsid w:val="00DB14D7"/>
    <w:rsid w:val="00DC3766"/>
    <w:rsid w:val="00DE4D59"/>
    <w:rsid w:val="00DF1F0A"/>
    <w:rsid w:val="00E22A85"/>
    <w:rsid w:val="00E26F19"/>
    <w:rsid w:val="00E356FB"/>
    <w:rsid w:val="00E61AB9"/>
    <w:rsid w:val="00E807B9"/>
    <w:rsid w:val="00EA770A"/>
    <w:rsid w:val="00EB3DD2"/>
    <w:rsid w:val="00EC518D"/>
    <w:rsid w:val="00F0778B"/>
    <w:rsid w:val="00F46535"/>
    <w:rsid w:val="00F82763"/>
    <w:rsid w:val="00F856D8"/>
    <w:rsid w:val="00FB6B06"/>
    <w:rsid w:val="00FE60FD"/>
    <w:rsid w:val="00F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31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6931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B014EC"/>
    <w:rPr>
      <w:rFonts w:asciiTheme="minorHAnsi" w:eastAsiaTheme="minorEastAsia" w:hAnsiTheme="minorHAnsi" w:cstheme="minorBidi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816931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014EC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16931"/>
    <w:rPr>
      <w:szCs w:val="20"/>
    </w:rPr>
  </w:style>
  <w:style w:type="character" w:customStyle="1" w:styleId="BodyTextChar">
    <w:name w:val="Body Text Char"/>
    <w:basedOn w:val="DefaultParagraphFont"/>
    <w:link w:val="BodyText"/>
    <w:rsid w:val="00B014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14EC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4EC"/>
    <w:rPr>
      <w:sz w:val="0"/>
      <w:szCs w:val="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A50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A5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4EC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5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4EC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31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6931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B014EC"/>
    <w:rPr>
      <w:rFonts w:asciiTheme="minorHAnsi" w:eastAsiaTheme="minorEastAsia" w:hAnsiTheme="minorHAnsi" w:cstheme="minorBidi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816931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014EC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16931"/>
    <w:rPr>
      <w:szCs w:val="20"/>
    </w:rPr>
  </w:style>
  <w:style w:type="character" w:customStyle="1" w:styleId="BodyTextChar">
    <w:name w:val="Body Text Char"/>
    <w:basedOn w:val="DefaultParagraphFont"/>
    <w:link w:val="BodyText"/>
    <w:rsid w:val="00B014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14EC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4EC"/>
    <w:rPr>
      <w:sz w:val="0"/>
      <w:szCs w:val="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A50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A5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4EC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5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4EC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Kristīne Pēce</dc:creator>
  <cp:lastModifiedBy>Spīdola Ozoliņa</cp:lastModifiedBy>
  <cp:revision>8</cp:revision>
  <cp:lastPrinted>2015-02-26T13:22:00Z</cp:lastPrinted>
  <dcterms:created xsi:type="dcterms:W3CDTF">2015-02-24T11:30:00Z</dcterms:created>
  <dcterms:modified xsi:type="dcterms:W3CDTF">2015-02-26T13:22:00Z</dcterms:modified>
</cp:coreProperties>
</file>