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39" w:rsidRPr="0061320E" w:rsidRDefault="00CC4039" w:rsidP="0071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0E">
        <w:rPr>
          <w:rFonts w:ascii="Times New Roman" w:hAnsi="Times New Roman" w:cs="Times New Roman"/>
          <w:b/>
          <w:sz w:val="24"/>
          <w:szCs w:val="24"/>
        </w:rPr>
        <w:t>Jelgavas pilsētas pašvaldības</w:t>
      </w:r>
    </w:p>
    <w:p w:rsidR="00CC4039" w:rsidRPr="0061320E" w:rsidRDefault="0079522A" w:rsidP="0071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0E">
        <w:rPr>
          <w:rFonts w:ascii="Times New Roman" w:hAnsi="Times New Roman" w:cs="Times New Roman"/>
          <w:b/>
          <w:sz w:val="24"/>
          <w:szCs w:val="24"/>
        </w:rPr>
        <w:t>2015</w:t>
      </w:r>
      <w:r w:rsidR="00CC4039" w:rsidRPr="0061320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Pr="0061320E">
        <w:rPr>
          <w:rFonts w:ascii="Times New Roman" w:hAnsi="Times New Roman" w:cs="Times New Roman"/>
          <w:b/>
          <w:sz w:val="24"/>
          <w:szCs w:val="24"/>
        </w:rPr>
        <w:t>26</w:t>
      </w:r>
      <w:r w:rsidR="00AF2298" w:rsidRPr="0061320E">
        <w:rPr>
          <w:rFonts w:ascii="Times New Roman" w:hAnsi="Times New Roman" w:cs="Times New Roman"/>
          <w:b/>
          <w:sz w:val="24"/>
          <w:szCs w:val="24"/>
        </w:rPr>
        <w:t>.</w:t>
      </w:r>
      <w:r w:rsidRPr="0061320E">
        <w:rPr>
          <w:rFonts w:ascii="Times New Roman" w:hAnsi="Times New Roman" w:cs="Times New Roman"/>
          <w:b/>
          <w:sz w:val="24"/>
          <w:szCs w:val="24"/>
        </w:rPr>
        <w:t xml:space="preserve">februāra </w:t>
      </w:r>
      <w:r w:rsidR="00CC4039" w:rsidRPr="0061320E">
        <w:rPr>
          <w:rFonts w:ascii="Times New Roman" w:hAnsi="Times New Roman" w:cs="Times New Roman"/>
          <w:b/>
          <w:sz w:val="24"/>
          <w:szCs w:val="24"/>
        </w:rPr>
        <w:t>saistošie noteikumi Nr</w:t>
      </w:r>
      <w:r w:rsidR="00727C07" w:rsidRPr="0061320E">
        <w:rPr>
          <w:rFonts w:ascii="Times New Roman" w:hAnsi="Times New Roman" w:cs="Times New Roman"/>
          <w:b/>
          <w:sz w:val="24"/>
          <w:szCs w:val="24"/>
        </w:rPr>
        <w:t>.</w:t>
      </w:r>
      <w:r w:rsidR="00727C07">
        <w:rPr>
          <w:rFonts w:ascii="Times New Roman" w:hAnsi="Times New Roman" w:cs="Times New Roman"/>
          <w:b/>
          <w:sz w:val="24"/>
          <w:szCs w:val="24"/>
        </w:rPr>
        <w:t>15-6</w:t>
      </w:r>
    </w:p>
    <w:p w:rsidR="00014877" w:rsidRPr="0061320E" w:rsidRDefault="00CC4039" w:rsidP="0071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1320E">
        <w:rPr>
          <w:rFonts w:ascii="Times New Roman" w:hAnsi="Times New Roman" w:cs="Times New Roman"/>
          <w:b/>
          <w:sz w:val="24"/>
          <w:szCs w:val="24"/>
        </w:rPr>
        <w:t>„Grozījumi Jelgavas pilsētas pašvaldības 2014.gada 27.marta saistošajos noteikumos Nr.14-4 „Jelgavas pilsētas pašvaldības pirmsskolas izglītības nodrošināšanas funkcijas īstenošanas kārtība””</w:t>
      </w:r>
      <w:r w:rsidR="00014877" w:rsidRPr="006132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EE15F1" w:rsidRPr="006132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</w:p>
    <w:p w:rsidR="00CC4039" w:rsidRPr="0061320E" w:rsidRDefault="00CC4039" w:rsidP="00CC40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19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28"/>
        <w:gridCol w:w="5250"/>
      </w:tblGrid>
      <w:tr w:rsidR="0061320E" w:rsidRPr="0061320E" w:rsidTr="0029531E">
        <w:tc>
          <w:tcPr>
            <w:tcW w:w="1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014877" w:rsidP="00D167AE">
            <w:pPr>
              <w:spacing w:before="100" w:beforeAutospacing="1" w:after="100" w:afterAutospacing="1" w:line="28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014877" w:rsidP="00D167AE">
            <w:pPr>
              <w:spacing w:before="100" w:beforeAutospacing="1" w:after="100" w:afterAutospacing="1" w:line="28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61320E" w:rsidRPr="0061320E" w:rsidTr="0029531E">
        <w:tc>
          <w:tcPr>
            <w:tcW w:w="1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014877" w:rsidP="00186EB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Īss saistošo noteikumu satura izklāsts</w:t>
            </w:r>
          </w:p>
        </w:tc>
        <w:tc>
          <w:tcPr>
            <w:tcW w:w="3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8710A" w:rsidRDefault="003A6900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Jelgavas pilsētas pašvaldības </w:t>
            </w:r>
            <w:r w:rsidR="00671DBE" w:rsidRPr="0061320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671DBE" w:rsidRPr="0061320E">
              <w:rPr>
                <w:rFonts w:ascii="Times New Roman" w:hAnsi="Times New Roman" w:cs="Times New Roman"/>
                <w:sz w:val="24"/>
                <w:szCs w:val="24"/>
              </w:rPr>
              <w:t>26.februāra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saistoš</w:t>
            </w:r>
            <w:r w:rsidR="00FA59C7" w:rsidRPr="0061320E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noteikumi Nr.</w:t>
            </w:r>
            <w:r w:rsidR="00DE042C">
              <w:rPr>
                <w:rFonts w:ascii="Times New Roman" w:hAnsi="Times New Roman" w:cs="Times New Roman"/>
                <w:sz w:val="24"/>
                <w:szCs w:val="24"/>
              </w:rPr>
              <w:t>15-6</w:t>
            </w:r>
            <w:bookmarkStart w:id="0" w:name="_GoBack"/>
            <w:bookmarkEnd w:id="0"/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80D" w:rsidRPr="0061320E">
              <w:rPr>
                <w:rFonts w:ascii="Times New Roman" w:hAnsi="Times New Roman" w:cs="Times New Roman"/>
                <w:sz w:val="24"/>
                <w:szCs w:val="24"/>
              </w:rPr>
              <w:t>„Grozījumi Jelgavas pilsētas pašvaldības 2014.gada 27.marta saistošajos noteikumos Nr.14-4 „Jelgavas pilsētas pašvaldības pirmsskolas izglītības nodrošināšanas funkcijas īstenošanas kārtība””</w:t>
            </w:r>
            <w:r w:rsidR="00AB1C7B"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A71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veikti, pamatojoties </w:t>
            </w:r>
            <w:r w:rsidR="000A71AB"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Ministra kabineta 2013.gada 17.decembra noteikumiem Nr.1523 „Kārtība, kādā pašvaldība atbilstoši tās noteiktajām vidējām izmaksām sedz pirmsskolas izglītības programmas izmaksas privātajai izglītības iestādei”</w:t>
            </w:r>
            <w:r w:rsidR="000A71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</w:t>
            </w:r>
            <w:r w:rsidR="000263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n</w:t>
            </w:r>
            <w:r w:rsidR="000A71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oteikumi), precizējot</w:t>
            </w:r>
            <w:r w:rsidR="00C871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:rsidR="00C8710A" w:rsidRPr="002C4EB2" w:rsidRDefault="00C8710A" w:rsidP="002C4E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atbalsta piešķiršanu Izglītības iestāžu reģistrā reģistrētai privātajai izglītības iestādei, kas nodrošina </w:t>
            </w:r>
            <w:r w:rsidRPr="002C4EB2">
              <w:rPr>
                <w:rFonts w:ascii="Times New Roman" w:hAnsi="Times New Roman" w:cs="Times New Roman"/>
                <w:sz w:val="24"/>
                <w:szCs w:val="24"/>
              </w:rPr>
              <w:t>pirmsskolas izglītības programmas apguvi darbdienās (ne mazāk kā 8 stundas dienā), par bērnu, kura dzīvesvieta ir deklarēta Jelgavas pilsētas administratīvajā teritorijā un kurš apgūst licencētu vispārējās vai speciālās pirmsskolas izglītības programmu</w:t>
            </w:r>
            <w:r w:rsidR="000A71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10A" w:rsidRPr="002C4EB2" w:rsidRDefault="00186EB8" w:rsidP="002C4E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vietas piešķiršanu pašvaldības pirmsskolas izglītības iestādēs Jelgavas pilsētas administratīvajā teritorijā deklarētajiem bērniem pieteikumu reģistrācijas secībā, </w:t>
            </w:r>
            <w:r w:rsidR="0061320E" w:rsidRPr="000A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prioritāri piešķirot vietu bērna vecāka </w:t>
            </w:r>
            <w:r w:rsidRPr="000A71AB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</w:t>
            </w:r>
            <w:r w:rsidR="0061320E" w:rsidRPr="000A71AB">
              <w:rPr>
                <w:rFonts w:ascii="Times New Roman" w:eastAsia="Times New Roman" w:hAnsi="Times New Roman" w:cs="Times New Roman"/>
                <w:sz w:val="24"/>
                <w:szCs w:val="24"/>
              </w:rPr>
              <w:t>ajā</w:t>
            </w:r>
            <w:r w:rsidRPr="000A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vēlam</w:t>
            </w:r>
            <w:r w:rsidR="0061320E" w:rsidRPr="000A71AB">
              <w:rPr>
                <w:rFonts w:ascii="Times New Roman" w:eastAsia="Times New Roman" w:hAnsi="Times New Roman" w:cs="Times New Roman"/>
                <w:sz w:val="24"/>
                <w:szCs w:val="24"/>
              </w:rPr>
              <w:t>ajā</w:t>
            </w:r>
            <w:r w:rsidRPr="000A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pirmsskolas izglītības iestād</w:t>
            </w:r>
            <w:r w:rsidR="0061320E" w:rsidRPr="000A71AB">
              <w:rPr>
                <w:rFonts w:ascii="Times New Roman" w:eastAsia="Times New Roman" w:hAnsi="Times New Roman" w:cs="Times New Roman"/>
                <w:sz w:val="24"/>
                <w:szCs w:val="24"/>
              </w:rPr>
              <w:t>ē.</w:t>
            </w:r>
          </w:p>
          <w:p w:rsidR="00E65247" w:rsidRPr="0061320E" w:rsidRDefault="0061320E" w:rsidP="007D0B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grozījumiem 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>Jelgavas pilsētas pašvaldības 2014.gada 27.marta saistošajos noteikumos Nr.14-4 „Jelgavas pilsētas pašvaldības pirmsskolas izglītības nodrošināšanas funkcijas īstenošanas kārtība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(turpmāk – Saistošie noteikumi)</w:t>
            </w: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gramStart"/>
            <w:r w:rsidR="00186EB8"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precizēta terminoloģija atbilstoši</w:t>
            </w:r>
            <w:proofErr w:type="gramEnd"/>
            <w:r w:rsidR="000A71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263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n</w:t>
            </w:r>
            <w:r w:rsidR="000A71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1320E" w:rsidRPr="0061320E" w:rsidTr="0029531E">
        <w:tc>
          <w:tcPr>
            <w:tcW w:w="1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Saistošo noteikumu nepieciešamības pamatojums</w:t>
            </w:r>
          </w:p>
        </w:tc>
        <w:tc>
          <w:tcPr>
            <w:tcW w:w="3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320E" w:rsidRDefault="00C17627" w:rsidP="003A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20E">
              <w:rPr>
                <w:rFonts w:ascii="Times New Roman" w:hAnsi="Times New Roman" w:cs="Times New Roman"/>
                <w:sz w:val="24"/>
                <w:szCs w:val="24"/>
              </w:rPr>
              <w:t>Izvērtējot Jelgavas pilsētas pašvaldības pirmsskolas izglītības iestāžu vietu sadales komisijas darbu un bērnu vec</w:t>
            </w:r>
            <w:r w:rsidR="006755DD" w:rsidRPr="0061320E">
              <w:rPr>
                <w:rFonts w:ascii="Times New Roman" w:hAnsi="Times New Roman" w:cs="Times New Roman"/>
                <w:sz w:val="24"/>
                <w:szCs w:val="24"/>
              </w:rPr>
              <w:t>āku</w:t>
            </w:r>
            <w:proofErr w:type="gramEnd"/>
            <w:r w:rsidR="006755DD"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ieteikumus par vietas piešķiršanas </w:t>
            </w:r>
            <w:r w:rsidR="0061320E">
              <w:rPr>
                <w:rFonts w:ascii="Times New Roman" w:hAnsi="Times New Roman" w:cs="Times New Roman"/>
                <w:sz w:val="24"/>
                <w:szCs w:val="24"/>
              </w:rPr>
              <w:t>efektivitāti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20E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="00887346">
              <w:rPr>
                <w:rFonts w:ascii="Times New Roman" w:hAnsi="Times New Roman" w:cs="Times New Roman"/>
                <w:sz w:val="24"/>
                <w:szCs w:val="24"/>
              </w:rPr>
              <w:t>grozījumiem Saistošajos noteikumos</w:t>
            </w:r>
            <w:r w:rsidR="0061320E">
              <w:rPr>
                <w:rFonts w:ascii="Times New Roman" w:hAnsi="Times New Roman" w:cs="Times New Roman"/>
                <w:sz w:val="24"/>
                <w:szCs w:val="24"/>
              </w:rPr>
              <w:t xml:space="preserve"> ir paredzēts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prioritāri</w:t>
            </w:r>
            <w:r w:rsidR="0061320E">
              <w:rPr>
                <w:rFonts w:ascii="Times New Roman" w:hAnsi="Times New Roman" w:cs="Times New Roman"/>
                <w:sz w:val="24"/>
                <w:szCs w:val="24"/>
              </w:rPr>
              <w:t xml:space="preserve"> nodrošināt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Jelgavas pilsētas administratīvajā teritorijā deklarēto</w:t>
            </w:r>
            <w:r w:rsidR="005A63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bērnu</w:t>
            </w:r>
            <w:r w:rsidR="005A63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39C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vecāku </w:t>
            </w:r>
            <w:r w:rsidR="005A639C">
              <w:rPr>
                <w:rFonts w:ascii="Times New Roman" w:hAnsi="Times New Roman" w:cs="Times New Roman"/>
                <w:sz w:val="24"/>
                <w:szCs w:val="24"/>
              </w:rPr>
              <w:t>norādīto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vēlamo pašvaldības pirmsskolas izglītības iestādi, </w:t>
            </w:r>
            <w:r w:rsidR="0061320E">
              <w:rPr>
                <w:rFonts w:ascii="Times New Roman" w:hAnsi="Times New Roman" w:cs="Times New Roman"/>
                <w:sz w:val="24"/>
                <w:szCs w:val="24"/>
              </w:rPr>
              <w:t>ievērojot vietas piešķiršanas secību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639C" w:rsidRPr="0061320E" w:rsidRDefault="006755DD" w:rsidP="00A41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Ar grozījumiem </w:t>
            </w:r>
            <w:r w:rsidR="00887346">
              <w:rPr>
                <w:rFonts w:ascii="Times New Roman" w:hAnsi="Times New Roman" w:cs="Times New Roman"/>
                <w:sz w:val="24"/>
                <w:szCs w:val="24"/>
              </w:rPr>
              <w:t xml:space="preserve">Saistošajos noteikumos 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tiks racionālāk un lietderīgāk izlietoti pašvaldības finansu 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līdzekļi, paredzot mazāku vecāku </w:t>
            </w:r>
            <w:r w:rsidR="00006480" w:rsidRPr="0061320E">
              <w:rPr>
                <w:rFonts w:ascii="Times New Roman" w:hAnsi="Times New Roman" w:cs="Times New Roman"/>
                <w:sz w:val="24"/>
                <w:szCs w:val="24"/>
              </w:rPr>
              <w:t>atteikum</w:t>
            </w:r>
            <w:r w:rsidR="00006480">
              <w:rPr>
                <w:rFonts w:ascii="Times New Roman" w:hAnsi="Times New Roman" w:cs="Times New Roman"/>
                <w:sz w:val="24"/>
                <w:szCs w:val="24"/>
              </w:rPr>
              <w:t>u skaitu</w:t>
            </w:r>
            <w:r w:rsidR="00006480" w:rsidRPr="0061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0E">
              <w:rPr>
                <w:rFonts w:ascii="Times New Roman" w:hAnsi="Times New Roman" w:cs="Times New Roman"/>
                <w:sz w:val="24"/>
                <w:szCs w:val="24"/>
              </w:rPr>
              <w:t>par piešķirtajām vietām pašvaldības pirmsskolas izglītības iestādēs, kuras netika norādītās kā „vēlamās”.</w:t>
            </w:r>
          </w:p>
        </w:tc>
      </w:tr>
      <w:tr w:rsidR="0061320E" w:rsidRPr="0061320E" w:rsidTr="0029531E">
        <w:trPr>
          <w:trHeight w:val="720"/>
        </w:trPr>
        <w:tc>
          <w:tcPr>
            <w:tcW w:w="1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 Informācija par saistošo noteikumu ietekmi uz pašvaldības budžetu</w:t>
            </w:r>
            <w:r w:rsidR="00E65247"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D05FE3" w:rsidRPr="0061320E" w:rsidRDefault="0088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 grozījumiem Saistošajos noteikumos</w:t>
            </w:r>
            <w:r w:rsidR="006755DD" w:rsidRPr="00613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paredz racionālāk un lietderīgāk izlietot pašvaldības finansu līdzekļus. </w:t>
            </w:r>
          </w:p>
        </w:tc>
      </w:tr>
      <w:tr w:rsidR="0061320E" w:rsidRPr="0061320E" w:rsidTr="0029531E">
        <w:trPr>
          <w:trHeight w:val="720"/>
        </w:trPr>
        <w:tc>
          <w:tcPr>
            <w:tcW w:w="1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E6524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Būtiska ietekme nav paredzēta.</w:t>
            </w:r>
          </w:p>
        </w:tc>
      </w:tr>
      <w:tr w:rsidR="0061320E" w:rsidRPr="0061320E" w:rsidTr="0029531E">
        <w:trPr>
          <w:trHeight w:val="720"/>
        </w:trPr>
        <w:tc>
          <w:tcPr>
            <w:tcW w:w="1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014877" w:rsidP="001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D05FE3" w:rsidRPr="0061320E" w:rsidRDefault="006755DD" w:rsidP="00612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</w:t>
            </w:r>
            <w:r w:rsidR="008873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grozījumiem Saistošajos noteikumos</w:t>
            </w: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plānots samazināt bērnu vecāku atteikšanos no piešķirtajām vietām pašvaldības pirmsskolas izglītības iestādēs, kuras netika norādītās kā „vēlamās”, skaitu. Līdz ar to mazināsies administratīvais slogs.</w:t>
            </w:r>
          </w:p>
        </w:tc>
      </w:tr>
      <w:tr w:rsidR="0061320E" w:rsidRPr="0061320E" w:rsidTr="0029531E">
        <w:trPr>
          <w:trHeight w:val="720"/>
        </w:trPr>
        <w:tc>
          <w:tcPr>
            <w:tcW w:w="1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1320E" w:rsidRDefault="008A6EBD" w:rsidP="00675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Regulāri tiek </w:t>
            </w:r>
            <w:r w:rsidR="008B680D"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veiktas konsultācijas ar</w:t>
            </w:r>
            <w:r w:rsidR="006755DD"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bērnu vecākiem</w:t>
            </w:r>
            <w:r w:rsidR="008B680D" w:rsidRPr="006132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7F032E" w:rsidRDefault="007F032E" w:rsidP="00904CA0">
      <w:pPr>
        <w:rPr>
          <w:rFonts w:ascii="Times New Roman" w:hAnsi="Times New Roman" w:cs="Times New Roman"/>
          <w:sz w:val="24"/>
          <w:szCs w:val="24"/>
        </w:rPr>
      </w:pPr>
    </w:p>
    <w:p w:rsidR="007F032E" w:rsidRDefault="007F032E" w:rsidP="00904CA0">
      <w:pPr>
        <w:rPr>
          <w:rFonts w:ascii="Times New Roman" w:hAnsi="Times New Roman" w:cs="Times New Roman"/>
          <w:sz w:val="24"/>
          <w:szCs w:val="24"/>
        </w:rPr>
      </w:pPr>
    </w:p>
    <w:p w:rsidR="00B959A2" w:rsidRPr="00CC4039" w:rsidRDefault="00904CA0">
      <w:pPr>
        <w:rPr>
          <w:color w:val="FF0000"/>
        </w:rPr>
      </w:pPr>
      <w:r w:rsidRPr="003A6900">
        <w:rPr>
          <w:rFonts w:ascii="Times New Roman" w:hAnsi="Times New Roman" w:cs="Times New Roman"/>
          <w:sz w:val="24"/>
          <w:szCs w:val="24"/>
        </w:rPr>
        <w:t>Jelgavas pilsētas domes priekšsēdētājs</w:t>
      </w:r>
      <w:proofErr w:type="gramStart"/>
      <w:r w:rsidRPr="003A6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End"/>
      <w:r w:rsidRPr="003A6900">
        <w:rPr>
          <w:rFonts w:ascii="Times New Roman" w:hAnsi="Times New Roman" w:cs="Times New Roman"/>
          <w:sz w:val="24"/>
          <w:szCs w:val="24"/>
        </w:rPr>
        <w:t>A.Rāviņš</w:t>
      </w:r>
    </w:p>
    <w:sectPr w:rsidR="00B959A2" w:rsidRPr="00CC4039" w:rsidSect="00FC4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97" w:bottom="96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BA" w:rsidRDefault="004E5CBA" w:rsidP="0020629D">
      <w:pPr>
        <w:spacing w:after="0" w:line="240" w:lineRule="auto"/>
      </w:pPr>
      <w:r>
        <w:separator/>
      </w:r>
    </w:p>
  </w:endnote>
  <w:endnote w:type="continuationSeparator" w:id="0">
    <w:p w:rsidR="004E5CBA" w:rsidRDefault="004E5CBA" w:rsidP="0020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2F" w:rsidRDefault="00EF2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73538"/>
      <w:docPartObj>
        <w:docPartGallery w:val="Page Numbers (Bottom of Page)"/>
        <w:docPartUnique/>
      </w:docPartObj>
    </w:sdtPr>
    <w:sdtEndPr/>
    <w:sdtContent>
      <w:p w:rsidR="00EF252F" w:rsidRDefault="00EF252F">
        <w:pPr>
          <w:pStyle w:val="Footer"/>
          <w:jc w:val="center"/>
        </w:pPr>
        <w:r w:rsidRPr="00EF1EF2">
          <w:rPr>
            <w:rFonts w:ascii="Times New Roman" w:hAnsi="Times New Roman" w:cs="Times New Roman"/>
          </w:rPr>
          <w:fldChar w:fldCharType="begin"/>
        </w:r>
        <w:r w:rsidRPr="00EF1EF2">
          <w:rPr>
            <w:rFonts w:ascii="Times New Roman" w:hAnsi="Times New Roman" w:cs="Times New Roman"/>
          </w:rPr>
          <w:instrText>PAGE   \* MERGEFORMAT</w:instrText>
        </w:r>
        <w:r w:rsidRPr="00EF1EF2">
          <w:rPr>
            <w:rFonts w:ascii="Times New Roman" w:hAnsi="Times New Roman" w:cs="Times New Roman"/>
          </w:rPr>
          <w:fldChar w:fldCharType="separate"/>
        </w:r>
        <w:r w:rsidR="00DE042C">
          <w:rPr>
            <w:rFonts w:ascii="Times New Roman" w:hAnsi="Times New Roman" w:cs="Times New Roman"/>
            <w:noProof/>
          </w:rPr>
          <w:t>1</w:t>
        </w:r>
        <w:r w:rsidRPr="00EF1EF2">
          <w:rPr>
            <w:rFonts w:ascii="Times New Roman" w:hAnsi="Times New Roman" w:cs="Times New Roman"/>
          </w:rPr>
          <w:fldChar w:fldCharType="end"/>
        </w:r>
      </w:p>
    </w:sdtContent>
  </w:sdt>
  <w:p w:rsidR="0020629D" w:rsidRDefault="002062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2F" w:rsidRDefault="00EF2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BA" w:rsidRDefault="004E5CBA" w:rsidP="0020629D">
      <w:pPr>
        <w:spacing w:after="0" w:line="240" w:lineRule="auto"/>
      </w:pPr>
      <w:r>
        <w:separator/>
      </w:r>
    </w:p>
  </w:footnote>
  <w:footnote w:type="continuationSeparator" w:id="0">
    <w:p w:rsidR="004E5CBA" w:rsidRDefault="004E5CBA" w:rsidP="0020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2F" w:rsidRDefault="00EF2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2F" w:rsidRDefault="00EF25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2F" w:rsidRDefault="00EF2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A07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5AAA"/>
    <w:multiLevelType w:val="hybridMultilevel"/>
    <w:tmpl w:val="E0B651DA"/>
    <w:lvl w:ilvl="0" w:tplc="844E3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A46F9A"/>
    <w:multiLevelType w:val="hybridMultilevel"/>
    <w:tmpl w:val="1A94E5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3C6C"/>
    <w:multiLevelType w:val="multilevel"/>
    <w:tmpl w:val="23083D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BB081D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387901"/>
    <w:multiLevelType w:val="hybridMultilevel"/>
    <w:tmpl w:val="ED603F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A4508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B7E40"/>
    <w:multiLevelType w:val="hybridMultilevel"/>
    <w:tmpl w:val="6D90C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77"/>
    <w:rsid w:val="00006480"/>
    <w:rsid w:val="00014877"/>
    <w:rsid w:val="00026379"/>
    <w:rsid w:val="000524F8"/>
    <w:rsid w:val="00072FC2"/>
    <w:rsid w:val="00073941"/>
    <w:rsid w:val="000A71AB"/>
    <w:rsid w:val="000B3A7D"/>
    <w:rsid w:val="000B5A22"/>
    <w:rsid w:val="00120735"/>
    <w:rsid w:val="00176215"/>
    <w:rsid w:val="00186EB8"/>
    <w:rsid w:val="001A08DC"/>
    <w:rsid w:val="001D44C1"/>
    <w:rsid w:val="0020629D"/>
    <w:rsid w:val="0021473C"/>
    <w:rsid w:val="00275C69"/>
    <w:rsid w:val="002821A4"/>
    <w:rsid w:val="0029531E"/>
    <w:rsid w:val="00297A7C"/>
    <w:rsid w:val="002A50DB"/>
    <w:rsid w:val="002A7C07"/>
    <w:rsid w:val="002C4545"/>
    <w:rsid w:val="002C4EB2"/>
    <w:rsid w:val="002D4649"/>
    <w:rsid w:val="002D77EB"/>
    <w:rsid w:val="002F5EA7"/>
    <w:rsid w:val="00321300"/>
    <w:rsid w:val="00336E9B"/>
    <w:rsid w:val="0034205C"/>
    <w:rsid w:val="00350B65"/>
    <w:rsid w:val="003572EA"/>
    <w:rsid w:val="003A4025"/>
    <w:rsid w:val="003A6900"/>
    <w:rsid w:val="003E2D7A"/>
    <w:rsid w:val="003F77D5"/>
    <w:rsid w:val="00402C30"/>
    <w:rsid w:val="00411C72"/>
    <w:rsid w:val="0042599E"/>
    <w:rsid w:val="00442A76"/>
    <w:rsid w:val="0048740E"/>
    <w:rsid w:val="00487494"/>
    <w:rsid w:val="00490D86"/>
    <w:rsid w:val="004925F4"/>
    <w:rsid w:val="004A0E7F"/>
    <w:rsid w:val="004A1FE0"/>
    <w:rsid w:val="004C7573"/>
    <w:rsid w:val="004E58EE"/>
    <w:rsid w:val="004E5CBA"/>
    <w:rsid w:val="004F6F98"/>
    <w:rsid w:val="005153F2"/>
    <w:rsid w:val="00535A2C"/>
    <w:rsid w:val="00547ABC"/>
    <w:rsid w:val="00583B3E"/>
    <w:rsid w:val="00585E8C"/>
    <w:rsid w:val="00585FC9"/>
    <w:rsid w:val="00586DC5"/>
    <w:rsid w:val="005A639C"/>
    <w:rsid w:val="005B6411"/>
    <w:rsid w:val="005E7DFB"/>
    <w:rsid w:val="006129B6"/>
    <w:rsid w:val="0061320E"/>
    <w:rsid w:val="0062475D"/>
    <w:rsid w:val="0062662B"/>
    <w:rsid w:val="00643DB1"/>
    <w:rsid w:val="00671DBE"/>
    <w:rsid w:val="006755DD"/>
    <w:rsid w:val="006D4776"/>
    <w:rsid w:val="006E7458"/>
    <w:rsid w:val="00705D6A"/>
    <w:rsid w:val="00706DAF"/>
    <w:rsid w:val="0071712A"/>
    <w:rsid w:val="00727C07"/>
    <w:rsid w:val="007829B9"/>
    <w:rsid w:val="0079522A"/>
    <w:rsid w:val="007B493F"/>
    <w:rsid w:val="007D0BF4"/>
    <w:rsid w:val="007D6B88"/>
    <w:rsid w:val="007F032E"/>
    <w:rsid w:val="008024E5"/>
    <w:rsid w:val="00830522"/>
    <w:rsid w:val="00862ECD"/>
    <w:rsid w:val="0088460E"/>
    <w:rsid w:val="00887346"/>
    <w:rsid w:val="008A6EBD"/>
    <w:rsid w:val="008B51F4"/>
    <w:rsid w:val="008B680D"/>
    <w:rsid w:val="00904CA0"/>
    <w:rsid w:val="009078F5"/>
    <w:rsid w:val="009444CC"/>
    <w:rsid w:val="00950F3E"/>
    <w:rsid w:val="0095315C"/>
    <w:rsid w:val="009A6D53"/>
    <w:rsid w:val="009E1753"/>
    <w:rsid w:val="00A20F82"/>
    <w:rsid w:val="00A35B68"/>
    <w:rsid w:val="00A41378"/>
    <w:rsid w:val="00A7492D"/>
    <w:rsid w:val="00A900B5"/>
    <w:rsid w:val="00A970D8"/>
    <w:rsid w:val="00AA1F02"/>
    <w:rsid w:val="00AB1C7B"/>
    <w:rsid w:val="00AC2759"/>
    <w:rsid w:val="00AD7840"/>
    <w:rsid w:val="00AE6025"/>
    <w:rsid w:val="00AF2298"/>
    <w:rsid w:val="00B06BEC"/>
    <w:rsid w:val="00B1462A"/>
    <w:rsid w:val="00B15E8F"/>
    <w:rsid w:val="00B3235F"/>
    <w:rsid w:val="00B5129B"/>
    <w:rsid w:val="00B513E9"/>
    <w:rsid w:val="00B52736"/>
    <w:rsid w:val="00B63858"/>
    <w:rsid w:val="00B90496"/>
    <w:rsid w:val="00B959A2"/>
    <w:rsid w:val="00BA6922"/>
    <w:rsid w:val="00BC2A8F"/>
    <w:rsid w:val="00BC3DBD"/>
    <w:rsid w:val="00BE5D6B"/>
    <w:rsid w:val="00C07493"/>
    <w:rsid w:val="00C13D3D"/>
    <w:rsid w:val="00C17627"/>
    <w:rsid w:val="00C27A74"/>
    <w:rsid w:val="00C37162"/>
    <w:rsid w:val="00C47680"/>
    <w:rsid w:val="00C5347D"/>
    <w:rsid w:val="00C75B84"/>
    <w:rsid w:val="00C8710A"/>
    <w:rsid w:val="00CB0C9C"/>
    <w:rsid w:val="00CB34F4"/>
    <w:rsid w:val="00CC4039"/>
    <w:rsid w:val="00D05FE3"/>
    <w:rsid w:val="00D066E0"/>
    <w:rsid w:val="00D167AE"/>
    <w:rsid w:val="00D602C3"/>
    <w:rsid w:val="00D6712C"/>
    <w:rsid w:val="00D87F96"/>
    <w:rsid w:val="00DA79A9"/>
    <w:rsid w:val="00DE042C"/>
    <w:rsid w:val="00DE353B"/>
    <w:rsid w:val="00DF3F1D"/>
    <w:rsid w:val="00E03621"/>
    <w:rsid w:val="00E342FD"/>
    <w:rsid w:val="00E3459B"/>
    <w:rsid w:val="00E55B14"/>
    <w:rsid w:val="00E65247"/>
    <w:rsid w:val="00EA5FA5"/>
    <w:rsid w:val="00EE15F1"/>
    <w:rsid w:val="00EE422E"/>
    <w:rsid w:val="00EF1EF2"/>
    <w:rsid w:val="00EF252F"/>
    <w:rsid w:val="00F039CE"/>
    <w:rsid w:val="00F108BB"/>
    <w:rsid w:val="00F353C3"/>
    <w:rsid w:val="00F90D77"/>
    <w:rsid w:val="00FA1076"/>
    <w:rsid w:val="00FA59C7"/>
    <w:rsid w:val="00FC0485"/>
    <w:rsid w:val="00FC4C41"/>
    <w:rsid w:val="00FE0B3F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  <w:rPr>
      <w:rFonts w:eastAsiaTheme="minorEastAsia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BC3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BC3D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06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  <w:rPr>
      <w:rFonts w:eastAsiaTheme="minorEastAsia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BC3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BC3D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06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CD93-B87D-450F-B62D-D4029FD8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2152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Spīdola Ozoliņa</cp:lastModifiedBy>
  <cp:revision>16</cp:revision>
  <cp:lastPrinted>2015-02-13T07:52:00Z</cp:lastPrinted>
  <dcterms:created xsi:type="dcterms:W3CDTF">2015-02-10T06:59:00Z</dcterms:created>
  <dcterms:modified xsi:type="dcterms:W3CDTF">2015-02-26T11:57:00Z</dcterms:modified>
</cp:coreProperties>
</file>