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E4A40" w14:textId="77777777" w:rsidR="00962280" w:rsidRDefault="00962280" w:rsidP="00E15794">
      <w:pPr>
        <w:jc w:val="center"/>
        <w:rPr>
          <w:b/>
        </w:rPr>
      </w:pPr>
    </w:p>
    <w:p w14:paraId="0A631E1E" w14:textId="77777777" w:rsidR="00962280" w:rsidRDefault="00962280" w:rsidP="00E15794">
      <w:pPr>
        <w:jc w:val="center"/>
        <w:rPr>
          <w:b/>
        </w:rPr>
      </w:pPr>
    </w:p>
    <w:p w14:paraId="170667D2" w14:textId="77777777" w:rsidR="009E4756" w:rsidRDefault="00D9238B" w:rsidP="00E15794">
      <w:pPr>
        <w:jc w:val="center"/>
        <w:rPr>
          <w:b/>
          <w:bCs/>
          <w:szCs w:val="44"/>
        </w:rPr>
      </w:pPr>
      <w:r>
        <w:rPr>
          <w:b/>
        </w:rPr>
        <w:t>JELGAVAS P</w:t>
      </w:r>
      <w:r w:rsidR="000A4209">
        <w:rPr>
          <w:b/>
        </w:rPr>
        <w:t>ILSĒTAS</w:t>
      </w:r>
      <w:r w:rsidR="000C57AE">
        <w:rPr>
          <w:b/>
        </w:rPr>
        <w:t xml:space="preserve"> PAŠVALDĪBAS </w:t>
      </w:r>
      <w:r w:rsidR="00294530">
        <w:rPr>
          <w:b/>
          <w:bCs/>
          <w:szCs w:val="44"/>
        </w:rPr>
        <w:t>2016.GADA 18.FEBRU</w:t>
      </w:r>
      <w:r w:rsidR="002452CA">
        <w:rPr>
          <w:b/>
          <w:bCs/>
          <w:szCs w:val="44"/>
        </w:rPr>
        <w:t xml:space="preserve">ĀRA </w:t>
      </w:r>
    </w:p>
    <w:p w14:paraId="41B15CB0" w14:textId="6BC9A0F4" w:rsidR="00D9238B" w:rsidRDefault="002452CA" w:rsidP="00E15794">
      <w:pPr>
        <w:jc w:val="center"/>
        <w:rPr>
          <w:b/>
        </w:rPr>
      </w:pPr>
      <w:bookmarkStart w:id="0" w:name="_GoBack"/>
      <w:bookmarkEnd w:id="0"/>
      <w:r>
        <w:rPr>
          <w:b/>
          <w:bCs/>
          <w:szCs w:val="44"/>
        </w:rPr>
        <w:t>SAISTOŠ</w:t>
      </w:r>
      <w:r w:rsidR="001B69B9">
        <w:rPr>
          <w:b/>
          <w:bCs/>
          <w:szCs w:val="44"/>
        </w:rPr>
        <w:t>O NOTEIKUMU NR.</w:t>
      </w:r>
      <w:r w:rsidR="009E4756">
        <w:rPr>
          <w:b/>
          <w:bCs/>
          <w:szCs w:val="44"/>
        </w:rPr>
        <w:t>16-10</w:t>
      </w:r>
      <w:r w:rsidR="001B69B9">
        <w:rPr>
          <w:b/>
          <w:bCs/>
          <w:szCs w:val="44"/>
        </w:rPr>
        <w:t xml:space="preserve"> „GROZĪJUMI</w:t>
      </w:r>
      <w:r>
        <w:rPr>
          <w:b/>
          <w:bCs/>
          <w:szCs w:val="44"/>
        </w:rPr>
        <w:t xml:space="preserve"> JELGAVAS PILSĒTAS PAŠVALDĪBAS 2015.GADA 12.NOVEMBRA SAISTOŠAJOS NOTEIKUMOS NR.15-20 „</w:t>
      </w:r>
      <w:r>
        <w:rPr>
          <w:b/>
          <w:bCs/>
        </w:rPr>
        <w:t xml:space="preserve">JELGAVAS PILSĒTAS PAŠVALDĪBAS PABALSTU PIEŠĶIRŠANAS NOTEIKUMI”” </w:t>
      </w:r>
      <w:r w:rsidR="00D9238B">
        <w:rPr>
          <w:b/>
        </w:rPr>
        <w:t>PASKAIDROJUMA RAKSTS</w:t>
      </w:r>
    </w:p>
    <w:p w14:paraId="4C3DA554" w14:textId="77777777" w:rsidR="00D9238B" w:rsidRDefault="00D9238B" w:rsidP="000E7A92">
      <w:pPr>
        <w:rPr>
          <w:b/>
          <w:bCs/>
        </w:rPr>
      </w:pPr>
    </w:p>
    <w:p w14:paraId="73FC6CBE" w14:textId="77777777" w:rsidR="00D9238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D9238B" w14:paraId="3D8098F1" w14:textId="77777777" w:rsidTr="00962280">
        <w:tc>
          <w:tcPr>
            <w:tcW w:w="2988" w:type="dxa"/>
          </w:tcPr>
          <w:p w14:paraId="35E49E13" w14:textId="77777777"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14:paraId="1E910BDB" w14:textId="77777777"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6B0263" w:rsidRPr="006B0263" w14:paraId="1CDDB83C" w14:textId="77777777" w:rsidTr="00962280">
        <w:tc>
          <w:tcPr>
            <w:tcW w:w="2988" w:type="dxa"/>
          </w:tcPr>
          <w:p w14:paraId="09781ADD" w14:textId="77777777" w:rsidR="00F67430" w:rsidRPr="006B0263" w:rsidRDefault="00F67430" w:rsidP="007D7CDE">
            <w:r w:rsidRPr="006B0263">
              <w:t>1</w:t>
            </w:r>
            <w:r w:rsidR="007C388C" w:rsidRPr="006B0263">
              <w:t>.</w:t>
            </w:r>
            <w:r w:rsidRPr="006B0263">
              <w:t>Īss projekta satura izklāsts</w:t>
            </w:r>
          </w:p>
        </w:tc>
        <w:tc>
          <w:tcPr>
            <w:tcW w:w="6192" w:type="dxa"/>
          </w:tcPr>
          <w:p w14:paraId="14DC1E18" w14:textId="543BA911" w:rsidR="00294530" w:rsidRPr="00274220" w:rsidRDefault="00AF4BD1" w:rsidP="005769DD">
            <w:pPr>
              <w:jc w:val="both"/>
            </w:pPr>
            <w:r>
              <w:t>Saistošie</w:t>
            </w:r>
            <w:r w:rsidR="0072119A" w:rsidRPr="00274220">
              <w:t xml:space="preserve"> n</w:t>
            </w:r>
            <w:r>
              <w:t>oteikumi nosaka</w:t>
            </w:r>
            <w:r w:rsidR="006C02EC">
              <w:t xml:space="preserve"> jaunu</w:t>
            </w:r>
            <w:r w:rsidR="00294530">
              <w:t xml:space="preserve"> pabalstu </w:t>
            </w:r>
            <w:r w:rsidR="006C02EC">
              <w:t xml:space="preserve">par </w:t>
            </w:r>
            <w:r w:rsidR="00294530">
              <w:t>Jelgavas pilsētas skolēna apliecības</w:t>
            </w:r>
            <w:r w:rsidR="00294530" w:rsidRPr="004D6E10">
              <w:t xml:space="preserve"> vai Jelgavas pilsē</w:t>
            </w:r>
            <w:r w:rsidR="00294530">
              <w:t xml:space="preserve">tas iedzīvotāja kartes </w:t>
            </w:r>
            <w:r w:rsidR="006C02EC">
              <w:t xml:space="preserve">lietošanu attiecīgās kredītiestādes noteiktās </w:t>
            </w:r>
            <w:r w:rsidR="00AB3818">
              <w:t xml:space="preserve">mēneša </w:t>
            </w:r>
            <w:r w:rsidR="006C02EC">
              <w:t xml:space="preserve">maksas apmērā </w:t>
            </w:r>
            <w:r w:rsidR="00294530">
              <w:t xml:space="preserve">izglītojamajam no trūcīgas, maznodrošinātas un daudzbērnu ģimenes, kā arī </w:t>
            </w:r>
            <w:r w:rsidR="00294530" w:rsidRPr="004D6E10">
              <w:t>bērniem bāreņiem un bez vecāku gādī</w:t>
            </w:r>
            <w:r w:rsidR="00294530">
              <w:t>bas palikušajiem bērniem,</w:t>
            </w:r>
            <w:r w:rsidR="00294530" w:rsidRPr="004D6E10">
              <w:t xml:space="preserve"> pilngadību sasniegušajiem bērniem bāreņiem, kuri mācās kādā no </w:t>
            </w:r>
            <w:hyperlink r:id="rId9" w:tgtFrame="_blank" w:history="1">
              <w:r w:rsidR="00294530" w:rsidRPr="00294530">
                <w:t>Izglītības likumā</w:t>
              </w:r>
            </w:hyperlink>
            <w:r w:rsidR="00294530" w:rsidRPr="004D6E10">
              <w:t xml:space="preserve"> noteiktajām izglītības pakāpēm (pamatizglītība, vidējā izglītība, augstākā izglītība) un/vai profesionālās izglītības mācību iestādē</w:t>
            </w:r>
            <w:r w:rsidR="00294530">
              <w:t>.</w:t>
            </w:r>
          </w:p>
          <w:p w14:paraId="224A70FF" w14:textId="3F880645" w:rsidR="007800C3" w:rsidRPr="00274220" w:rsidRDefault="007800C3" w:rsidP="005769DD">
            <w:pPr>
              <w:jc w:val="both"/>
            </w:pPr>
          </w:p>
        </w:tc>
      </w:tr>
      <w:tr w:rsidR="006B0263" w:rsidRPr="006B0263" w14:paraId="22B3CA75" w14:textId="77777777" w:rsidTr="00962280">
        <w:tc>
          <w:tcPr>
            <w:tcW w:w="2988" w:type="dxa"/>
          </w:tcPr>
          <w:p w14:paraId="00F1A839" w14:textId="77777777" w:rsidR="00F67430" w:rsidRPr="006B0263" w:rsidRDefault="00F67430" w:rsidP="007C388C">
            <w:pPr>
              <w:jc w:val="both"/>
            </w:pPr>
            <w:r w:rsidRPr="006B0263">
              <w:t>2</w:t>
            </w:r>
            <w:r w:rsidR="007C388C" w:rsidRPr="006B0263">
              <w:t>.</w:t>
            </w:r>
            <w:r w:rsidRPr="006B0263">
              <w:t>Projekta nepieciešamības pamatojums</w:t>
            </w:r>
          </w:p>
        </w:tc>
        <w:tc>
          <w:tcPr>
            <w:tcW w:w="6192" w:type="dxa"/>
          </w:tcPr>
          <w:p w14:paraId="0DB5EA49" w14:textId="18BE6A81" w:rsidR="00C900A6" w:rsidRDefault="0072119A" w:rsidP="005769DD">
            <w:pPr>
              <w:jc w:val="both"/>
            </w:pPr>
            <w:r w:rsidRPr="00274220">
              <w:rPr>
                <w:bCs/>
              </w:rPr>
              <w:t>Saistošie n</w:t>
            </w:r>
            <w:r w:rsidR="00DA4F5B" w:rsidRPr="00274220">
              <w:rPr>
                <w:bCs/>
              </w:rPr>
              <w:t>oteikumi</w:t>
            </w:r>
            <w:r w:rsidR="00AF4BD1">
              <w:t xml:space="preserve"> nepieciešami</w:t>
            </w:r>
            <w:r w:rsidR="00294530">
              <w:t xml:space="preserve">, lai </w:t>
            </w:r>
            <w:r w:rsidR="00E25FB2">
              <w:t xml:space="preserve">ieviestu jaunu pabalstu </w:t>
            </w:r>
            <w:r w:rsidR="00412366">
              <w:t xml:space="preserve">par </w:t>
            </w:r>
            <w:r w:rsidR="00E25FB2">
              <w:t>Jelgavas pilsētas skolēna apliecības</w:t>
            </w:r>
            <w:r w:rsidR="00E25FB2" w:rsidRPr="004D6E10">
              <w:t xml:space="preserve"> vai Jelgavas pilsē</w:t>
            </w:r>
            <w:r w:rsidR="00365021">
              <w:t>tas iedzīvotāja kartes</w:t>
            </w:r>
            <w:r w:rsidR="006C02EC">
              <w:t xml:space="preserve"> lietošanu attiecīgās kredītiestādes noteiktās </w:t>
            </w:r>
            <w:r w:rsidR="00AB3818">
              <w:t xml:space="preserve">mēneša </w:t>
            </w:r>
            <w:r w:rsidR="006C02EC">
              <w:t>maksas apmērā</w:t>
            </w:r>
            <w:r w:rsidR="00365021">
              <w:t xml:space="preserve"> </w:t>
            </w:r>
            <w:r w:rsidR="00AF4BD1">
              <w:t>izglītojamajam no trūcīgas, maznodrošinātas un daudzbērnu ģimenes, ka arī bērniem-bāreņiem.</w:t>
            </w:r>
          </w:p>
          <w:p w14:paraId="22F668A5" w14:textId="19A25343" w:rsidR="00E25FB2" w:rsidRPr="00274220" w:rsidRDefault="00E25FB2" w:rsidP="005769DD">
            <w:pPr>
              <w:jc w:val="both"/>
            </w:pPr>
            <w:r>
              <w:t>Pabalsts tiek ieviest</w:t>
            </w:r>
            <w:r w:rsidR="00412366">
              <w:t>s</w:t>
            </w:r>
            <w:r>
              <w:t>, lai nodrošinātu nepārtrauktu sabiedriskā tr</w:t>
            </w:r>
            <w:r w:rsidR="001330DB">
              <w:t xml:space="preserve">ansporta pakalpojuma pieejamību </w:t>
            </w:r>
            <w:r>
              <w:t>augst</w:t>
            </w:r>
            <w:r w:rsidR="001330DB">
              <w:t>ākminētajām mērķgrupām</w:t>
            </w:r>
            <w:r>
              <w:rPr>
                <w:color w:val="000000"/>
              </w:rPr>
              <w:t>.</w:t>
            </w:r>
          </w:p>
          <w:p w14:paraId="4CF3092C" w14:textId="4BACD43A" w:rsidR="007800C3" w:rsidRPr="00274220" w:rsidRDefault="007800C3" w:rsidP="00A72F94">
            <w:pPr>
              <w:jc w:val="both"/>
            </w:pPr>
          </w:p>
        </w:tc>
      </w:tr>
      <w:tr w:rsidR="006B0263" w:rsidRPr="006B0263" w14:paraId="1817E0A4" w14:textId="77777777" w:rsidTr="00962280">
        <w:tc>
          <w:tcPr>
            <w:tcW w:w="2988" w:type="dxa"/>
          </w:tcPr>
          <w:p w14:paraId="666AAC70" w14:textId="1993CDD0" w:rsidR="00F67430" w:rsidRPr="006B0263" w:rsidRDefault="00F67430" w:rsidP="007C388C">
            <w:pPr>
              <w:jc w:val="both"/>
            </w:pPr>
            <w:r w:rsidRPr="006B0263">
              <w:t>3.Informācija par plānoto projekta ietekmi uz pašvaldības budžetu</w:t>
            </w:r>
          </w:p>
        </w:tc>
        <w:tc>
          <w:tcPr>
            <w:tcW w:w="6192" w:type="dxa"/>
          </w:tcPr>
          <w:p w14:paraId="25663EE6" w14:textId="48CE94F7" w:rsidR="00F67430" w:rsidRDefault="00F67430" w:rsidP="00E25FB2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274220">
              <w:t>Saistošo noteikumu realizēšanai</w:t>
            </w:r>
            <w:r w:rsidR="00AB7E6C" w:rsidRPr="00274220">
              <w:t xml:space="preserve"> tiek plānoti</w:t>
            </w:r>
            <w:r w:rsidRPr="00274220">
              <w:t xml:space="preserve"> naudas līdzekļi Jelgavas pilsētas pašvaldības iestādes „Jelgavas sociālo </w:t>
            </w:r>
            <w:r w:rsidR="000301FF" w:rsidRPr="00274220">
              <w:t>lietu pārvalde”</w:t>
            </w:r>
            <w:r w:rsidRPr="00274220">
              <w:t xml:space="preserve"> </w:t>
            </w:r>
            <w:r w:rsidR="005D3CEF" w:rsidRPr="00274220">
              <w:t xml:space="preserve">(turpmāk – JSLP) </w:t>
            </w:r>
            <w:r w:rsidR="00AB7E6C" w:rsidRPr="00274220">
              <w:t>2016</w:t>
            </w:r>
            <w:r w:rsidRPr="00274220">
              <w:t>.gada budžetā.</w:t>
            </w:r>
            <w:r w:rsidR="00F22637" w:rsidRPr="00274220">
              <w:t xml:space="preserve"> </w:t>
            </w:r>
          </w:p>
          <w:p w14:paraId="332CC64D" w14:textId="6C16B546" w:rsidR="00365021" w:rsidRDefault="00E25FB2" w:rsidP="00E25FB2">
            <w:pPr>
              <w:jc w:val="both"/>
            </w:pPr>
            <w:r>
              <w:rPr>
                <w:lang w:eastAsia="en-US"/>
              </w:rPr>
              <w:t xml:space="preserve">Pabalstam </w:t>
            </w:r>
            <w:r>
              <w:t>Jelgavas pilsētas skolēna apliecības</w:t>
            </w:r>
            <w:r w:rsidRPr="004D6E10">
              <w:t xml:space="preserve"> vai Jelgavas pilsē</w:t>
            </w:r>
            <w:r>
              <w:t xml:space="preserve">tas iedzīvotāja </w:t>
            </w:r>
            <w:r w:rsidR="00365021">
              <w:t xml:space="preserve">kartes </w:t>
            </w:r>
            <w:r w:rsidR="00AF4BD1">
              <w:t xml:space="preserve">attiecīgās kredītiestādes noteiktās </w:t>
            </w:r>
            <w:r w:rsidR="00AB3818">
              <w:t xml:space="preserve">mēneša </w:t>
            </w:r>
            <w:r w:rsidR="00AF4BD1">
              <w:t>maksas apmērā par kartes lietošanu minimāli</w:t>
            </w:r>
            <w:r w:rsidR="007768C6">
              <w:t xml:space="preserve"> nepieciešams 2070</w:t>
            </w:r>
            <w:r w:rsidR="00365021">
              <w:t xml:space="preserve">,00 </w:t>
            </w:r>
            <w:proofErr w:type="spellStart"/>
            <w:r w:rsidR="00365021" w:rsidRPr="00365021">
              <w:rPr>
                <w:i/>
              </w:rPr>
              <w:t>euro</w:t>
            </w:r>
            <w:proofErr w:type="spellEnd"/>
            <w:r w:rsidR="00365021">
              <w:t xml:space="preserve">, tajā skaitā: </w:t>
            </w:r>
          </w:p>
          <w:p w14:paraId="7AE425F6" w14:textId="08D498EF" w:rsidR="00365021" w:rsidRPr="00365021" w:rsidRDefault="007768C6" w:rsidP="003650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</w:t>
            </w:r>
            <w:r w:rsidR="00365021" w:rsidRPr="00365021">
              <w:rPr>
                <w:rFonts w:ascii="Times New Roman" w:hAnsi="Times New Roman"/>
                <w:sz w:val="24"/>
                <w:szCs w:val="24"/>
              </w:rPr>
              <w:t>,00</w:t>
            </w:r>
            <w:r w:rsidR="00E25FB2" w:rsidRPr="00365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5FB2" w:rsidRPr="00365021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365021" w:rsidRPr="00365021">
              <w:rPr>
                <w:rFonts w:ascii="Times New Roman" w:hAnsi="Times New Roman"/>
                <w:sz w:val="24"/>
                <w:szCs w:val="24"/>
              </w:rPr>
              <w:t xml:space="preserve"> (1080</w:t>
            </w:r>
            <w:r w:rsidR="00E25FB2" w:rsidRPr="00365021">
              <w:rPr>
                <w:rFonts w:ascii="Times New Roman" w:hAnsi="Times New Roman"/>
                <w:sz w:val="24"/>
                <w:szCs w:val="24"/>
              </w:rPr>
              <w:t xml:space="preserve"> izglītojamie X </w:t>
            </w:r>
            <w:r w:rsidR="00365021" w:rsidRPr="00365021">
              <w:rPr>
                <w:rFonts w:ascii="Times New Roman" w:hAnsi="Times New Roman"/>
                <w:sz w:val="24"/>
                <w:szCs w:val="24"/>
              </w:rPr>
              <w:t xml:space="preserve">0,15 </w:t>
            </w:r>
            <w:proofErr w:type="spellStart"/>
            <w:r w:rsidR="00365021" w:rsidRPr="00365021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365021" w:rsidRPr="00365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0DB">
              <w:rPr>
                <w:rFonts w:ascii="Times New Roman" w:hAnsi="Times New Roman"/>
                <w:sz w:val="24"/>
                <w:szCs w:val="24"/>
              </w:rPr>
              <w:t xml:space="preserve">mēnesī </w:t>
            </w:r>
            <w:r w:rsidR="00365021" w:rsidRPr="00365021">
              <w:rPr>
                <w:rFonts w:ascii="Times New Roman" w:hAnsi="Times New Roman"/>
                <w:sz w:val="24"/>
                <w:szCs w:val="24"/>
              </w:rPr>
              <w:t>X</w:t>
            </w:r>
            <w:r w:rsidR="00133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65021" w:rsidRPr="00365021">
              <w:rPr>
                <w:rFonts w:ascii="Times New Roman" w:hAnsi="Times New Roman"/>
                <w:sz w:val="24"/>
                <w:szCs w:val="24"/>
              </w:rPr>
              <w:t xml:space="preserve"> mēneši)</w:t>
            </w:r>
            <w:r w:rsidR="00365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87BAD8" w14:textId="3E35C2C7" w:rsidR="00A306E3" w:rsidRPr="00365021" w:rsidRDefault="00365021" w:rsidP="005D3CE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0DB">
              <w:rPr>
                <w:rFonts w:ascii="Times New Roman" w:hAnsi="Times New Roman"/>
                <w:sz w:val="24"/>
                <w:szCs w:val="24"/>
              </w:rPr>
              <w:t>126,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proofErr w:type="spellStart"/>
            <w:r w:rsidRPr="00365021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021">
              <w:rPr>
                <w:rFonts w:ascii="Times New Roman" w:hAnsi="Times New Roman"/>
                <w:sz w:val="24"/>
                <w:szCs w:val="24"/>
              </w:rPr>
              <w:t xml:space="preserve">(70 bērni-bāreņi X 0,15 </w:t>
            </w:r>
            <w:proofErr w:type="spellStart"/>
            <w:r w:rsidRPr="00365021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365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0DB">
              <w:rPr>
                <w:rFonts w:ascii="Times New Roman" w:hAnsi="Times New Roman"/>
                <w:sz w:val="24"/>
                <w:szCs w:val="24"/>
              </w:rPr>
              <w:t xml:space="preserve">mēnesī </w:t>
            </w:r>
            <w:r>
              <w:rPr>
                <w:rFonts w:ascii="Times New Roman" w:hAnsi="Times New Roman"/>
                <w:sz w:val="24"/>
                <w:szCs w:val="24"/>
              </w:rPr>
              <w:t>X 12 mēneši).</w:t>
            </w:r>
          </w:p>
        </w:tc>
      </w:tr>
      <w:tr w:rsidR="006B0263" w:rsidRPr="006B0263" w14:paraId="2EA44392" w14:textId="77777777" w:rsidTr="00962280">
        <w:trPr>
          <w:trHeight w:val="577"/>
        </w:trPr>
        <w:tc>
          <w:tcPr>
            <w:tcW w:w="2988" w:type="dxa"/>
          </w:tcPr>
          <w:p w14:paraId="17872677" w14:textId="77777777" w:rsidR="00D9238B" w:rsidRDefault="007C388C" w:rsidP="007C388C">
            <w:pPr>
              <w:jc w:val="both"/>
            </w:pPr>
            <w:r w:rsidRPr="006B0263">
              <w:t>4.</w:t>
            </w:r>
            <w:r w:rsidR="00F67430" w:rsidRPr="006B0263">
              <w:t>Informācija par plānoto projekta ietekmi uz uzņēmējdarbības vidi pašvaldības teritorijā</w:t>
            </w:r>
          </w:p>
          <w:p w14:paraId="6711A3D4" w14:textId="57C04C57" w:rsidR="00962280" w:rsidRPr="006B0263" w:rsidRDefault="00962280" w:rsidP="007C388C">
            <w:pPr>
              <w:jc w:val="both"/>
            </w:pPr>
          </w:p>
        </w:tc>
        <w:tc>
          <w:tcPr>
            <w:tcW w:w="6192" w:type="dxa"/>
          </w:tcPr>
          <w:p w14:paraId="2AC6FB52" w14:textId="3190F0C2" w:rsidR="00D9238B" w:rsidRPr="00274220" w:rsidRDefault="001856C4" w:rsidP="00377641">
            <w:pPr>
              <w:jc w:val="both"/>
              <w:rPr>
                <w:iCs/>
                <w:lang w:eastAsia="en-US"/>
              </w:rPr>
            </w:pPr>
            <w:r w:rsidRPr="00274220">
              <w:rPr>
                <w:iCs/>
                <w:lang w:eastAsia="en-US"/>
              </w:rPr>
              <w:t>Neietekmē</w:t>
            </w:r>
            <w:r w:rsidR="00C900A6" w:rsidRPr="00274220">
              <w:rPr>
                <w:iCs/>
                <w:lang w:eastAsia="en-US"/>
              </w:rPr>
              <w:t>.</w:t>
            </w:r>
          </w:p>
        </w:tc>
      </w:tr>
      <w:tr w:rsidR="006B0263" w:rsidRPr="006B0263" w14:paraId="5A11720B" w14:textId="77777777" w:rsidTr="00962280">
        <w:tc>
          <w:tcPr>
            <w:tcW w:w="2988" w:type="dxa"/>
          </w:tcPr>
          <w:p w14:paraId="6EC0F627" w14:textId="77777777" w:rsidR="00D9238B" w:rsidRPr="006B0263" w:rsidRDefault="00096A0D" w:rsidP="007C388C">
            <w:pPr>
              <w:jc w:val="both"/>
            </w:pPr>
            <w:r w:rsidRPr="006B0263">
              <w:lastRenderedPageBreak/>
              <w:t>5.</w:t>
            </w:r>
            <w:r w:rsidR="00FD257A" w:rsidRPr="006B0263">
              <w:t>Informācija par plānoto projekta ietekmi uz administratīvajām procedūrām</w:t>
            </w:r>
          </w:p>
        </w:tc>
        <w:tc>
          <w:tcPr>
            <w:tcW w:w="6192" w:type="dxa"/>
          </w:tcPr>
          <w:p w14:paraId="009B2249" w14:textId="0B2772AB" w:rsidR="005D3CEF" w:rsidRPr="00F44CAC" w:rsidRDefault="005D3CEF" w:rsidP="005D3CE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Saistošo</w:t>
            </w:r>
            <w:r w:rsidRPr="00F44CAC">
              <w:t xml:space="preserve"> noteikumu izpildi nodrošinās</w:t>
            </w:r>
            <w:r>
              <w:t xml:space="preserve"> </w:t>
            </w:r>
            <w:r w:rsidRPr="00F44CAC">
              <w:t>JSLP</w:t>
            </w:r>
            <w:r>
              <w:t xml:space="preserve"> un sadarbības institūcijas.</w:t>
            </w:r>
          </w:p>
          <w:p w14:paraId="2FB8A7FD" w14:textId="77777777" w:rsidR="00D9238B" w:rsidRPr="00313B70" w:rsidRDefault="00D9238B" w:rsidP="005D3CEF"/>
        </w:tc>
      </w:tr>
      <w:tr w:rsidR="00D9238B" w:rsidRPr="006B0263" w14:paraId="10682E46" w14:textId="77777777" w:rsidTr="00962280">
        <w:trPr>
          <w:trHeight w:val="788"/>
        </w:trPr>
        <w:tc>
          <w:tcPr>
            <w:tcW w:w="2988" w:type="dxa"/>
          </w:tcPr>
          <w:p w14:paraId="6A5107BB" w14:textId="77777777" w:rsidR="00D9238B" w:rsidRPr="006B0263" w:rsidRDefault="00FD257A" w:rsidP="007C388C">
            <w:pPr>
              <w:jc w:val="both"/>
            </w:pPr>
            <w:r w:rsidRPr="006B0263">
              <w:t>6</w:t>
            </w:r>
            <w:r w:rsidR="007C388C" w:rsidRPr="006B0263">
              <w:t xml:space="preserve">.Informācija par </w:t>
            </w:r>
            <w:r w:rsidRPr="006B0263">
              <w:t>konsultācijām ar privātpersonām</w:t>
            </w:r>
          </w:p>
        </w:tc>
        <w:tc>
          <w:tcPr>
            <w:tcW w:w="6192" w:type="dxa"/>
          </w:tcPr>
          <w:p w14:paraId="133E6D6E" w14:textId="77777777" w:rsidR="00D9548C" w:rsidRDefault="00E11F28" w:rsidP="006C02EC">
            <w:pPr>
              <w:jc w:val="both"/>
            </w:pPr>
            <w:r w:rsidRPr="006B0263">
              <w:t>Saistošo noteikumu projekts apspriests Jelgavas pilsētas domes Sociālo lietu konsultatīvajā komisijā.</w:t>
            </w:r>
          </w:p>
          <w:p w14:paraId="41A274D0" w14:textId="1F383080" w:rsidR="00AF4BD1" w:rsidRPr="006B0263" w:rsidRDefault="00AF4BD1" w:rsidP="006C02EC">
            <w:pPr>
              <w:jc w:val="both"/>
            </w:pPr>
            <w:r>
              <w:t>Tiek ņemti vērā iedzīvotāju priekšlikumi.</w:t>
            </w:r>
          </w:p>
        </w:tc>
      </w:tr>
    </w:tbl>
    <w:p w14:paraId="07C3FDB0" w14:textId="77777777" w:rsidR="00D9238B" w:rsidRPr="006B0263" w:rsidRDefault="00D9238B" w:rsidP="00030076"/>
    <w:p w14:paraId="04E7FCA4" w14:textId="36DB543C"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962280">
      <w:footerReference w:type="default" r:id="rId10"/>
      <w:pgSz w:w="11906" w:h="16838" w:code="9"/>
      <w:pgMar w:top="1440" w:right="991" w:bottom="1440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CAC9CA" w15:done="0"/>
  <w15:commentEx w15:paraId="6EAF57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14B36" w14:textId="77777777" w:rsidR="009F7EBE" w:rsidRDefault="009F7EBE" w:rsidP="0061694D">
      <w:r>
        <w:separator/>
      </w:r>
    </w:p>
  </w:endnote>
  <w:endnote w:type="continuationSeparator" w:id="0">
    <w:p w14:paraId="174DCD48" w14:textId="77777777" w:rsidR="009F7EBE" w:rsidRDefault="009F7EBE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8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02DAD" w14:textId="1A310286" w:rsidR="00962280" w:rsidRDefault="009622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7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FFE4F" w14:textId="49777429"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C531B" w14:textId="77777777" w:rsidR="009F7EBE" w:rsidRDefault="009F7EBE" w:rsidP="0061694D">
      <w:r>
        <w:separator/>
      </w:r>
    </w:p>
  </w:footnote>
  <w:footnote w:type="continuationSeparator" w:id="0">
    <w:p w14:paraId="18FAA227" w14:textId="77777777" w:rsidR="009F7EBE" w:rsidRDefault="009F7EBE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ene Vītola">
    <w15:presenceInfo w15:providerId="AD" w15:userId="S-1-5-21-453248257-1624482302-832681808-3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4701"/>
    <w:rsid w:val="000448FC"/>
    <w:rsid w:val="00057FC9"/>
    <w:rsid w:val="00071D61"/>
    <w:rsid w:val="00072BA8"/>
    <w:rsid w:val="00072FE0"/>
    <w:rsid w:val="00074CD5"/>
    <w:rsid w:val="000912EE"/>
    <w:rsid w:val="000926FF"/>
    <w:rsid w:val="00096A0D"/>
    <w:rsid w:val="000A06D7"/>
    <w:rsid w:val="000A0A67"/>
    <w:rsid w:val="000A34A0"/>
    <w:rsid w:val="000A4209"/>
    <w:rsid w:val="000C57AE"/>
    <w:rsid w:val="000C5B92"/>
    <w:rsid w:val="000D2079"/>
    <w:rsid w:val="000D20C3"/>
    <w:rsid w:val="000D258B"/>
    <w:rsid w:val="000E7A92"/>
    <w:rsid w:val="000E7B72"/>
    <w:rsid w:val="000E7FCB"/>
    <w:rsid w:val="000F27F3"/>
    <w:rsid w:val="000F2FA4"/>
    <w:rsid w:val="00101E3D"/>
    <w:rsid w:val="001130EC"/>
    <w:rsid w:val="001279D7"/>
    <w:rsid w:val="001330DB"/>
    <w:rsid w:val="00135A58"/>
    <w:rsid w:val="00154C0D"/>
    <w:rsid w:val="00155E6E"/>
    <w:rsid w:val="00161E5E"/>
    <w:rsid w:val="00161EB5"/>
    <w:rsid w:val="00163F18"/>
    <w:rsid w:val="00164131"/>
    <w:rsid w:val="001673E9"/>
    <w:rsid w:val="0018106D"/>
    <w:rsid w:val="00183AAF"/>
    <w:rsid w:val="001856C4"/>
    <w:rsid w:val="00196DF1"/>
    <w:rsid w:val="001A4428"/>
    <w:rsid w:val="001B102D"/>
    <w:rsid w:val="001B63F3"/>
    <w:rsid w:val="001B69B9"/>
    <w:rsid w:val="001D3358"/>
    <w:rsid w:val="001D4A5C"/>
    <w:rsid w:val="001F0A40"/>
    <w:rsid w:val="001F142A"/>
    <w:rsid w:val="001F5FA4"/>
    <w:rsid w:val="0020135C"/>
    <w:rsid w:val="002044BF"/>
    <w:rsid w:val="002053E3"/>
    <w:rsid w:val="00206B21"/>
    <w:rsid w:val="00210157"/>
    <w:rsid w:val="00215E6D"/>
    <w:rsid w:val="0022265F"/>
    <w:rsid w:val="0022406C"/>
    <w:rsid w:val="0024051A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73812"/>
    <w:rsid w:val="00274220"/>
    <w:rsid w:val="002747D7"/>
    <w:rsid w:val="00277772"/>
    <w:rsid w:val="00277CDE"/>
    <w:rsid w:val="00281C1D"/>
    <w:rsid w:val="00284EAB"/>
    <w:rsid w:val="00285F03"/>
    <w:rsid w:val="00294530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799F"/>
    <w:rsid w:val="002F1DBE"/>
    <w:rsid w:val="00312243"/>
    <w:rsid w:val="00313B70"/>
    <w:rsid w:val="003144C0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40215"/>
    <w:rsid w:val="00343DB4"/>
    <w:rsid w:val="00347C48"/>
    <w:rsid w:val="00362CC2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41060F"/>
    <w:rsid w:val="00412366"/>
    <w:rsid w:val="0041491E"/>
    <w:rsid w:val="00425673"/>
    <w:rsid w:val="00432CC4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83CD6"/>
    <w:rsid w:val="004934B0"/>
    <w:rsid w:val="0049361A"/>
    <w:rsid w:val="004A0B3C"/>
    <w:rsid w:val="004A11EB"/>
    <w:rsid w:val="004A1E4D"/>
    <w:rsid w:val="004B1EB5"/>
    <w:rsid w:val="004B5018"/>
    <w:rsid w:val="004C25BF"/>
    <w:rsid w:val="004C440F"/>
    <w:rsid w:val="004C587A"/>
    <w:rsid w:val="004C6BD0"/>
    <w:rsid w:val="004D02C3"/>
    <w:rsid w:val="004D1D89"/>
    <w:rsid w:val="004D4AD9"/>
    <w:rsid w:val="004F22C3"/>
    <w:rsid w:val="00507725"/>
    <w:rsid w:val="00507D56"/>
    <w:rsid w:val="00515D15"/>
    <w:rsid w:val="00515D87"/>
    <w:rsid w:val="00517430"/>
    <w:rsid w:val="00521F29"/>
    <w:rsid w:val="00524F6F"/>
    <w:rsid w:val="00526100"/>
    <w:rsid w:val="005279BB"/>
    <w:rsid w:val="00530A66"/>
    <w:rsid w:val="0054304D"/>
    <w:rsid w:val="00546F2C"/>
    <w:rsid w:val="00547D0F"/>
    <w:rsid w:val="00552D38"/>
    <w:rsid w:val="00561D1F"/>
    <w:rsid w:val="00563E57"/>
    <w:rsid w:val="00566AAA"/>
    <w:rsid w:val="005707BF"/>
    <w:rsid w:val="005769DD"/>
    <w:rsid w:val="0058129D"/>
    <w:rsid w:val="00592C9C"/>
    <w:rsid w:val="00593B06"/>
    <w:rsid w:val="00596B56"/>
    <w:rsid w:val="005A3E24"/>
    <w:rsid w:val="005A630E"/>
    <w:rsid w:val="005B146E"/>
    <w:rsid w:val="005B1B08"/>
    <w:rsid w:val="005B7899"/>
    <w:rsid w:val="005C0A5F"/>
    <w:rsid w:val="005C4FEF"/>
    <w:rsid w:val="005D3CEF"/>
    <w:rsid w:val="005D3D77"/>
    <w:rsid w:val="005E3AF7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694D"/>
    <w:rsid w:val="00627576"/>
    <w:rsid w:val="0063164E"/>
    <w:rsid w:val="00632C44"/>
    <w:rsid w:val="00640E0C"/>
    <w:rsid w:val="00641D1E"/>
    <w:rsid w:val="00642199"/>
    <w:rsid w:val="00646D2E"/>
    <w:rsid w:val="006526FA"/>
    <w:rsid w:val="00654E91"/>
    <w:rsid w:val="006623F2"/>
    <w:rsid w:val="00664FE0"/>
    <w:rsid w:val="006664E8"/>
    <w:rsid w:val="00677FB6"/>
    <w:rsid w:val="006814FF"/>
    <w:rsid w:val="006848B6"/>
    <w:rsid w:val="006878E0"/>
    <w:rsid w:val="00692DCC"/>
    <w:rsid w:val="006A3C05"/>
    <w:rsid w:val="006A4254"/>
    <w:rsid w:val="006A769E"/>
    <w:rsid w:val="006B0263"/>
    <w:rsid w:val="006B615F"/>
    <w:rsid w:val="006B655F"/>
    <w:rsid w:val="006B6AE5"/>
    <w:rsid w:val="006C02EC"/>
    <w:rsid w:val="006C74B5"/>
    <w:rsid w:val="006C77C4"/>
    <w:rsid w:val="006C7C29"/>
    <w:rsid w:val="006D0380"/>
    <w:rsid w:val="006D1B48"/>
    <w:rsid w:val="006D2459"/>
    <w:rsid w:val="006E189D"/>
    <w:rsid w:val="006E5292"/>
    <w:rsid w:val="006E6DFD"/>
    <w:rsid w:val="006F1665"/>
    <w:rsid w:val="006F16E5"/>
    <w:rsid w:val="0071048A"/>
    <w:rsid w:val="00716C10"/>
    <w:rsid w:val="0072119A"/>
    <w:rsid w:val="007259B9"/>
    <w:rsid w:val="0072629A"/>
    <w:rsid w:val="00727022"/>
    <w:rsid w:val="007335AF"/>
    <w:rsid w:val="00735B72"/>
    <w:rsid w:val="007476D8"/>
    <w:rsid w:val="00757425"/>
    <w:rsid w:val="00760720"/>
    <w:rsid w:val="00763732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3BB4"/>
    <w:rsid w:val="007B7460"/>
    <w:rsid w:val="007C30FA"/>
    <w:rsid w:val="007C36FB"/>
    <w:rsid w:val="007C388C"/>
    <w:rsid w:val="007C5F64"/>
    <w:rsid w:val="007C6161"/>
    <w:rsid w:val="007D19BA"/>
    <w:rsid w:val="007D6D96"/>
    <w:rsid w:val="007E2445"/>
    <w:rsid w:val="007E2B96"/>
    <w:rsid w:val="007F2882"/>
    <w:rsid w:val="007F2EBD"/>
    <w:rsid w:val="007F3953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46479"/>
    <w:rsid w:val="00854473"/>
    <w:rsid w:val="00854961"/>
    <w:rsid w:val="00863E8C"/>
    <w:rsid w:val="008659EA"/>
    <w:rsid w:val="00866008"/>
    <w:rsid w:val="00877317"/>
    <w:rsid w:val="008776C0"/>
    <w:rsid w:val="00885A9E"/>
    <w:rsid w:val="00894152"/>
    <w:rsid w:val="008A7986"/>
    <w:rsid w:val="008B59AC"/>
    <w:rsid w:val="008B59F2"/>
    <w:rsid w:val="008C3D0E"/>
    <w:rsid w:val="008D39AF"/>
    <w:rsid w:val="008D5152"/>
    <w:rsid w:val="008D6114"/>
    <w:rsid w:val="008E1659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2A2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62280"/>
    <w:rsid w:val="00965F13"/>
    <w:rsid w:val="009701C2"/>
    <w:rsid w:val="00974993"/>
    <w:rsid w:val="00980F15"/>
    <w:rsid w:val="00982F92"/>
    <w:rsid w:val="00986179"/>
    <w:rsid w:val="009A098D"/>
    <w:rsid w:val="009A13F8"/>
    <w:rsid w:val="009A50E2"/>
    <w:rsid w:val="009A6AEE"/>
    <w:rsid w:val="009A79F8"/>
    <w:rsid w:val="009B35C6"/>
    <w:rsid w:val="009B3DE4"/>
    <w:rsid w:val="009B4BEB"/>
    <w:rsid w:val="009C4DFB"/>
    <w:rsid w:val="009C54FB"/>
    <w:rsid w:val="009D15FC"/>
    <w:rsid w:val="009D3960"/>
    <w:rsid w:val="009D598E"/>
    <w:rsid w:val="009E4756"/>
    <w:rsid w:val="009F0F35"/>
    <w:rsid w:val="009F7EBE"/>
    <w:rsid w:val="00A04B07"/>
    <w:rsid w:val="00A04CB3"/>
    <w:rsid w:val="00A14350"/>
    <w:rsid w:val="00A146F9"/>
    <w:rsid w:val="00A16C30"/>
    <w:rsid w:val="00A20485"/>
    <w:rsid w:val="00A23354"/>
    <w:rsid w:val="00A23A63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2F94"/>
    <w:rsid w:val="00A7411C"/>
    <w:rsid w:val="00A757CE"/>
    <w:rsid w:val="00A860DF"/>
    <w:rsid w:val="00A9033C"/>
    <w:rsid w:val="00A9403C"/>
    <w:rsid w:val="00AA299F"/>
    <w:rsid w:val="00AA48C8"/>
    <w:rsid w:val="00AA7D07"/>
    <w:rsid w:val="00AB3818"/>
    <w:rsid w:val="00AB4B6C"/>
    <w:rsid w:val="00AB5A6F"/>
    <w:rsid w:val="00AB7E6C"/>
    <w:rsid w:val="00AC3A09"/>
    <w:rsid w:val="00AC502C"/>
    <w:rsid w:val="00AC6220"/>
    <w:rsid w:val="00AC6E77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4D7C"/>
    <w:rsid w:val="00B15DA0"/>
    <w:rsid w:val="00B16ED6"/>
    <w:rsid w:val="00B259BC"/>
    <w:rsid w:val="00B329A1"/>
    <w:rsid w:val="00B32DC8"/>
    <w:rsid w:val="00B33E63"/>
    <w:rsid w:val="00B37869"/>
    <w:rsid w:val="00B378F9"/>
    <w:rsid w:val="00B40324"/>
    <w:rsid w:val="00B467E8"/>
    <w:rsid w:val="00B4732F"/>
    <w:rsid w:val="00B54549"/>
    <w:rsid w:val="00B606A8"/>
    <w:rsid w:val="00B65CF0"/>
    <w:rsid w:val="00B672A8"/>
    <w:rsid w:val="00B757CF"/>
    <w:rsid w:val="00B804A2"/>
    <w:rsid w:val="00B84426"/>
    <w:rsid w:val="00B90322"/>
    <w:rsid w:val="00B9118D"/>
    <w:rsid w:val="00B94ED6"/>
    <w:rsid w:val="00B96FBF"/>
    <w:rsid w:val="00B97E2C"/>
    <w:rsid w:val="00BA1706"/>
    <w:rsid w:val="00BA47CB"/>
    <w:rsid w:val="00BA47D5"/>
    <w:rsid w:val="00BB003E"/>
    <w:rsid w:val="00BB64AB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F1D55"/>
    <w:rsid w:val="00BF31EC"/>
    <w:rsid w:val="00BF3469"/>
    <w:rsid w:val="00BF4C18"/>
    <w:rsid w:val="00BF6A1E"/>
    <w:rsid w:val="00C07E79"/>
    <w:rsid w:val="00C102EC"/>
    <w:rsid w:val="00C12D6D"/>
    <w:rsid w:val="00C14D6A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81637"/>
    <w:rsid w:val="00C81995"/>
    <w:rsid w:val="00C81EBD"/>
    <w:rsid w:val="00C8613F"/>
    <w:rsid w:val="00C900A6"/>
    <w:rsid w:val="00C92BB2"/>
    <w:rsid w:val="00C96B1B"/>
    <w:rsid w:val="00CA215D"/>
    <w:rsid w:val="00CA5672"/>
    <w:rsid w:val="00CA57B8"/>
    <w:rsid w:val="00CB0E63"/>
    <w:rsid w:val="00CC5677"/>
    <w:rsid w:val="00CC688C"/>
    <w:rsid w:val="00CD6503"/>
    <w:rsid w:val="00CE09D5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E23"/>
    <w:rsid w:val="00D377CD"/>
    <w:rsid w:val="00D40D9C"/>
    <w:rsid w:val="00D60417"/>
    <w:rsid w:val="00D61541"/>
    <w:rsid w:val="00D61DD4"/>
    <w:rsid w:val="00D62FCF"/>
    <w:rsid w:val="00D743E5"/>
    <w:rsid w:val="00D75D27"/>
    <w:rsid w:val="00D81714"/>
    <w:rsid w:val="00D81FC7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B4418"/>
    <w:rsid w:val="00DB58B8"/>
    <w:rsid w:val="00DB5CA2"/>
    <w:rsid w:val="00DC425C"/>
    <w:rsid w:val="00DC5D3E"/>
    <w:rsid w:val="00DC7182"/>
    <w:rsid w:val="00DD3A99"/>
    <w:rsid w:val="00DE3D7F"/>
    <w:rsid w:val="00DE6AFB"/>
    <w:rsid w:val="00DF3392"/>
    <w:rsid w:val="00DF60C6"/>
    <w:rsid w:val="00DF7D09"/>
    <w:rsid w:val="00DF7DCB"/>
    <w:rsid w:val="00E06810"/>
    <w:rsid w:val="00E11F28"/>
    <w:rsid w:val="00E15794"/>
    <w:rsid w:val="00E25FB2"/>
    <w:rsid w:val="00E3322B"/>
    <w:rsid w:val="00E52EFE"/>
    <w:rsid w:val="00E56568"/>
    <w:rsid w:val="00E6721E"/>
    <w:rsid w:val="00E70BE8"/>
    <w:rsid w:val="00E73307"/>
    <w:rsid w:val="00E73E74"/>
    <w:rsid w:val="00E958AE"/>
    <w:rsid w:val="00EA64FB"/>
    <w:rsid w:val="00EB0FAD"/>
    <w:rsid w:val="00EB104F"/>
    <w:rsid w:val="00EB207A"/>
    <w:rsid w:val="00EB2651"/>
    <w:rsid w:val="00EB5D03"/>
    <w:rsid w:val="00EB6CD2"/>
    <w:rsid w:val="00ED1755"/>
    <w:rsid w:val="00ED7547"/>
    <w:rsid w:val="00EE1186"/>
    <w:rsid w:val="00EF2E8D"/>
    <w:rsid w:val="00EF7FFB"/>
    <w:rsid w:val="00F05924"/>
    <w:rsid w:val="00F11802"/>
    <w:rsid w:val="00F15875"/>
    <w:rsid w:val="00F15E07"/>
    <w:rsid w:val="00F22637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63E8"/>
    <w:rsid w:val="00F613F1"/>
    <w:rsid w:val="00F625E7"/>
    <w:rsid w:val="00F65D58"/>
    <w:rsid w:val="00F6636E"/>
    <w:rsid w:val="00F67430"/>
    <w:rsid w:val="00F71533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2C92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50759-izglit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823D-E056-4B0A-8AEB-15E67A18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21</cp:revision>
  <cp:lastPrinted>2016-02-18T13:01:00Z</cp:lastPrinted>
  <dcterms:created xsi:type="dcterms:W3CDTF">2016-02-02T07:56:00Z</dcterms:created>
  <dcterms:modified xsi:type="dcterms:W3CDTF">2016-02-18T13:01:00Z</dcterms:modified>
</cp:coreProperties>
</file>