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9B33C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24148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241483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D0FD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A81B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41483">
              <w:rPr>
                <w:bCs/>
                <w:szCs w:val="44"/>
                <w:lang w:val="lv-LV"/>
              </w:rPr>
              <w:t xml:space="preserve"> 2/</w:t>
            </w:r>
            <w:r w:rsidR="00A81BD9">
              <w:rPr>
                <w:bCs/>
                <w:szCs w:val="44"/>
                <w:lang w:val="lv-LV"/>
              </w:rPr>
              <w:t>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FD0FD4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PIENĀKUMA VĒRTĪBAS NOTEIKŠANA</w:t>
      </w:r>
    </w:p>
    <w:p w:rsidR="00241483" w:rsidRDefault="00241483" w:rsidP="00241483">
      <w:pPr>
        <w:jc w:val="center"/>
      </w:pPr>
      <w:r>
        <w:tab/>
      </w: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241483" w:rsidRPr="006F4543" w:rsidRDefault="00241483" w:rsidP="00241483">
      <w:pPr>
        <w:jc w:val="center"/>
      </w:pPr>
    </w:p>
    <w:p w:rsidR="00241483" w:rsidRDefault="00241483" w:rsidP="00241483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</w:t>
      </w:r>
      <w:r>
        <w:rPr>
          <w:bCs/>
        </w:rPr>
        <w:t xml:space="preserve">S.Stoļarovs, V.Grigorjevs, </w:t>
      </w:r>
      <w:r>
        <w:rPr>
          <w:color w:val="000000"/>
        </w:rPr>
        <w:t xml:space="preserve">D.Liepiņš, S.Šalājevs, </w:t>
      </w:r>
      <w:r>
        <w:rPr>
          <w:bCs/>
        </w:rPr>
        <w:t xml:space="preserve">V.Ļevčenoks, R.Vectirāne, M.Buškevics, A.Garančs, D.Olte, A.Rāviņš,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2438AA" w:rsidRDefault="002438AA" w:rsidP="002438AA"/>
    <w:p w:rsidR="00241483" w:rsidRDefault="00241483" w:rsidP="00C36D3B">
      <w:pPr>
        <w:pStyle w:val="BodyText"/>
        <w:ind w:firstLine="360"/>
        <w:jc w:val="both"/>
      </w:pPr>
    </w:p>
    <w:p w:rsidR="00E61AB9" w:rsidRDefault="00E61AB9" w:rsidP="00C36D3B">
      <w:pPr>
        <w:pStyle w:val="BodyText"/>
        <w:ind w:firstLine="360"/>
        <w:jc w:val="both"/>
      </w:pPr>
      <w:r>
        <w:t xml:space="preserve">Saskaņā ar </w:t>
      </w:r>
      <w:r w:rsidR="00FD0FD4">
        <w:t>Ministru kabineta 2009.gada 27.oktobra noteikumu Nr.1250 ”Noteikumi par valsts nodevu par īpašuma tiesību un ķīlas tiesību nostiprināšanu zemesgrāmatā”</w:t>
      </w:r>
      <w:r w:rsidR="00157FB5">
        <w:t xml:space="preserve"> </w:t>
      </w:r>
      <w:r w:rsidR="00FD0FD4">
        <w:t xml:space="preserve">10.punktu, kurš nosaka, ja nekustamo īpašumu atsavina pret pienākumiem, tad pienākuma vērtību nosaka attiecīgās republikas pilsētas vai novada pašvaldības institūcija un ņemot vērā Centrālās statistikas pārvaldes noteikto iztikas minimuma </w:t>
      </w:r>
      <w:r w:rsidR="00B53BC2">
        <w:t>patēriņa</w:t>
      </w:r>
      <w:r w:rsidR="00FD0FD4">
        <w:t xml:space="preserve"> groza vērtību</w:t>
      </w:r>
      <w:r w:rsidR="00B53BC2">
        <w:t xml:space="preserve"> vienam iedzīvotājam</w:t>
      </w:r>
      <w:r w:rsidR="005B7333">
        <w:t>,</w:t>
      </w:r>
      <w:r w:rsidR="00FD0FD4"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326CF2" w:rsidP="008E2FDA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1.</w:t>
      </w:r>
      <w:r w:rsidR="002F5894">
        <w:rPr>
          <w:lang w:val="lv-LV"/>
        </w:rPr>
        <w:t xml:space="preserve"> </w:t>
      </w:r>
      <w:r w:rsidR="008E2FDA">
        <w:rPr>
          <w:lang w:val="lv-LV"/>
        </w:rPr>
        <w:t>Noteikt pienākuma vērtību,</w:t>
      </w:r>
      <w:r w:rsidR="00FD0FD4">
        <w:rPr>
          <w:lang w:val="lv-LV"/>
        </w:rPr>
        <w:t xml:space="preserve"> atsavinot nekustamo </w:t>
      </w:r>
      <w:r w:rsidR="008E2FDA">
        <w:rPr>
          <w:lang w:val="lv-LV"/>
        </w:rPr>
        <w:t xml:space="preserve">īpašumu pret pienākumiem, </w:t>
      </w:r>
      <w:r w:rsidR="005B7333">
        <w:rPr>
          <w:lang w:val="lv-LV"/>
        </w:rPr>
        <w:t>25</w:t>
      </w:r>
      <w:r w:rsidR="00E73334">
        <w:rPr>
          <w:lang w:val="lv-LV"/>
        </w:rPr>
        <w:t>0.</w:t>
      </w:r>
      <w:r w:rsidR="00B53BC2">
        <w:rPr>
          <w:lang w:val="lv-LV"/>
        </w:rPr>
        <w:t>00</w:t>
      </w:r>
      <w:r w:rsidR="0002709A">
        <w:rPr>
          <w:lang w:val="lv-LV"/>
        </w:rPr>
        <w:t xml:space="preserve"> </w:t>
      </w:r>
      <w:proofErr w:type="spellStart"/>
      <w:r w:rsidR="0002709A" w:rsidRPr="0002709A">
        <w:rPr>
          <w:i/>
          <w:lang w:val="lv-LV"/>
        </w:rPr>
        <w:t>euro</w:t>
      </w:r>
      <w:proofErr w:type="spellEnd"/>
      <w:r w:rsidR="00B53BC2" w:rsidRPr="0002709A">
        <w:rPr>
          <w:i/>
          <w:lang w:val="lv-LV"/>
        </w:rPr>
        <w:t xml:space="preserve"> </w:t>
      </w:r>
      <w:r w:rsidR="00B53BC2">
        <w:rPr>
          <w:lang w:val="lv-LV"/>
        </w:rPr>
        <w:t>(divi simti</w:t>
      </w:r>
      <w:r w:rsidR="005B7333">
        <w:rPr>
          <w:lang w:val="lv-LV"/>
        </w:rPr>
        <w:t xml:space="preserve"> piecdesmit</w:t>
      </w:r>
      <w:r w:rsidR="00FD0FD4">
        <w:rPr>
          <w:lang w:val="lv-LV"/>
        </w:rPr>
        <w:t xml:space="preserve"> </w:t>
      </w:r>
      <w:proofErr w:type="spellStart"/>
      <w:r w:rsidR="0002709A">
        <w:rPr>
          <w:i/>
          <w:lang w:val="lv-LV"/>
        </w:rPr>
        <w:t>eu</w:t>
      </w:r>
      <w:r w:rsidR="00FD0FD4" w:rsidRPr="00FD0FD4">
        <w:rPr>
          <w:i/>
          <w:lang w:val="lv-LV"/>
        </w:rPr>
        <w:t>ro</w:t>
      </w:r>
      <w:proofErr w:type="spellEnd"/>
      <w:r w:rsidR="008E2FDA">
        <w:rPr>
          <w:lang w:val="lv-LV"/>
        </w:rPr>
        <w:t>) apmērā.</w:t>
      </w:r>
    </w:p>
    <w:p w:rsidR="00326CF2" w:rsidRDefault="00326CF2" w:rsidP="00326CF2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2. Atzīt par spēku zaudējušu Jelgavas domes 2007.g</w:t>
      </w:r>
      <w:r w:rsidR="00B53BC2">
        <w:rPr>
          <w:lang w:val="lv-LV"/>
        </w:rPr>
        <w:t xml:space="preserve">ada 22.februāra lēmumu Nr.3/47 </w:t>
      </w:r>
      <w:r>
        <w:rPr>
          <w:lang w:val="lv-LV"/>
        </w:rPr>
        <w:t>”Par pienākuma vērtības noteikšanu, slēdzot līgumus par mantas atsavināšanu par atlīdzību graudā vai citiem pienākumiem”.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41483" w:rsidRDefault="00241483" w:rsidP="00241483">
      <w:pPr>
        <w:shd w:val="clear" w:color="auto" w:fill="FFFFFF"/>
        <w:rPr>
          <w:color w:val="000000"/>
        </w:rPr>
      </w:pPr>
    </w:p>
    <w:p w:rsidR="00241483" w:rsidRPr="0062093F" w:rsidRDefault="00241483" w:rsidP="00241483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  <w:t xml:space="preserve">             </w:t>
      </w:r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241483" w:rsidRDefault="00241483" w:rsidP="00241483">
      <w:pPr>
        <w:rPr>
          <w:color w:val="000000"/>
          <w:szCs w:val="20"/>
          <w:lang w:eastAsia="lv-LV"/>
        </w:rPr>
      </w:pPr>
    </w:p>
    <w:p w:rsidR="00241483" w:rsidRPr="0062093F" w:rsidRDefault="00241483" w:rsidP="00241483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241483" w:rsidRPr="0062093F" w:rsidRDefault="00241483" w:rsidP="00241483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241483" w:rsidRPr="0062093F" w:rsidRDefault="00241483" w:rsidP="00241483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27.februārī</w:t>
      </w:r>
    </w:p>
    <w:sectPr w:rsidR="00241483" w:rsidRPr="0062093F" w:rsidSect="008048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2D" w:rsidRDefault="00672D2D">
      <w:r>
        <w:separator/>
      </w:r>
    </w:p>
  </w:endnote>
  <w:endnote w:type="continuationSeparator" w:id="0">
    <w:p w:rsidR="00672D2D" w:rsidRDefault="0067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7C" w:rsidRDefault="00687B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7C" w:rsidRDefault="00687B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7C" w:rsidRPr="00687B7C" w:rsidRDefault="00687B7C">
    <w:pPr>
      <w:pStyle w:val="Footer"/>
      <w:rPr>
        <w:sz w:val="20"/>
        <w:szCs w:val="20"/>
      </w:rPr>
    </w:pPr>
    <w:r w:rsidRPr="00687B7C">
      <w:rPr>
        <w:sz w:val="20"/>
        <w:szCs w:val="20"/>
      </w:rPr>
      <w:t>ADM_krastina_01_p_01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2D" w:rsidRDefault="00672D2D">
      <w:r>
        <w:separator/>
      </w:r>
    </w:p>
  </w:footnote>
  <w:footnote w:type="continuationSeparator" w:id="0">
    <w:p w:rsidR="00672D2D" w:rsidRDefault="00672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7C" w:rsidRDefault="00687B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7C" w:rsidRDefault="00687B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9B33C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EB4D127" wp14:editId="39C8A201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709A"/>
    <w:rsid w:val="00084D67"/>
    <w:rsid w:val="000C4CB0"/>
    <w:rsid w:val="000E4EB6"/>
    <w:rsid w:val="00157FB5"/>
    <w:rsid w:val="00186A55"/>
    <w:rsid w:val="001B2E18"/>
    <w:rsid w:val="002051D3"/>
    <w:rsid w:val="00227ED3"/>
    <w:rsid w:val="00241483"/>
    <w:rsid w:val="002438AA"/>
    <w:rsid w:val="002442AF"/>
    <w:rsid w:val="002A71EA"/>
    <w:rsid w:val="002D1197"/>
    <w:rsid w:val="002D745A"/>
    <w:rsid w:val="002F5894"/>
    <w:rsid w:val="0031251F"/>
    <w:rsid w:val="003144FB"/>
    <w:rsid w:val="00326CF2"/>
    <w:rsid w:val="0033410A"/>
    <w:rsid w:val="003907D3"/>
    <w:rsid w:val="003959A1"/>
    <w:rsid w:val="003D3FC6"/>
    <w:rsid w:val="003E3D1E"/>
    <w:rsid w:val="0044759D"/>
    <w:rsid w:val="004D47D9"/>
    <w:rsid w:val="00540422"/>
    <w:rsid w:val="00577970"/>
    <w:rsid w:val="005B7333"/>
    <w:rsid w:val="0060175D"/>
    <w:rsid w:val="0063151B"/>
    <w:rsid w:val="00672D2D"/>
    <w:rsid w:val="00687B7C"/>
    <w:rsid w:val="00720161"/>
    <w:rsid w:val="007419F0"/>
    <w:rsid w:val="00757AB6"/>
    <w:rsid w:val="007F54F5"/>
    <w:rsid w:val="0080481B"/>
    <w:rsid w:val="00807AB7"/>
    <w:rsid w:val="00827057"/>
    <w:rsid w:val="008562DC"/>
    <w:rsid w:val="00880030"/>
    <w:rsid w:val="008E2FDA"/>
    <w:rsid w:val="00943D5E"/>
    <w:rsid w:val="009B33CE"/>
    <w:rsid w:val="009C00E0"/>
    <w:rsid w:val="00A81BD9"/>
    <w:rsid w:val="00B35B4C"/>
    <w:rsid w:val="00B51C9C"/>
    <w:rsid w:val="00B53BC2"/>
    <w:rsid w:val="00B64D4D"/>
    <w:rsid w:val="00BB795F"/>
    <w:rsid w:val="00C00791"/>
    <w:rsid w:val="00C36D3B"/>
    <w:rsid w:val="00C516D8"/>
    <w:rsid w:val="00CA0990"/>
    <w:rsid w:val="00CA5FE2"/>
    <w:rsid w:val="00CD139B"/>
    <w:rsid w:val="00D00D85"/>
    <w:rsid w:val="00D1121C"/>
    <w:rsid w:val="00DE6124"/>
    <w:rsid w:val="00DF1B8F"/>
    <w:rsid w:val="00E13F39"/>
    <w:rsid w:val="00E372C7"/>
    <w:rsid w:val="00E61AB9"/>
    <w:rsid w:val="00E73334"/>
    <w:rsid w:val="00EA770A"/>
    <w:rsid w:val="00EC46D6"/>
    <w:rsid w:val="00EC518D"/>
    <w:rsid w:val="00F648DF"/>
    <w:rsid w:val="00FB6B0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6</cp:revision>
  <cp:lastPrinted>2016-08-19T08:07:00Z</cp:lastPrinted>
  <dcterms:created xsi:type="dcterms:W3CDTF">2016-08-11T15:14:00Z</dcterms:created>
  <dcterms:modified xsi:type="dcterms:W3CDTF">2016-08-19T08:07:00Z</dcterms:modified>
</cp:coreProperties>
</file>