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1AB9" w:rsidRDefault="00B33746">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C6BA4DB" wp14:editId="48A06636">
                <wp:simplePos x="0" y="0"/>
                <wp:positionH relativeFrom="column">
                  <wp:posOffset>4783455</wp:posOffset>
                </wp:positionH>
                <wp:positionV relativeFrom="page">
                  <wp:posOffset>400050</wp:posOffset>
                </wp:positionV>
                <wp:extent cx="1136650" cy="285750"/>
                <wp:effectExtent l="0" t="0" r="6350" b="0"/>
                <wp:wrapTight wrapText="bothSides">
                  <wp:wrapPolygon edited="0">
                    <wp:start x="0" y="0"/>
                    <wp:lineTo x="0" y="20160"/>
                    <wp:lineTo x="21359" y="20160"/>
                    <wp:lineTo x="2135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857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3374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65pt;margin-top:31.5pt;width:89.5pt;height: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bfwIAABA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" o:allowincell="f" o:allowoverlap="f" stroked="f" strokeweight="1pt">
                <v:textbox>
                  <w:txbxContent>
                    <w:p w:rsidR="003D5C89" w:rsidRDefault="00B33746"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rsidTr="0034160E">
        <w:tc>
          <w:tcPr>
            <w:tcW w:w="6768" w:type="dxa"/>
          </w:tcPr>
          <w:p w:rsidR="00E61AB9" w:rsidRPr="00017004" w:rsidRDefault="00F0232E">
            <w:pPr>
              <w:pStyle w:val="Header"/>
              <w:tabs>
                <w:tab w:val="clear" w:pos="4320"/>
                <w:tab w:val="clear" w:pos="8640"/>
              </w:tabs>
              <w:rPr>
                <w:bCs/>
                <w:szCs w:val="44"/>
                <w:lang w:val="lv-LV"/>
              </w:rPr>
            </w:pPr>
            <w:r w:rsidRPr="00017004">
              <w:rPr>
                <w:bCs/>
                <w:szCs w:val="44"/>
                <w:lang w:val="lv-LV"/>
              </w:rPr>
              <w:t>29</w:t>
            </w:r>
            <w:r w:rsidR="00E61AB9" w:rsidRPr="00017004">
              <w:rPr>
                <w:bCs/>
                <w:szCs w:val="44"/>
                <w:lang w:val="lv-LV"/>
              </w:rPr>
              <w:t>.</w:t>
            </w:r>
            <w:r w:rsidR="00017004" w:rsidRPr="00017004">
              <w:rPr>
                <w:bCs/>
                <w:szCs w:val="44"/>
                <w:lang w:val="lv-LV"/>
              </w:rPr>
              <w:t>06</w:t>
            </w:r>
            <w:r w:rsidR="00CD139B" w:rsidRPr="00017004">
              <w:rPr>
                <w:bCs/>
                <w:szCs w:val="44"/>
                <w:lang w:val="lv-LV"/>
              </w:rPr>
              <w:t>.</w:t>
            </w:r>
            <w:r w:rsidR="0044759D" w:rsidRPr="00017004">
              <w:rPr>
                <w:bCs/>
                <w:szCs w:val="44"/>
                <w:lang w:val="lv-LV"/>
              </w:rPr>
              <w:t>20</w:t>
            </w:r>
            <w:r w:rsidR="0034160E" w:rsidRPr="00017004">
              <w:rPr>
                <w:bCs/>
                <w:szCs w:val="44"/>
                <w:lang w:val="lv-LV"/>
              </w:rPr>
              <w:t>17</w:t>
            </w:r>
            <w:r w:rsidR="00B51C9C" w:rsidRPr="00017004">
              <w:rPr>
                <w:bCs/>
                <w:szCs w:val="44"/>
                <w:lang w:val="lv-LV"/>
              </w:rPr>
              <w:t>.</w:t>
            </w:r>
          </w:p>
        </w:tc>
        <w:tc>
          <w:tcPr>
            <w:tcW w:w="1980" w:type="dxa"/>
          </w:tcPr>
          <w:p w:rsidR="00E61AB9" w:rsidRPr="00017004" w:rsidRDefault="00E61AB9">
            <w:pPr>
              <w:pStyle w:val="Header"/>
              <w:tabs>
                <w:tab w:val="clear" w:pos="4320"/>
                <w:tab w:val="clear" w:pos="8640"/>
              </w:tabs>
              <w:rPr>
                <w:bCs/>
                <w:szCs w:val="44"/>
                <w:lang w:val="lv-LV"/>
              </w:rPr>
            </w:pPr>
            <w:r w:rsidRPr="00017004">
              <w:rPr>
                <w:bCs/>
                <w:szCs w:val="44"/>
                <w:lang w:val="lv-LV"/>
              </w:rPr>
              <w:t>Nr.</w:t>
            </w:r>
            <w:r w:rsidR="00B33746">
              <w:rPr>
                <w:bCs/>
                <w:szCs w:val="44"/>
                <w:lang w:val="lv-LV"/>
              </w:rPr>
              <w:t>8/2</w:t>
            </w:r>
          </w:p>
        </w:tc>
      </w:tr>
    </w:tbl>
    <w:p w:rsidR="0034160E" w:rsidRPr="0034160E" w:rsidRDefault="0034160E" w:rsidP="0034160E">
      <w:pPr>
        <w:pStyle w:val="Heading6"/>
        <w:jc w:val="left"/>
        <w:rPr>
          <w:b w:val="0"/>
          <w:bCs w:val="0"/>
        </w:rPr>
      </w:pPr>
    </w:p>
    <w:p w:rsidR="0034160E" w:rsidRDefault="0034160E" w:rsidP="0034160E">
      <w:pPr>
        <w:pBdr>
          <w:bottom w:val="single" w:sz="12" w:space="1" w:color="auto"/>
        </w:pBdr>
        <w:jc w:val="center"/>
        <w:rPr>
          <w:b/>
          <w:bCs/>
        </w:rPr>
      </w:pPr>
      <w:r>
        <w:rPr>
          <w:b/>
          <w:bCs/>
        </w:rPr>
        <w:t xml:space="preserve">PILNVAROJUMS </w:t>
      </w:r>
    </w:p>
    <w:p w:rsidR="0034160E" w:rsidRDefault="0034160E" w:rsidP="0034160E">
      <w:pPr>
        <w:pBdr>
          <w:bottom w:val="single" w:sz="12" w:space="1" w:color="auto"/>
        </w:pBdr>
        <w:jc w:val="center"/>
        <w:rPr>
          <w:b/>
        </w:rPr>
      </w:pPr>
      <w:r>
        <w:rPr>
          <w:b/>
          <w:bCs/>
        </w:rPr>
        <w:t xml:space="preserve">JELGAVAS </w:t>
      </w:r>
      <w:r w:rsidR="000346C3">
        <w:rPr>
          <w:b/>
          <w:bCs/>
        </w:rPr>
        <w:t xml:space="preserve">PILSĒTAS </w:t>
      </w:r>
      <w:r>
        <w:rPr>
          <w:b/>
          <w:bCs/>
        </w:rPr>
        <w:t xml:space="preserve">DOMES </w:t>
      </w:r>
      <w:r>
        <w:rPr>
          <w:b/>
        </w:rPr>
        <w:t>ADMINISTRĀCIJAS</w:t>
      </w:r>
    </w:p>
    <w:p w:rsidR="0034160E" w:rsidRDefault="0034160E" w:rsidP="0034160E">
      <w:pPr>
        <w:pBdr>
          <w:bottom w:val="single" w:sz="12" w:space="1" w:color="auto"/>
        </w:pBdr>
        <w:jc w:val="center"/>
        <w:rPr>
          <w:b/>
          <w:bCs/>
        </w:rPr>
      </w:pPr>
      <w:r>
        <w:rPr>
          <w:b/>
        </w:rPr>
        <w:t xml:space="preserve"> BŪVVALDES VADĪTĀJAM</w:t>
      </w:r>
    </w:p>
    <w:p w:rsidR="00B33746" w:rsidRPr="00B33746" w:rsidRDefault="00B33746" w:rsidP="00B33746">
      <w:pPr>
        <w:jc w:val="center"/>
        <w:rPr>
          <w:b/>
          <w:bCs/>
          <w:caps/>
          <w:lang w:eastAsia="lv-LV"/>
        </w:rPr>
      </w:pPr>
      <w:r w:rsidRPr="00B33746">
        <w:rPr>
          <w:szCs w:val="20"/>
          <w:lang w:eastAsia="lv-LV"/>
        </w:rPr>
        <w:t xml:space="preserve">( ziņo </w:t>
      </w:r>
      <w:proofErr w:type="spellStart"/>
      <w:r w:rsidRPr="00B33746">
        <w:rPr>
          <w:szCs w:val="20"/>
          <w:lang w:eastAsia="lv-LV"/>
        </w:rPr>
        <w:t>I.Škutāne</w:t>
      </w:r>
      <w:proofErr w:type="spellEnd"/>
      <w:r w:rsidRPr="00B33746">
        <w:rPr>
          <w:szCs w:val="20"/>
          <w:lang w:eastAsia="lv-LV"/>
        </w:rPr>
        <w:t>)</w:t>
      </w:r>
    </w:p>
    <w:p w:rsidR="00B33746" w:rsidRPr="00B33746" w:rsidRDefault="00B33746" w:rsidP="00B33746">
      <w:pPr>
        <w:jc w:val="both"/>
        <w:rPr>
          <w:b/>
          <w:bCs/>
          <w:lang w:eastAsia="lv-LV"/>
        </w:rPr>
      </w:pPr>
    </w:p>
    <w:p w:rsidR="00B33746" w:rsidRPr="00B33746" w:rsidRDefault="00B33746" w:rsidP="00B33746">
      <w:pPr>
        <w:jc w:val="both"/>
        <w:rPr>
          <w:bCs/>
          <w:lang w:eastAsia="lv-LV"/>
        </w:rPr>
      </w:pPr>
      <w:r w:rsidRPr="00B33746">
        <w:rPr>
          <w:b/>
          <w:bCs/>
          <w:lang w:eastAsia="lv-LV"/>
        </w:rPr>
        <w:t xml:space="preserve">       Atklāti balsojot: PAR – 14 </w:t>
      </w:r>
      <w:r w:rsidRPr="00B33746">
        <w:rPr>
          <w:bCs/>
          <w:lang w:eastAsia="lv-LV"/>
        </w:rPr>
        <w:t xml:space="preserve">(A.Rāviņš, I.Jakovels, A.Eihvalds, S.Stoļarovs, L.Zīverts, </w:t>
      </w:r>
      <w:proofErr w:type="spellStart"/>
      <w:r w:rsidRPr="00B33746">
        <w:rPr>
          <w:bCs/>
          <w:lang w:eastAsia="lv-LV"/>
        </w:rPr>
        <w:t>G.Kurlovičs</w:t>
      </w:r>
      <w:proofErr w:type="spellEnd"/>
      <w:r w:rsidRPr="00B33746">
        <w:rPr>
          <w:bCs/>
          <w:lang w:eastAsia="lv-LV"/>
        </w:rPr>
        <w:t xml:space="preserve">, V.Ļevčenoks, R.Vectirāne, M.Buškevics, D.Olte, A.Garančs, </w:t>
      </w:r>
      <w:proofErr w:type="spellStart"/>
      <w:r w:rsidRPr="00B33746">
        <w:rPr>
          <w:bCs/>
          <w:lang w:eastAsia="lv-LV"/>
        </w:rPr>
        <w:t>I.Bandeniece</w:t>
      </w:r>
      <w:proofErr w:type="spellEnd"/>
      <w:r w:rsidRPr="00B33746">
        <w:rPr>
          <w:bCs/>
          <w:lang w:eastAsia="lv-LV"/>
        </w:rPr>
        <w:t xml:space="preserve">, R.Šlegelmilhs, J.Strods), </w:t>
      </w:r>
      <w:r w:rsidRPr="00B33746">
        <w:rPr>
          <w:b/>
          <w:color w:val="000000"/>
          <w:lang w:eastAsia="lv-LV"/>
        </w:rPr>
        <w:t xml:space="preserve">PRET- </w:t>
      </w:r>
      <w:r w:rsidRPr="00B33746">
        <w:rPr>
          <w:color w:val="000000"/>
          <w:lang w:eastAsia="lv-LV"/>
        </w:rPr>
        <w:t>nav,</w:t>
      </w:r>
      <w:r w:rsidRPr="00B33746">
        <w:rPr>
          <w:b/>
          <w:color w:val="000000"/>
          <w:lang w:eastAsia="lv-LV"/>
        </w:rPr>
        <w:t xml:space="preserve"> ATTURAS </w:t>
      </w:r>
      <w:r w:rsidRPr="00B33746">
        <w:rPr>
          <w:color w:val="000000"/>
          <w:lang w:eastAsia="lv-LV"/>
        </w:rPr>
        <w:t>– nav,</w:t>
      </w:r>
    </w:p>
    <w:p w:rsidR="002438AA" w:rsidRDefault="002438AA" w:rsidP="0034160E">
      <w:pPr>
        <w:pStyle w:val="Heading6"/>
        <w:rPr>
          <w:b w:val="0"/>
          <w:bCs w:val="0"/>
        </w:rPr>
      </w:pPr>
    </w:p>
    <w:p w:rsidR="000656C3" w:rsidRPr="000656C3" w:rsidRDefault="000656C3" w:rsidP="000656C3">
      <w:pPr>
        <w:ind w:firstLine="360"/>
        <w:jc w:val="both"/>
        <w:rPr>
          <w:szCs w:val="20"/>
        </w:rPr>
      </w:pPr>
      <w:r w:rsidRPr="000656C3">
        <w:rPr>
          <w:szCs w:val="20"/>
        </w:rPr>
        <w:t>Saskaņā ar likuma „Par pašvaldībām” 21.panta pirmās daļas 27.punktu, Administratīvo teritoriju un apdzīvoto vietu likuma 14.panta otro daļu un 17.panta 4</w:t>
      </w:r>
      <w:r w:rsidRPr="000656C3">
        <w:rPr>
          <w:szCs w:val="20"/>
          <w:vertAlign w:val="superscript"/>
        </w:rPr>
        <w:t>1</w:t>
      </w:r>
      <w:r w:rsidRPr="000656C3">
        <w:rPr>
          <w:szCs w:val="20"/>
        </w:rPr>
        <w:t>.daļu, Nekustamā īpašuma valsts kadastra likuma 1.panta 14.punktu, Zemesgrāmatu likuma 1.pantu un 13.panta pirmo daļu, Ministru kabineta 2015.gada 8.decembra noteikumiem Nr.698 „Adresācijas noteikumi” un Ministru kabineta 2012.gada 2.maija noteikumu Nr. 309 “Noteikumi par koku ciršanu ārpus meža” 4. un 13.punktu,</w:t>
      </w:r>
    </w:p>
    <w:p w:rsidR="000656C3" w:rsidRPr="000656C3" w:rsidRDefault="000656C3" w:rsidP="000656C3">
      <w:pPr>
        <w:tabs>
          <w:tab w:val="left" w:pos="720"/>
          <w:tab w:val="center" w:pos="4320"/>
          <w:tab w:val="right" w:pos="8640"/>
        </w:tabs>
        <w:rPr>
          <w:b/>
          <w:bCs/>
          <w:szCs w:val="20"/>
          <w:lang w:eastAsia="lv-LV"/>
        </w:rPr>
      </w:pPr>
      <w:r w:rsidRPr="000656C3">
        <w:rPr>
          <w:b/>
          <w:bCs/>
          <w:szCs w:val="20"/>
          <w:lang w:eastAsia="lv-LV"/>
        </w:rPr>
        <w:t>JELGAVAS PILSĒTAS DOME NOLEMJ:</w:t>
      </w:r>
    </w:p>
    <w:p w:rsidR="000656C3" w:rsidRPr="000656C3" w:rsidRDefault="000656C3" w:rsidP="000656C3">
      <w:pPr>
        <w:tabs>
          <w:tab w:val="left" w:pos="720"/>
          <w:tab w:val="center" w:pos="4320"/>
          <w:tab w:val="right" w:pos="8640"/>
        </w:tabs>
        <w:ind w:firstLine="360"/>
        <w:rPr>
          <w:szCs w:val="20"/>
          <w:lang w:eastAsia="lv-LV"/>
        </w:rPr>
      </w:pPr>
    </w:p>
    <w:p w:rsidR="000656C3" w:rsidRPr="000656C3" w:rsidRDefault="000656C3" w:rsidP="000656C3">
      <w:pPr>
        <w:tabs>
          <w:tab w:val="left" w:pos="720"/>
          <w:tab w:val="center" w:pos="4320"/>
          <w:tab w:val="right" w:pos="8640"/>
        </w:tabs>
        <w:ind w:firstLine="720"/>
        <w:jc w:val="both"/>
        <w:rPr>
          <w:szCs w:val="20"/>
          <w:lang w:eastAsia="lv-LV"/>
        </w:rPr>
      </w:pPr>
      <w:r w:rsidRPr="000656C3">
        <w:rPr>
          <w:szCs w:val="20"/>
          <w:lang w:eastAsia="lv-LV"/>
        </w:rPr>
        <w:t>1. Pilnvarot Jelgavas pilsētas domes administrācijas Būvvaldes vadītāju:</w:t>
      </w:r>
    </w:p>
    <w:p w:rsidR="000656C3" w:rsidRPr="000656C3" w:rsidRDefault="000656C3" w:rsidP="000656C3">
      <w:pPr>
        <w:tabs>
          <w:tab w:val="left" w:pos="720"/>
          <w:tab w:val="center" w:pos="4320"/>
          <w:tab w:val="right" w:pos="8640"/>
        </w:tabs>
        <w:ind w:firstLine="720"/>
        <w:jc w:val="both"/>
        <w:rPr>
          <w:szCs w:val="20"/>
          <w:lang w:eastAsia="lv-LV"/>
        </w:rPr>
      </w:pPr>
      <w:r w:rsidRPr="000656C3">
        <w:rPr>
          <w:szCs w:val="20"/>
          <w:lang w:eastAsia="lv-LV"/>
        </w:rPr>
        <w:t>1.1. pieņemt lēmumu un veikt normatīvajos aktos noteiktās darbības saistībā ar adreses piešķiršanu, maiņu, precizēšanu vai likvidēšanu ēkām, apbūvei paredzētajām zemes vienībām un telpu grupām saskaņā ar Jelgavas pilsētas pašvaldības administratīvās teritorijas plānojumu, detālplānojumu vai zemes ierīcības projektu;</w:t>
      </w:r>
    </w:p>
    <w:p w:rsidR="000656C3" w:rsidRPr="000656C3" w:rsidRDefault="000656C3" w:rsidP="000656C3">
      <w:pPr>
        <w:tabs>
          <w:tab w:val="left" w:pos="720"/>
          <w:tab w:val="center" w:pos="4320"/>
          <w:tab w:val="right" w:pos="8640"/>
        </w:tabs>
        <w:ind w:firstLine="720"/>
        <w:jc w:val="both"/>
        <w:rPr>
          <w:szCs w:val="20"/>
          <w:lang w:eastAsia="lv-LV"/>
        </w:rPr>
      </w:pPr>
      <w:r w:rsidRPr="000656C3">
        <w:rPr>
          <w:szCs w:val="20"/>
          <w:lang w:eastAsia="lv-LV"/>
        </w:rPr>
        <w:t>1.2. pieņemt lēmumu par nosaukuma (rekvizīta) piešķiršanu, maiņu vai likvidēšanu apbūvei paredzētajām zemes vienībām vai būvēm, kas nav uzskatāmas par adresācijas objektu.</w:t>
      </w:r>
    </w:p>
    <w:p w:rsidR="000656C3" w:rsidRPr="000656C3" w:rsidRDefault="000656C3" w:rsidP="000656C3">
      <w:pPr>
        <w:tabs>
          <w:tab w:val="left" w:pos="720"/>
          <w:tab w:val="center" w:pos="4320"/>
          <w:tab w:val="right" w:pos="8640"/>
        </w:tabs>
        <w:ind w:firstLine="720"/>
        <w:jc w:val="both"/>
        <w:rPr>
          <w:szCs w:val="20"/>
          <w:lang w:eastAsia="lv-LV"/>
        </w:rPr>
      </w:pPr>
      <w:r w:rsidRPr="000656C3">
        <w:rPr>
          <w:szCs w:val="20"/>
          <w:lang w:eastAsia="lv-LV"/>
        </w:rPr>
        <w:t>1.3. pieņemt lēmumu un veikt normatīvajos aktos noteiktās darbības saistībā ar atļaujas izsniegšanu koku ciršanai ārpus meža un izsniegt atļauju vai pieņemt lēmumu par atteikumu izsniegt atļauju.</w:t>
      </w:r>
    </w:p>
    <w:p w:rsidR="000656C3" w:rsidRPr="000656C3" w:rsidRDefault="000656C3" w:rsidP="000656C3">
      <w:pPr>
        <w:tabs>
          <w:tab w:val="left" w:pos="720"/>
          <w:tab w:val="center" w:pos="4320"/>
          <w:tab w:val="right" w:pos="8640"/>
        </w:tabs>
        <w:ind w:firstLine="720"/>
        <w:jc w:val="both"/>
        <w:rPr>
          <w:szCs w:val="20"/>
          <w:lang w:eastAsia="lv-LV"/>
        </w:rPr>
      </w:pPr>
      <w:r w:rsidRPr="000656C3">
        <w:rPr>
          <w:szCs w:val="20"/>
          <w:lang w:eastAsia="lv-LV"/>
        </w:rPr>
        <w:t xml:space="preserve">2. Atzīt par spēku zaudējušu Jelgavas pilsētas domes 2011.gada 27.janvāra lēmumu Nr.1/2 “Pilnvarojums Jelgavas pilsētas domes administrācijas Būvvaldes vadītājam”. </w:t>
      </w:r>
    </w:p>
    <w:p w:rsidR="00072543" w:rsidRDefault="00072543">
      <w:pPr>
        <w:pStyle w:val="Header"/>
        <w:tabs>
          <w:tab w:val="clear" w:pos="4320"/>
          <w:tab w:val="clear" w:pos="8640"/>
        </w:tabs>
        <w:rPr>
          <w:lang w:val="lv-LV"/>
        </w:rPr>
      </w:pPr>
    </w:p>
    <w:p w:rsidR="002E2CED" w:rsidRPr="002E2CED" w:rsidRDefault="002E2CED" w:rsidP="002E2CED">
      <w:pPr>
        <w:jc w:val="both"/>
      </w:pPr>
      <w:r w:rsidRPr="002E2CED">
        <w:t>Domes priekšsēdētājs</w:t>
      </w:r>
      <w:r w:rsidRPr="002E2CED">
        <w:tab/>
      </w:r>
      <w:r w:rsidRPr="002E2CED">
        <w:tab/>
      </w:r>
      <w:r w:rsidRPr="002E2CED">
        <w:tab/>
      </w:r>
      <w:r w:rsidRPr="002E2CED">
        <w:tab/>
      </w:r>
      <w:r w:rsidRPr="002E2CED">
        <w:tab/>
      </w:r>
      <w:r w:rsidRPr="002E2CED">
        <w:rPr>
          <w:color w:val="000000"/>
        </w:rPr>
        <w:t>(paraksts)</w:t>
      </w:r>
      <w:r w:rsidRPr="002E2CED">
        <w:tab/>
      </w:r>
      <w:r w:rsidRPr="002E2CED">
        <w:tab/>
        <w:t>A.Rāviņš</w:t>
      </w:r>
    </w:p>
    <w:p w:rsidR="002E2CED" w:rsidRPr="002E2CED" w:rsidRDefault="002E2CED" w:rsidP="002E2CED">
      <w:pPr>
        <w:rPr>
          <w:color w:val="000000"/>
          <w:lang w:eastAsia="lv-LV"/>
        </w:rPr>
      </w:pPr>
    </w:p>
    <w:p w:rsidR="002E2CED" w:rsidRPr="002E2CED" w:rsidRDefault="002E2CED" w:rsidP="002E2CED">
      <w:pPr>
        <w:rPr>
          <w:color w:val="000000"/>
          <w:lang w:eastAsia="lv-LV"/>
        </w:rPr>
      </w:pPr>
      <w:r w:rsidRPr="002E2CED">
        <w:rPr>
          <w:color w:val="000000"/>
          <w:lang w:eastAsia="lv-LV"/>
        </w:rPr>
        <w:t>NORAKSTS PAREIZS</w:t>
      </w:r>
    </w:p>
    <w:p w:rsidR="002E2CED" w:rsidRPr="002E2CED" w:rsidRDefault="002E2CED" w:rsidP="002E2CED">
      <w:pPr>
        <w:tabs>
          <w:tab w:val="left" w:pos="3960"/>
        </w:tabs>
        <w:jc w:val="both"/>
      </w:pPr>
      <w:r w:rsidRPr="002E2CED">
        <w:t xml:space="preserve">Administratīvās pārvaldes </w:t>
      </w:r>
    </w:p>
    <w:p w:rsidR="002E2CED" w:rsidRPr="002E2CED" w:rsidRDefault="002E2CED" w:rsidP="002E2CED">
      <w:pPr>
        <w:tabs>
          <w:tab w:val="left" w:pos="3960"/>
        </w:tabs>
        <w:jc w:val="both"/>
      </w:pPr>
      <w:r w:rsidRPr="002E2CED">
        <w:t>Kancelejas vadītāja</w:t>
      </w:r>
      <w:r w:rsidRPr="002E2CED">
        <w:tab/>
      </w:r>
      <w:r w:rsidRPr="002E2CED">
        <w:tab/>
      </w:r>
      <w:r w:rsidRPr="002E2CED">
        <w:tab/>
      </w:r>
      <w:r w:rsidRPr="002E2CED">
        <w:tab/>
      </w:r>
      <w:r w:rsidRPr="002E2CED">
        <w:tab/>
      </w:r>
      <w:r w:rsidRPr="002E2CED">
        <w:tab/>
        <w:t>S.Ozoliņa</w:t>
      </w:r>
    </w:p>
    <w:p w:rsidR="002E2CED" w:rsidRPr="002E2CED" w:rsidRDefault="002E2CED" w:rsidP="002E2CED">
      <w:pPr>
        <w:jc w:val="both"/>
      </w:pPr>
      <w:r w:rsidRPr="002E2CED">
        <w:t>2017.gada 29.jūnijā</w:t>
      </w:r>
    </w:p>
    <w:p w:rsidR="002E2CED" w:rsidRPr="002E2CED" w:rsidRDefault="002E2CED" w:rsidP="002E2CED">
      <w:pPr>
        <w:rPr>
          <w:szCs w:val="20"/>
          <w:lang w:val="en-US" w:eastAsia="lv-LV"/>
        </w:rPr>
      </w:pPr>
    </w:p>
    <w:sectPr w:rsidR="002E2CED" w:rsidRPr="002E2CED" w:rsidSect="00B33746">
      <w:headerReference w:type="first" r:id="rId8"/>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4FD" w:rsidRDefault="00BF34FD">
      <w:r>
        <w:separator/>
      </w:r>
    </w:p>
  </w:endnote>
  <w:endnote w:type="continuationSeparator" w:id="0">
    <w:p w:rsidR="00BF34FD" w:rsidRDefault="00BF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4FD" w:rsidRDefault="00BF34FD">
      <w:r>
        <w:separator/>
      </w:r>
    </w:p>
  </w:footnote>
  <w:footnote w:type="continuationSeparator" w:id="0">
    <w:p w:rsidR="00BF34FD" w:rsidRDefault="00BF3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3B83EF4" wp14:editId="0E53FEF2">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238D"/>
    <w:multiLevelType w:val="hybridMultilevel"/>
    <w:tmpl w:val="DC2406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0E"/>
    <w:rsid w:val="00017004"/>
    <w:rsid w:val="000346C3"/>
    <w:rsid w:val="000656C3"/>
    <w:rsid w:val="00072543"/>
    <w:rsid w:val="0008160A"/>
    <w:rsid w:val="000C4CB0"/>
    <w:rsid w:val="000E4EB6"/>
    <w:rsid w:val="00157FB5"/>
    <w:rsid w:val="00176AF8"/>
    <w:rsid w:val="001823DB"/>
    <w:rsid w:val="00197F0A"/>
    <w:rsid w:val="001B2E18"/>
    <w:rsid w:val="001E7866"/>
    <w:rsid w:val="002051D3"/>
    <w:rsid w:val="002438AA"/>
    <w:rsid w:val="002A71EA"/>
    <w:rsid w:val="002D745A"/>
    <w:rsid w:val="002E2CED"/>
    <w:rsid w:val="0031251F"/>
    <w:rsid w:val="00320705"/>
    <w:rsid w:val="0034160E"/>
    <w:rsid w:val="00352B49"/>
    <w:rsid w:val="003959A1"/>
    <w:rsid w:val="003C008B"/>
    <w:rsid w:val="003D12D3"/>
    <w:rsid w:val="003D5C89"/>
    <w:rsid w:val="004407DF"/>
    <w:rsid w:val="0044759D"/>
    <w:rsid w:val="00455FE0"/>
    <w:rsid w:val="004750D6"/>
    <w:rsid w:val="004A5206"/>
    <w:rsid w:val="004C0BE9"/>
    <w:rsid w:val="004D47D9"/>
    <w:rsid w:val="00540422"/>
    <w:rsid w:val="00544D69"/>
    <w:rsid w:val="00577970"/>
    <w:rsid w:val="005C0FCF"/>
    <w:rsid w:val="0060175D"/>
    <w:rsid w:val="0063151B"/>
    <w:rsid w:val="0066324F"/>
    <w:rsid w:val="0068581E"/>
    <w:rsid w:val="006D62C3"/>
    <w:rsid w:val="006F715B"/>
    <w:rsid w:val="006F738B"/>
    <w:rsid w:val="00720161"/>
    <w:rsid w:val="007419F0"/>
    <w:rsid w:val="007424EC"/>
    <w:rsid w:val="0076543C"/>
    <w:rsid w:val="007F54F5"/>
    <w:rsid w:val="008020DF"/>
    <w:rsid w:val="00807AB7"/>
    <w:rsid w:val="00827057"/>
    <w:rsid w:val="008562DC"/>
    <w:rsid w:val="00880030"/>
    <w:rsid w:val="00892EB6"/>
    <w:rsid w:val="008C75A8"/>
    <w:rsid w:val="00943970"/>
    <w:rsid w:val="00946181"/>
    <w:rsid w:val="00947A58"/>
    <w:rsid w:val="00953177"/>
    <w:rsid w:val="0099556B"/>
    <w:rsid w:val="009C00E0"/>
    <w:rsid w:val="009E2911"/>
    <w:rsid w:val="00A24A22"/>
    <w:rsid w:val="00A71D0D"/>
    <w:rsid w:val="00AB20A4"/>
    <w:rsid w:val="00AB5815"/>
    <w:rsid w:val="00AE7E55"/>
    <w:rsid w:val="00B03FD3"/>
    <w:rsid w:val="00B33746"/>
    <w:rsid w:val="00B35B4C"/>
    <w:rsid w:val="00B4196D"/>
    <w:rsid w:val="00B51C9C"/>
    <w:rsid w:val="00B64D4D"/>
    <w:rsid w:val="00B82A90"/>
    <w:rsid w:val="00BA6181"/>
    <w:rsid w:val="00BB795F"/>
    <w:rsid w:val="00BF2AFA"/>
    <w:rsid w:val="00BF34FD"/>
    <w:rsid w:val="00C36D3B"/>
    <w:rsid w:val="00C516D8"/>
    <w:rsid w:val="00C547BF"/>
    <w:rsid w:val="00C71C5C"/>
    <w:rsid w:val="00C75E2C"/>
    <w:rsid w:val="00C81028"/>
    <w:rsid w:val="00CA0990"/>
    <w:rsid w:val="00CB2208"/>
    <w:rsid w:val="00CD139B"/>
    <w:rsid w:val="00D00D85"/>
    <w:rsid w:val="00D1121C"/>
    <w:rsid w:val="00D5270D"/>
    <w:rsid w:val="00DC5428"/>
    <w:rsid w:val="00DE7E7D"/>
    <w:rsid w:val="00E578E8"/>
    <w:rsid w:val="00E61AB9"/>
    <w:rsid w:val="00EA345D"/>
    <w:rsid w:val="00EA770A"/>
    <w:rsid w:val="00EB10AE"/>
    <w:rsid w:val="00EC4C76"/>
    <w:rsid w:val="00EC518D"/>
    <w:rsid w:val="00F0232E"/>
    <w:rsid w:val="00F252EB"/>
    <w:rsid w:val="00F3538D"/>
    <w:rsid w:val="00F848CF"/>
    <w:rsid w:val="00FA7503"/>
    <w:rsid w:val="00FB6B06"/>
    <w:rsid w:val="00FB7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34160E"/>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34160E"/>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523604">
      <w:bodyDiv w:val="1"/>
      <w:marLeft w:val="0"/>
      <w:marRight w:val="0"/>
      <w:marTop w:val="0"/>
      <w:marBottom w:val="0"/>
      <w:divBdr>
        <w:top w:val="none" w:sz="0" w:space="0" w:color="auto"/>
        <w:left w:val="none" w:sz="0" w:space="0" w:color="auto"/>
        <w:bottom w:val="none" w:sz="0" w:space="0" w:color="auto"/>
        <w:right w:val="none" w:sz="0" w:space="0" w:color="auto"/>
      </w:divBdr>
    </w:div>
    <w:div w:id="13610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257;rval&#382;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1-3.1 Jelgavas pilsetas domes lemuma projekts</Template>
  <TotalTime>205</TotalTime>
  <Pages>1</Pages>
  <Words>225</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Līga Beiere</dc:creator>
  <cp:keywords/>
  <cp:lastModifiedBy>Spīdola Ozoliņa</cp:lastModifiedBy>
  <cp:revision>11</cp:revision>
  <cp:lastPrinted>2017-06-30T09:40:00Z</cp:lastPrinted>
  <dcterms:created xsi:type="dcterms:W3CDTF">2017-06-21T08:35:00Z</dcterms:created>
  <dcterms:modified xsi:type="dcterms:W3CDTF">2017-06-30T09:50:00Z</dcterms:modified>
</cp:coreProperties>
</file>