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BD629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D6294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C3E0619" wp14:editId="127CB29E">
                <wp:simplePos x="0" y="0"/>
                <wp:positionH relativeFrom="column">
                  <wp:posOffset>4288155</wp:posOffset>
                </wp:positionH>
                <wp:positionV relativeFrom="page">
                  <wp:posOffset>552450</wp:posOffset>
                </wp:positionV>
                <wp:extent cx="1136650" cy="285750"/>
                <wp:effectExtent l="0" t="0" r="6350" b="0"/>
                <wp:wrapTight wrapText="bothSides">
                  <wp:wrapPolygon edited="0">
                    <wp:start x="0" y="0"/>
                    <wp:lineTo x="0" y="20160"/>
                    <wp:lineTo x="21359" y="20160"/>
                    <wp:lineTo x="2135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294" w:rsidRDefault="00BD6294" w:rsidP="00BD629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65pt;margin-top:43.5pt;width:89.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GVbfw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" o:allowincell="f" o:allowoverlap="f" stroked="f" strokeweight="1pt">
                <v:textbox>
                  <w:txbxContent>
                    <w:p w:rsidR="00BD6294" w:rsidRDefault="00BD6294" w:rsidP="00BD6294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0A0FC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D6294">
              <w:rPr>
                <w:bCs/>
                <w:szCs w:val="44"/>
                <w:lang w:val="lv-LV"/>
              </w:rPr>
              <w:t>8/5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D6294" w:rsidRDefault="00BD629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0A0FC1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PAR KUSTAMAS MANTAS</w:t>
      </w:r>
      <w:r w:rsidR="00A818ED">
        <w:rPr>
          <w:b/>
          <w:bCs/>
        </w:rPr>
        <w:t xml:space="preserve"> BEZATLĪDZĪBAS</w:t>
      </w:r>
      <w:r>
        <w:rPr>
          <w:b/>
          <w:bCs/>
        </w:rPr>
        <w:t xml:space="preserve"> PĀRŅEMŠANU </w:t>
      </w:r>
    </w:p>
    <w:p w:rsidR="00BD6294" w:rsidRPr="00BD6294" w:rsidRDefault="00BD6294" w:rsidP="00BD6294">
      <w:pPr>
        <w:jc w:val="center"/>
        <w:rPr>
          <w:b/>
          <w:bCs/>
          <w:caps/>
          <w:lang w:eastAsia="lv-LV"/>
        </w:rPr>
      </w:pPr>
      <w:r w:rsidRPr="00BD6294">
        <w:rPr>
          <w:szCs w:val="20"/>
          <w:lang w:eastAsia="lv-LV"/>
        </w:rPr>
        <w:t xml:space="preserve">( ziņo </w:t>
      </w:r>
      <w:proofErr w:type="spellStart"/>
      <w:r w:rsidRPr="00BD6294">
        <w:rPr>
          <w:szCs w:val="20"/>
          <w:lang w:eastAsia="lv-LV"/>
        </w:rPr>
        <w:t>I.Škutāne</w:t>
      </w:r>
      <w:proofErr w:type="spellEnd"/>
      <w:r w:rsidRPr="00BD6294">
        <w:rPr>
          <w:szCs w:val="20"/>
          <w:lang w:eastAsia="lv-LV"/>
        </w:rPr>
        <w:t>)</w:t>
      </w:r>
    </w:p>
    <w:p w:rsidR="00BD6294" w:rsidRPr="00BD6294" w:rsidRDefault="00BD6294" w:rsidP="00BD6294">
      <w:pPr>
        <w:jc w:val="both"/>
        <w:rPr>
          <w:b/>
          <w:bCs/>
          <w:lang w:eastAsia="lv-LV"/>
        </w:rPr>
      </w:pPr>
    </w:p>
    <w:p w:rsidR="00BD6294" w:rsidRPr="00BD6294" w:rsidRDefault="00BD6294" w:rsidP="00BD6294">
      <w:pPr>
        <w:jc w:val="both"/>
        <w:rPr>
          <w:bCs/>
          <w:lang w:eastAsia="lv-LV"/>
        </w:rPr>
      </w:pPr>
      <w:r w:rsidRPr="00BD6294">
        <w:rPr>
          <w:b/>
          <w:bCs/>
          <w:lang w:eastAsia="lv-LV"/>
        </w:rPr>
        <w:t xml:space="preserve">       Atklāti balsojot: PAR – 14 </w:t>
      </w:r>
      <w:r w:rsidRPr="00BD6294">
        <w:rPr>
          <w:bCs/>
          <w:lang w:eastAsia="lv-LV"/>
        </w:rPr>
        <w:t xml:space="preserve">(A.Rāviņš, I.Jakovels, A.Eihvalds, S.Stoļarovs, L.Zīverts, </w:t>
      </w:r>
      <w:proofErr w:type="spellStart"/>
      <w:r w:rsidRPr="00BD6294">
        <w:rPr>
          <w:bCs/>
          <w:lang w:eastAsia="lv-LV"/>
        </w:rPr>
        <w:t>G.Kurlovičs</w:t>
      </w:r>
      <w:proofErr w:type="spellEnd"/>
      <w:r w:rsidRPr="00BD6294">
        <w:rPr>
          <w:bCs/>
          <w:lang w:eastAsia="lv-LV"/>
        </w:rPr>
        <w:t xml:space="preserve">, V.Ļevčenoks, R.Vectirāne, M.Buškevics, D.Olte, A.Garančs, </w:t>
      </w:r>
      <w:proofErr w:type="spellStart"/>
      <w:r w:rsidRPr="00BD6294">
        <w:rPr>
          <w:bCs/>
          <w:lang w:eastAsia="lv-LV"/>
        </w:rPr>
        <w:t>I.Bandeniece</w:t>
      </w:r>
      <w:proofErr w:type="spellEnd"/>
      <w:r w:rsidRPr="00BD6294">
        <w:rPr>
          <w:bCs/>
          <w:lang w:eastAsia="lv-LV"/>
        </w:rPr>
        <w:t xml:space="preserve">, R.Šlegelmilhs, J.Strods), </w:t>
      </w:r>
      <w:r w:rsidRPr="00BD6294">
        <w:rPr>
          <w:b/>
          <w:color w:val="000000"/>
          <w:lang w:eastAsia="lv-LV"/>
        </w:rPr>
        <w:t xml:space="preserve">PRET- </w:t>
      </w:r>
      <w:r w:rsidRPr="00BD6294">
        <w:rPr>
          <w:color w:val="000000"/>
          <w:lang w:eastAsia="lv-LV"/>
        </w:rPr>
        <w:t>nav,</w:t>
      </w:r>
      <w:r w:rsidRPr="00BD6294">
        <w:rPr>
          <w:b/>
          <w:color w:val="000000"/>
          <w:lang w:eastAsia="lv-LV"/>
        </w:rPr>
        <w:t xml:space="preserve"> ATTURAS </w:t>
      </w:r>
      <w:r w:rsidRPr="00BD6294">
        <w:rPr>
          <w:color w:val="000000"/>
          <w:lang w:eastAsia="lv-LV"/>
        </w:rPr>
        <w:t>– nav,</w:t>
      </w:r>
    </w:p>
    <w:p w:rsidR="002438AA" w:rsidRPr="002438AA" w:rsidRDefault="002438AA" w:rsidP="002438AA"/>
    <w:p w:rsidR="005F3BAF" w:rsidRDefault="00D44860" w:rsidP="00C36D3B">
      <w:pPr>
        <w:pStyle w:val="BodyText"/>
        <w:ind w:firstLine="360"/>
        <w:jc w:val="both"/>
      </w:pPr>
      <w:r>
        <w:t xml:space="preserve">2006.gada 10.martā </w:t>
      </w:r>
      <w:r w:rsidR="006F788D" w:rsidRPr="006F788D">
        <w:t xml:space="preserve">Jelgavas pilsētas dome </w:t>
      </w:r>
      <w:r>
        <w:t>noslēdza Sadarbības līgumu</w:t>
      </w:r>
      <w:r w:rsidR="00955D08">
        <w:t xml:space="preserve"> Nr.SL-1/06 ar  </w:t>
      </w:r>
      <w:r w:rsidR="00955D08" w:rsidRPr="00955D08">
        <w:t xml:space="preserve">biedrību “Zinātnes, inovāciju un testēšanas centrs” </w:t>
      </w:r>
      <w:r w:rsidR="00955D08">
        <w:t xml:space="preserve">par </w:t>
      </w:r>
      <w:r>
        <w:t xml:space="preserve"> </w:t>
      </w:r>
      <w:r w:rsidR="00955D08">
        <w:t xml:space="preserve">sadarbību </w:t>
      </w:r>
      <w:proofErr w:type="spellStart"/>
      <w:r w:rsidR="00955D08">
        <w:t>Phare</w:t>
      </w:r>
      <w:proofErr w:type="spellEnd"/>
      <w:r w:rsidR="00955D08">
        <w:t xml:space="preserve"> 2003.gada Nacionālās programmas projekta Nr.2003/004-979-06-03</w:t>
      </w:r>
      <w:r w:rsidR="00C74000">
        <w:t>/1/0027</w:t>
      </w:r>
      <w:r w:rsidR="00955D08">
        <w:t xml:space="preserve"> Ekonomiskās un sociālās kohēzijas programmas</w:t>
      </w:r>
      <w:r w:rsidR="00955D08" w:rsidRPr="00955D08">
        <w:t xml:space="preserve"> “Būvizstrādājumu inovāciju un testēšanas centra izveide”</w:t>
      </w:r>
      <w:r w:rsidR="00C74000">
        <w:t xml:space="preserve"> (turpmāk – Projekts)  īstenošanā</w:t>
      </w:r>
      <w:r w:rsidR="00955D08">
        <w:t>.</w:t>
      </w:r>
      <w:r w:rsidR="006F788D">
        <w:t xml:space="preserve"> </w:t>
      </w:r>
      <w:r w:rsidR="00C74000">
        <w:t xml:space="preserve"> </w:t>
      </w:r>
    </w:p>
    <w:p w:rsidR="00A818ED" w:rsidRDefault="005F3BAF" w:rsidP="006F788D">
      <w:pPr>
        <w:pStyle w:val="BodyText"/>
        <w:ind w:firstLine="360"/>
        <w:jc w:val="both"/>
      </w:pPr>
      <w:r>
        <w:t>Jelgavas tiesas liet</w:t>
      </w:r>
      <w:r w:rsidR="005C7B96">
        <w:t>vedībā atr</w:t>
      </w:r>
      <w:r w:rsidR="008F74FD">
        <w:t>a</w:t>
      </w:r>
      <w:r w:rsidR="005C7B96">
        <w:t>d</w:t>
      </w:r>
      <w:r w:rsidR="008F74FD">
        <w:t>ā</w:t>
      </w:r>
      <w:bookmarkStart w:id="0" w:name="_GoBack"/>
      <w:bookmarkEnd w:id="0"/>
      <w:r w:rsidR="005C7B96">
        <w:t>s civillieta  Nr.</w:t>
      </w:r>
      <w:r w:rsidR="005C7B96" w:rsidRPr="005C7B96">
        <w:rPr>
          <w:szCs w:val="24"/>
        </w:rPr>
        <w:t xml:space="preserve"> </w:t>
      </w:r>
      <w:r w:rsidR="005C7B96" w:rsidRPr="005C7B96">
        <w:t>C06056410</w:t>
      </w:r>
      <w:r w:rsidR="005C7B96">
        <w:t xml:space="preserve">  </w:t>
      </w:r>
      <w:r w:rsidR="00020D8B">
        <w:t>Finanšu ministrija</w:t>
      </w:r>
      <w:r w:rsidR="00020D8B" w:rsidRPr="00020D8B">
        <w:t xml:space="preserve"> </w:t>
      </w:r>
      <w:r w:rsidR="005C7B96">
        <w:t>prasībā</w:t>
      </w:r>
      <w:r w:rsidR="00020D8B" w:rsidRPr="00020D8B">
        <w:t xml:space="preserve"> pret</w:t>
      </w:r>
      <w:r w:rsidR="00020D8B">
        <w:t xml:space="preserve"> biedrību “Zinātnes, inovāciju un testēšanas centrs”</w:t>
      </w:r>
      <w:r w:rsidR="00020D8B" w:rsidRPr="00020D8B">
        <w:t xml:space="preserve"> par </w:t>
      </w:r>
      <w:r w:rsidR="00C74000">
        <w:t xml:space="preserve">līguma </w:t>
      </w:r>
      <w:r w:rsidR="00C74000" w:rsidRPr="00C74000">
        <w:t>Nr.2003/004-979-06-03/1/0027</w:t>
      </w:r>
      <w:r w:rsidR="00C74000">
        <w:t xml:space="preserve"> “Par </w:t>
      </w:r>
      <w:proofErr w:type="spellStart"/>
      <w:r w:rsidR="006F788D">
        <w:t>Phare</w:t>
      </w:r>
      <w:proofErr w:type="spellEnd"/>
      <w:r w:rsidR="006F788D">
        <w:t xml:space="preserve"> finansējuma un valsts pamatbudžeta dotācijas no vispārējiem ieņēmumiem piešķiršanu un izmantošanu projekta  </w:t>
      </w:r>
      <w:r w:rsidR="006F788D" w:rsidRPr="006F788D">
        <w:t>“Būvizstrādājumu inovāciju un testēšanas centra izveide”</w:t>
      </w:r>
      <w:r w:rsidR="006F788D">
        <w:t xml:space="preserve">” neizpildi. </w:t>
      </w:r>
      <w:r w:rsidR="00020D8B">
        <w:t>Jelgavas pilsētas dome</w:t>
      </w:r>
      <w:r w:rsidR="006F788D">
        <w:t xml:space="preserve"> kā Projekta partneris minētajā</w:t>
      </w:r>
      <w:r w:rsidR="00020D8B">
        <w:t xml:space="preserve"> civillietā ir pieaicināta kā trešā persona.</w:t>
      </w:r>
      <w:r w:rsidR="006F788D">
        <w:t xml:space="preserve"> </w:t>
      </w:r>
    </w:p>
    <w:p w:rsidR="00A818ED" w:rsidRDefault="00F615BD" w:rsidP="006F788D">
      <w:pPr>
        <w:pStyle w:val="BodyText"/>
        <w:ind w:firstLine="360"/>
        <w:jc w:val="both"/>
      </w:pPr>
      <w:r>
        <w:t>Ar Latvijas Republikas F</w:t>
      </w:r>
      <w:r w:rsidR="00FA06F5">
        <w:t>inanšu ministres 2017.gada 17.maija rīkojumu Nr.209</w:t>
      </w:r>
      <w:r>
        <w:t xml:space="preserve"> “Par valsts kustamās mantas nodošanu bez atlīdzības J</w:t>
      </w:r>
      <w:r w:rsidR="00FA06F5">
        <w:t>elgavas pilsētas domei” paredzēts</w:t>
      </w:r>
      <w:r>
        <w:t>,</w:t>
      </w:r>
      <w:r w:rsidR="000E27A1">
        <w:t xml:space="preserve"> ka ar izlīguma  civillietā</w:t>
      </w:r>
      <w:r w:rsidR="000E27A1" w:rsidRPr="000E27A1">
        <w:rPr>
          <w:szCs w:val="24"/>
        </w:rPr>
        <w:t xml:space="preserve"> </w:t>
      </w:r>
      <w:r w:rsidR="000E27A1" w:rsidRPr="000E27A1">
        <w:t>Nr. C06056410</w:t>
      </w:r>
      <w:r w:rsidR="00FA06F5">
        <w:t xml:space="preserve"> apstiprināšanu</w:t>
      </w:r>
      <w:r w:rsidR="000E27A1">
        <w:t xml:space="preserve">  spēkā stāšanos,</w:t>
      </w:r>
      <w:r>
        <w:t xml:space="preserve"> lai nodrošinātu </w:t>
      </w:r>
      <w:r w:rsidR="00C963EF">
        <w:t xml:space="preserve">kustamās mantas izmantošanu atbilstoši sākotnējās iegādes mērķiem, kustamā manta saskaņā ar Ministru kabineta 2011.gada 1.februāra  noteikumu Nr.109 “Kārtība kādā atsavināma publiskas personas manta” 18.3. apakšpunktu nododama Jelgavas pilsētas domei. </w:t>
      </w:r>
    </w:p>
    <w:p w:rsidR="00172933" w:rsidRDefault="00C963EF" w:rsidP="00A818ED">
      <w:pPr>
        <w:pStyle w:val="BodyText"/>
        <w:ind w:firstLine="360"/>
        <w:jc w:val="both"/>
      </w:pPr>
      <w:r>
        <w:t xml:space="preserve"> </w:t>
      </w:r>
      <w:r w:rsidR="00A818ED" w:rsidRPr="00A818ED">
        <w:t xml:space="preserve">Kustamās mantas aprēķinātā tirgus vērtība atbilstoši SIA “GUPO” veiktajam novērtējumam uz 2017.gada 24.februāri ir  204 328,00 </w:t>
      </w:r>
      <w:proofErr w:type="spellStart"/>
      <w:r w:rsidR="00A818ED" w:rsidRPr="00A818ED">
        <w:rPr>
          <w:i/>
        </w:rPr>
        <w:t>euro</w:t>
      </w:r>
      <w:proofErr w:type="spellEnd"/>
      <w:r w:rsidR="00A818ED" w:rsidRPr="00A818ED">
        <w:t xml:space="preserve"> apmērā.</w:t>
      </w:r>
    </w:p>
    <w:p w:rsidR="00A818ED" w:rsidRDefault="00A818ED" w:rsidP="00A818ED">
      <w:pPr>
        <w:pStyle w:val="BodyText"/>
        <w:ind w:firstLine="360"/>
        <w:jc w:val="both"/>
      </w:pPr>
      <w:r w:rsidRPr="00A818ED">
        <w:t xml:space="preserve">2017.gada 27.jūnijā civillietā Nr. C06056410 ir apstiprināts izlīgums ar kuru  Projekta ietvaros iegūto kustamo mantu iegūst Finanšu ministrijas padotībā esoša  Centrālās finanšu un līgumu aģentūra. </w:t>
      </w:r>
    </w:p>
    <w:p w:rsidR="005B649D" w:rsidRDefault="005B649D" w:rsidP="000E27A1">
      <w:pPr>
        <w:pStyle w:val="BodyText"/>
        <w:ind w:firstLine="360"/>
        <w:jc w:val="both"/>
      </w:pPr>
      <w:r>
        <w:t>Lai nodrošinātu sabiedrības labumu un lietderīgu Projekta ietvaros iegādātās kustamās mantas kopības izmantošanu</w:t>
      </w:r>
      <w:r w:rsidR="000E27A1">
        <w:t xml:space="preserve"> un veicinātu izglītības infrastruktūras   pieejamību, tai skaitā mācību procesa vispārējās izglītības sistēmas ietvaros īstenošanu</w:t>
      </w:r>
      <w:r>
        <w:t>, saskaņā ar likuma “Par pašvaldībām”</w:t>
      </w:r>
      <w:r w:rsidR="000E27A1">
        <w:t xml:space="preserve"> 15.panta pirmās daļas 4.punktu,</w:t>
      </w:r>
      <w:r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Default="000A0FC1" w:rsidP="00020D8B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lastRenderedPageBreak/>
        <w:t xml:space="preserve">Pārņemt </w:t>
      </w:r>
      <w:r w:rsidR="00020D8B">
        <w:rPr>
          <w:lang w:val="lv-LV"/>
        </w:rPr>
        <w:t xml:space="preserve">bez atlīdzības </w:t>
      </w:r>
      <w:r>
        <w:rPr>
          <w:lang w:val="lv-LV"/>
        </w:rPr>
        <w:t xml:space="preserve">no </w:t>
      </w:r>
      <w:r w:rsidR="00020D8B">
        <w:rPr>
          <w:lang w:val="lv-LV"/>
        </w:rPr>
        <w:t>Centrālās finanšu un līgumu aģentūras kustamo mantu</w:t>
      </w:r>
      <w:r w:rsidR="00D22D8B">
        <w:rPr>
          <w:lang w:val="lv-LV"/>
        </w:rPr>
        <w:t xml:space="preserve"> (pielikumā)</w:t>
      </w:r>
      <w:r w:rsidR="00020D8B">
        <w:rPr>
          <w:lang w:val="lv-LV"/>
        </w:rPr>
        <w:t xml:space="preserve"> ar tiesas </w:t>
      </w:r>
      <w:r w:rsidR="00D22D8B">
        <w:rPr>
          <w:lang w:val="lv-LV"/>
        </w:rPr>
        <w:t>no</w:t>
      </w:r>
      <w:r w:rsidR="00020D8B">
        <w:rPr>
          <w:lang w:val="lv-LV"/>
        </w:rPr>
        <w:t>lēmuma par izlīguma civillietā Nr.C06056410 apstiprināšanu spēkā stāšanās dienu.</w:t>
      </w:r>
    </w:p>
    <w:p w:rsidR="00E61AB9" w:rsidRDefault="00E61AB9" w:rsidP="00020D8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BD6294" w:rsidRPr="00BD6294" w:rsidRDefault="00BD6294" w:rsidP="00BD6294">
      <w:pPr>
        <w:jc w:val="both"/>
      </w:pPr>
      <w:r w:rsidRPr="00BD6294">
        <w:t>Domes priekšsēdētājs</w:t>
      </w:r>
      <w:r w:rsidRPr="00BD6294">
        <w:tab/>
      </w:r>
      <w:r w:rsidRPr="00BD6294">
        <w:tab/>
      </w:r>
      <w:r w:rsidRPr="00BD6294">
        <w:tab/>
      </w:r>
      <w:r w:rsidRPr="00BD6294">
        <w:tab/>
      </w:r>
      <w:r w:rsidRPr="00BD6294">
        <w:tab/>
      </w:r>
      <w:r w:rsidRPr="00BD6294">
        <w:rPr>
          <w:color w:val="000000"/>
        </w:rPr>
        <w:t>(paraksts)</w:t>
      </w:r>
      <w:r w:rsidRPr="00BD6294">
        <w:tab/>
      </w:r>
      <w:r w:rsidRPr="00BD6294">
        <w:tab/>
        <w:t>A.Rāviņš</w:t>
      </w:r>
    </w:p>
    <w:p w:rsidR="00BD6294" w:rsidRPr="00BD6294" w:rsidRDefault="00BD6294" w:rsidP="00BD6294">
      <w:pPr>
        <w:rPr>
          <w:color w:val="000000"/>
          <w:lang w:eastAsia="lv-LV"/>
        </w:rPr>
      </w:pPr>
    </w:p>
    <w:p w:rsidR="00BD6294" w:rsidRPr="00BD6294" w:rsidRDefault="00BD6294" w:rsidP="00BD6294">
      <w:pPr>
        <w:rPr>
          <w:color w:val="000000"/>
          <w:lang w:eastAsia="lv-LV"/>
        </w:rPr>
      </w:pPr>
      <w:r w:rsidRPr="00BD6294">
        <w:rPr>
          <w:color w:val="000000"/>
          <w:lang w:eastAsia="lv-LV"/>
        </w:rPr>
        <w:t>NORAKSTS PAREIZS</w:t>
      </w:r>
    </w:p>
    <w:p w:rsidR="00BD6294" w:rsidRPr="00BD6294" w:rsidRDefault="00BD6294" w:rsidP="00BD6294">
      <w:pPr>
        <w:tabs>
          <w:tab w:val="left" w:pos="3960"/>
        </w:tabs>
        <w:jc w:val="both"/>
      </w:pPr>
      <w:r w:rsidRPr="00BD6294">
        <w:t xml:space="preserve">Administratīvās pārvaldes </w:t>
      </w:r>
    </w:p>
    <w:p w:rsidR="00BD6294" w:rsidRPr="00BD6294" w:rsidRDefault="00BD6294" w:rsidP="00BD6294">
      <w:pPr>
        <w:tabs>
          <w:tab w:val="left" w:pos="3960"/>
        </w:tabs>
        <w:jc w:val="both"/>
      </w:pPr>
      <w:r w:rsidRPr="00BD6294">
        <w:t>Kancelejas vadītāja</w:t>
      </w:r>
      <w:r w:rsidRPr="00BD6294">
        <w:tab/>
      </w:r>
      <w:r w:rsidRPr="00BD6294">
        <w:tab/>
      </w:r>
      <w:r w:rsidRPr="00BD6294">
        <w:tab/>
      </w:r>
      <w:r w:rsidRPr="00BD6294">
        <w:tab/>
      </w:r>
      <w:r w:rsidRPr="00BD6294">
        <w:tab/>
      </w:r>
      <w:r w:rsidRPr="00BD6294">
        <w:tab/>
        <w:t>S.Ozoliņa</w:t>
      </w:r>
    </w:p>
    <w:p w:rsidR="00BD6294" w:rsidRPr="00BD6294" w:rsidRDefault="00BD6294" w:rsidP="00BD6294">
      <w:pPr>
        <w:jc w:val="both"/>
      </w:pPr>
      <w:r w:rsidRPr="00BD6294">
        <w:t>2017.gada 29.jūnijā</w:t>
      </w:r>
    </w:p>
    <w:sectPr w:rsidR="00BD6294" w:rsidRPr="00BD6294" w:rsidSect="00E838BA">
      <w:footerReference w:type="default" r:id="rId7"/>
      <w:headerReference w:type="first" r:id="rId8"/>
      <w:foot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9B" w:rsidRDefault="0058399B">
      <w:r>
        <w:separator/>
      </w:r>
    </w:p>
  </w:endnote>
  <w:endnote w:type="continuationSeparator" w:id="0">
    <w:p w:rsidR="0058399B" w:rsidRDefault="0058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628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294" w:rsidRDefault="00BD62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4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6294" w:rsidRDefault="00BD62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490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294" w:rsidRDefault="00BD62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4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6294" w:rsidRDefault="00BD62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9B" w:rsidRDefault="0058399B">
      <w:r>
        <w:separator/>
      </w:r>
    </w:p>
  </w:footnote>
  <w:footnote w:type="continuationSeparator" w:id="0">
    <w:p w:rsidR="0058399B" w:rsidRDefault="0058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1A88D62" wp14:editId="1A44DD1E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C1"/>
    <w:rsid w:val="00020D8B"/>
    <w:rsid w:val="000A0FC1"/>
    <w:rsid w:val="000C4CB0"/>
    <w:rsid w:val="000E27A1"/>
    <w:rsid w:val="000E4EB6"/>
    <w:rsid w:val="001300A7"/>
    <w:rsid w:val="00157FB5"/>
    <w:rsid w:val="00172933"/>
    <w:rsid w:val="00197F0A"/>
    <w:rsid w:val="001A60CA"/>
    <w:rsid w:val="001B2E18"/>
    <w:rsid w:val="002051D3"/>
    <w:rsid w:val="002438AA"/>
    <w:rsid w:val="002A71EA"/>
    <w:rsid w:val="002D745A"/>
    <w:rsid w:val="0031251F"/>
    <w:rsid w:val="003959A1"/>
    <w:rsid w:val="003D12D3"/>
    <w:rsid w:val="003D5C89"/>
    <w:rsid w:val="004407DF"/>
    <w:rsid w:val="0044759D"/>
    <w:rsid w:val="004D47D9"/>
    <w:rsid w:val="00540422"/>
    <w:rsid w:val="00577970"/>
    <w:rsid w:val="0058399B"/>
    <w:rsid w:val="005B649D"/>
    <w:rsid w:val="005C7B96"/>
    <w:rsid w:val="005F3BAF"/>
    <w:rsid w:val="0060175D"/>
    <w:rsid w:val="0063151B"/>
    <w:rsid w:val="0066324F"/>
    <w:rsid w:val="006D62C3"/>
    <w:rsid w:val="006F788D"/>
    <w:rsid w:val="00720161"/>
    <w:rsid w:val="007419F0"/>
    <w:rsid w:val="0076543C"/>
    <w:rsid w:val="007F54F5"/>
    <w:rsid w:val="00807AB7"/>
    <w:rsid w:val="00827057"/>
    <w:rsid w:val="008562DC"/>
    <w:rsid w:val="00880030"/>
    <w:rsid w:val="00892EB6"/>
    <w:rsid w:val="008F74FD"/>
    <w:rsid w:val="00946181"/>
    <w:rsid w:val="00955D08"/>
    <w:rsid w:val="009872E9"/>
    <w:rsid w:val="009C00E0"/>
    <w:rsid w:val="009C24F5"/>
    <w:rsid w:val="00A049E4"/>
    <w:rsid w:val="00A35BEC"/>
    <w:rsid w:val="00A818ED"/>
    <w:rsid w:val="00B03FD3"/>
    <w:rsid w:val="00B35B4C"/>
    <w:rsid w:val="00B51C9C"/>
    <w:rsid w:val="00B64D4D"/>
    <w:rsid w:val="00BB795F"/>
    <w:rsid w:val="00BD6294"/>
    <w:rsid w:val="00C36D3B"/>
    <w:rsid w:val="00C516D8"/>
    <w:rsid w:val="00C74000"/>
    <w:rsid w:val="00C75E2C"/>
    <w:rsid w:val="00C850B7"/>
    <w:rsid w:val="00C963EF"/>
    <w:rsid w:val="00CA0990"/>
    <w:rsid w:val="00CD139B"/>
    <w:rsid w:val="00D00D85"/>
    <w:rsid w:val="00D1121C"/>
    <w:rsid w:val="00D22D8B"/>
    <w:rsid w:val="00D44860"/>
    <w:rsid w:val="00DC5428"/>
    <w:rsid w:val="00E61AB9"/>
    <w:rsid w:val="00E838BA"/>
    <w:rsid w:val="00EA770A"/>
    <w:rsid w:val="00EB10AE"/>
    <w:rsid w:val="00EC4C76"/>
    <w:rsid w:val="00EC518D"/>
    <w:rsid w:val="00F26008"/>
    <w:rsid w:val="00F615BD"/>
    <w:rsid w:val="00F848CF"/>
    <w:rsid w:val="00FA06F5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D629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D629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200</TotalTime>
  <Pages>2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Aira Krastiņa</dc:creator>
  <cp:keywords/>
  <cp:lastModifiedBy>Spīdola Ozoliņa</cp:lastModifiedBy>
  <cp:revision>12</cp:revision>
  <cp:lastPrinted>2009-04-06T13:20:00Z</cp:lastPrinted>
  <dcterms:created xsi:type="dcterms:W3CDTF">2017-06-21T12:02:00Z</dcterms:created>
  <dcterms:modified xsi:type="dcterms:W3CDTF">2017-06-30T09:38:00Z</dcterms:modified>
</cp:coreProperties>
</file>