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123B1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7CCBD6" wp14:editId="24A4B779">
                <wp:simplePos x="0" y="0"/>
                <wp:positionH relativeFrom="column">
                  <wp:posOffset>4827905</wp:posOffset>
                </wp:positionH>
                <wp:positionV relativeFrom="page">
                  <wp:posOffset>396240</wp:posOffset>
                </wp:positionV>
                <wp:extent cx="1095375" cy="284480"/>
                <wp:effectExtent l="0" t="0" r="9525" b="1270"/>
                <wp:wrapTight wrapText="bothSides">
                  <wp:wrapPolygon edited="0">
                    <wp:start x="0" y="0"/>
                    <wp:lineTo x="0" y="20250"/>
                    <wp:lineTo x="21412" y="20250"/>
                    <wp:lineTo x="2141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123B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15pt;margin-top:31.2pt;width:86.25pt;height:22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JfgQIAABA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" o:allowincell="f" o:allowoverlap="f" stroked="f" strokeweight="1pt">
                <v:textbox>
                  <w:txbxContent>
                    <w:p w:rsidR="003D5C89" w:rsidRDefault="00C123B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C0B82" w:rsidP="004C0B82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0.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D7A37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123B1">
              <w:rPr>
                <w:bCs/>
                <w:szCs w:val="44"/>
                <w:lang w:val="lv-LV"/>
              </w:rPr>
              <w:t>12/18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C0B82" w:rsidP="00C123B1">
      <w:pPr>
        <w:pStyle w:val="Virsraksts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GROZĪJUMS JELGAVAS PILSĒTAS DOMES 2017.GADA 21.SEPTEMBRA LĒMUMĀ NR.11/22 “JELGAVAS PILSĒTAS DOMES SATIKSMES KUSTĪBAS DROŠĪBAS KOMISIJAS SASTĀVA APSTIPRINĀŠANA”</w:t>
      </w:r>
    </w:p>
    <w:p w:rsidR="00C123B1" w:rsidRPr="00C123B1" w:rsidRDefault="00C123B1" w:rsidP="00C123B1">
      <w:pPr>
        <w:jc w:val="center"/>
        <w:rPr>
          <w:b/>
          <w:bCs/>
          <w:caps/>
          <w:lang w:eastAsia="lv-LV"/>
        </w:rPr>
      </w:pPr>
      <w:r w:rsidRPr="00C123B1">
        <w:rPr>
          <w:szCs w:val="20"/>
          <w:lang w:eastAsia="lv-LV"/>
        </w:rPr>
        <w:t xml:space="preserve">( ziņo </w:t>
      </w:r>
      <w:proofErr w:type="spellStart"/>
      <w:r w:rsidRPr="00C123B1">
        <w:rPr>
          <w:szCs w:val="20"/>
          <w:lang w:eastAsia="lv-LV"/>
        </w:rPr>
        <w:t>I.Škutāne</w:t>
      </w:r>
      <w:proofErr w:type="spellEnd"/>
      <w:r w:rsidRPr="00C123B1">
        <w:rPr>
          <w:szCs w:val="20"/>
          <w:lang w:eastAsia="lv-LV"/>
        </w:rPr>
        <w:t>)</w:t>
      </w:r>
    </w:p>
    <w:p w:rsidR="00C123B1" w:rsidRPr="00C123B1" w:rsidRDefault="00C123B1" w:rsidP="00C123B1">
      <w:pPr>
        <w:jc w:val="both"/>
        <w:rPr>
          <w:b/>
          <w:bCs/>
          <w:lang w:eastAsia="lv-LV"/>
        </w:rPr>
      </w:pPr>
    </w:p>
    <w:p w:rsidR="006E3D99" w:rsidRPr="006E3D99" w:rsidRDefault="006E3D99" w:rsidP="006E3D99">
      <w:pPr>
        <w:jc w:val="both"/>
        <w:rPr>
          <w:bCs/>
          <w:lang w:eastAsia="lv-LV"/>
        </w:rPr>
      </w:pPr>
      <w:r w:rsidRPr="006E3D99">
        <w:rPr>
          <w:b/>
          <w:bCs/>
          <w:lang w:eastAsia="lv-LV"/>
        </w:rPr>
        <w:t xml:space="preserve">       Atklāti balsojot: PAR – 14 </w:t>
      </w:r>
      <w:r w:rsidRPr="006E3D99">
        <w:rPr>
          <w:bCs/>
          <w:lang w:eastAsia="lv-LV"/>
        </w:rPr>
        <w:t>(</w:t>
      </w:r>
      <w:proofErr w:type="spellStart"/>
      <w:r w:rsidRPr="006E3D99">
        <w:rPr>
          <w:bCs/>
          <w:lang w:eastAsia="lv-LV"/>
        </w:rPr>
        <w:t>I.Jakovels</w:t>
      </w:r>
      <w:proofErr w:type="spellEnd"/>
      <w:r w:rsidRPr="006E3D99">
        <w:rPr>
          <w:bCs/>
          <w:lang w:eastAsia="lv-LV"/>
        </w:rPr>
        <w:t xml:space="preserve">, </w:t>
      </w:r>
      <w:proofErr w:type="spellStart"/>
      <w:r w:rsidRPr="006E3D99">
        <w:rPr>
          <w:bCs/>
          <w:lang w:eastAsia="lv-LV"/>
        </w:rPr>
        <w:t>A.Eihvalds</w:t>
      </w:r>
      <w:proofErr w:type="spellEnd"/>
      <w:r w:rsidRPr="006E3D99">
        <w:rPr>
          <w:bCs/>
          <w:lang w:eastAsia="lv-LV"/>
        </w:rPr>
        <w:t xml:space="preserve">, </w:t>
      </w:r>
      <w:proofErr w:type="spellStart"/>
      <w:r w:rsidRPr="006E3D99">
        <w:rPr>
          <w:bCs/>
          <w:lang w:eastAsia="lv-LV"/>
        </w:rPr>
        <w:t>S.Stoļarovs</w:t>
      </w:r>
      <w:proofErr w:type="spellEnd"/>
      <w:r w:rsidRPr="006E3D99">
        <w:rPr>
          <w:bCs/>
          <w:lang w:eastAsia="lv-LV"/>
        </w:rPr>
        <w:t xml:space="preserve">, L.Zīverts, </w:t>
      </w:r>
      <w:proofErr w:type="spellStart"/>
      <w:r w:rsidRPr="006E3D99">
        <w:rPr>
          <w:bCs/>
          <w:lang w:eastAsia="lv-LV"/>
        </w:rPr>
        <w:t>G.Kurlovičs</w:t>
      </w:r>
      <w:proofErr w:type="spellEnd"/>
      <w:r w:rsidRPr="006E3D99">
        <w:rPr>
          <w:bCs/>
          <w:lang w:eastAsia="lv-LV"/>
        </w:rPr>
        <w:t xml:space="preserve">, A.Rublis, </w:t>
      </w:r>
      <w:proofErr w:type="spellStart"/>
      <w:r w:rsidRPr="006E3D99">
        <w:rPr>
          <w:bCs/>
          <w:lang w:eastAsia="lv-LV"/>
        </w:rPr>
        <w:t>V.Ļevčenoks</w:t>
      </w:r>
      <w:proofErr w:type="spellEnd"/>
      <w:r w:rsidRPr="006E3D99">
        <w:rPr>
          <w:bCs/>
          <w:lang w:eastAsia="lv-LV"/>
        </w:rPr>
        <w:t xml:space="preserve">, </w:t>
      </w:r>
      <w:proofErr w:type="spellStart"/>
      <w:r w:rsidRPr="006E3D99">
        <w:rPr>
          <w:bCs/>
          <w:lang w:eastAsia="lv-LV"/>
        </w:rPr>
        <w:t>R.Vectirāne</w:t>
      </w:r>
      <w:proofErr w:type="spellEnd"/>
      <w:r w:rsidRPr="006E3D99">
        <w:rPr>
          <w:bCs/>
          <w:lang w:eastAsia="lv-LV"/>
        </w:rPr>
        <w:t xml:space="preserve">, </w:t>
      </w:r>
      <w:proofErr w:type="spellStart"/>
      <w:r w:rsidRPr="006E3D99">
        <w:rPr>
          <w:bCs/>
          <w:lang w:eastAsia="lv-LV"/>
        </w:rPr>
        <w:t>D.Olte</w:t>
      </w:r>
      <w:proofErr w:type="spellEnd"/>
      <w:r w:rsidRPr="006E3D99">
        <w:rPr>
          <w:bCs/>
          <w:lang w:eastAsia="lv-LV"/>
        </w:rPr>
        <w:t xml:space="preserve">, </w:t>
      </w:r>
      <w:proofErr w:type="spellStart"/>
      <w:r w:rsidRPr="006E3D99">
        <w:rPr>
          <w:bCs/>
          <w:lang w:eastAsia="lv-LV"/>
        </w:rPr>
        <w:t>A.Garančs</w:t>
      </w:r>
      <w:proofErr w:type="spellEnd"/>
      <w:r w:rsidRPr="006E3D99">
        <w:rPr>
          <w:bCs/>
          <w:lang w:eastAsia="lv-LV"/>
        </w:rPr>
        <w:t xml:space="preserve">, </w:t>
      </w:r>
      <w:proofErr w:type="spellStart"/>
      <w:r w:rsidRPr="006E3D99">
        <w:rPr>
          <w:bCs/>
          <w:lang w:eastAsia="lv-LV"/>
        </w:rPr>
        <w:t>I.Bandeniece</w:t>
      </w:r>
      <w:proofErr w:type="spellEnd"/>
      <w:r w:rsidRPr="006E3D99">
        <w:rPr>
          <w:bCs/>
          <w:lang w:eastAsia="lv-LV"/>
        </w:rPr>
        <w:t xml:space="preserve">, </w:t>
      </w:r>
      <w:proofErr w:type="spellStart"/>
      <w:r w:rsidRPr="006E3D99">
        <w:rPr>
          <w:bCs/>
          <w:lang w:eastAsia="lv-LV"/>
        </w:rPr>
        <w:t>R.Šlegelmilhs</w:t>
      </w:r>
      <w:proofErr w:type="spellEnd"/>
      <w:r w:rsidRPr="006E3D99">
        <w:rPr>
          <w:bCs/>
          <w:lang w:eastAsia="lv-LV"/>
        </w:rPr>
        <w:t xml:space="preserve">, </w:t>
      </w:r>
      <w:proofErr w:type="spellStart"/>
      <w:r w:rsidRPr="006E3D99">
        <w:rPr>
          <w:bCs/>
          <w:lang w:eastAsia="lv-LV"/>
        </w:rPr>
        <w:t>J.Strods</w:t>
      </w:r>
      <w:proofErr w:type="spellEnd"/>
      <w:r w:rsidRPr="006E3D99">
        <w:rPr>
          <w:bCs/>
          <w:lang w:eastAsia="lv-LV"/>
        </w:rPr>
        <w:t xml:space="preserve">, </w:t>
      </w:r>
      <w:proofErr w:type="spellStart"/>
      <w:r w:rsidRPr="006E3D99">
        <w:rPr>
          <w:bCs/>
          <w:lang w:eastAsia="lv-LV"/>
        </w:rPr>
        <w:t>A.Rāviņš</w:t>
      </w:r>
      <w:proofErr w:type="spellEnd"/>
      <w:r w:rsidRPr="006E3D99">
        <w:rPr>
          <w:bCs/>
          <w:lang w:eastAsia="lv-LV"/>
        </w:rPr>
        <w:t xml:space="preserve">), </w:t>
      </w:r>
      <w:r w:rsidRPr="006E3D99">
        <w:rPr>
          <w:b/>
          <w:color w:val="000000"/>
          <w:lang w:eastAsia="lv-LV"/>
        </w:rPr>
        <w:t xml:space="preserve">PRET- </w:t>
      </w:r>
      <w:r w:rsidRPr="006E3D99">
        <w:rPr>
          <w:color w:val="000000"/>
          <w:lang w:eastAsia="lv-LV"/>
        </w:rPr>
        <w:t>nav,</w:t>
      </w:r>
      <w:r w:rsidRPr="006E3D99">
        <w:rPr>
          <w:b/>
          <w:color w:val="000000"/>
          <w:lang w:eastAsia="lv-LV"/>
        </w:rPr>
        <w:t xml:space="preserve"> ATTURAS </w:t>
      </w:r>
      <w:r w:rsidRPr="006E3D99">
        <w:rPr>
          <w:color w:val="000000"/>
          <w:lang w:eastAsia="lv-LV"/>
        </w:rPr>
        <w:t>– nav,</w:t>
      </w:r>
    </w:p>
    <w:p w:rsidR="002438AA" w:rsidRDefault="002438AA" w:rsidP="002438AA">
      <w:bookmarkStart w:id="0" w:name="_GoBack"/>
      <w:bookmarkEnd w:id="0"/>
    </w:p>
    <w:p w:rsidR="00C123B1" w:rsidRPr="002438AA" w:rsidRDefault="00C123B1" w:rsidP="002438AA"/>
    <w:p w:rsidR="00E61AB9" w:rsidRDefault="00E61AB9" w:rsidP="004C0B82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C0B82">
        <w:t>15</w:t>
      </w:r>
      <w:r w:rsidR="0044759D">
        <w:t xml:space="preserve">.panta pirmās daļas </w:t>
      </w:r>
      <w:r w:rsidR="004C0B82">
        <w:t>2</w:t>
      </w:r>
      <w:r w:rsidR="0044759D">
        <w:t xml:space="preserve">.punktu, </w:t>
      </w:r>
      <w:r w:rsidR="004C0B82">
        <w:t xml:space="preserve">21.panta pirmās daļas 24.punktu un 61.pantu, Satiksmes kustības drošības komisijas nolikumu, SIA “Jelgavas nekustamā īpašuma pārvalde” valdes locekļa </w:t>
      </w:r>
      <w:proofErr w:type="spellStart"/>
      <w:r w:rsidR="004C0B82">
        <w:t>J.Vidža</w:t>
      </w:r>
      <w:proofErr w:type="spellEnd"/>
      <w:r w:rsidR="004C0B82">
        <w:t xml:space="preserve"> iesniegumu par pārstāvja maiņu un SIA “Jelgavas nekustamā īpašuma pārvalde” administratīvā direktora J.Zeltiņa iesniegumu par piekrišanu būt par Satiksmes kustības drošības komisijas locekli, </w:t>
      </w:r>
    </w:p>
    <w:p w:rsidR="004C0B82" w:rsidRDefault="004C0B82" w:rsidP="004C0B82">
      <w:pPr>
        <w:pStyle w:val="Pamatteksts"/>
        <w:ind w:firstLine="360"/>
        <w:jc w:val="both"/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4C0B82" w:rsidP="008E20D3">
      <w:pPr>
        <w:pStyle w:val="Galvene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Izdarīt grozījumu Jelgavas pilsētas domes 2017.gada 21.septembra lēmumā Nr.11/22 “Jelgavas pilsētas domes Satiksmes kustības drošības komisijas sastāva apstiprināšana” un izteikt minētā lēmuma 1.2.7.punktu šādā redakcijā:</w:t>
      </w:r>
    </w:p>
    <w:p w:rsidR="004C0B82" w:rsidRDefault="004C0B82" w:rsidP="008E20D3">
      <w:pPr>
        <w:pStyle w:val="Galvene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“1.2.7. Jānis Zeltiņš – SIA “Jelgavas nekustamā īpašuma pārvalde” administratīvais direktors”.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C123B1" w:rsidRDefault="00C123B1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C123B1" w:rsidRPr="00C123B1" w:rsidRDefault="00C123B1" w:rsidP="00C123B1">
      <w:pPr>
        <w:jc w:val="both"/>
      </w:pPr>
      <w:r w:rsidRPr="00C123B1">
        <w:t>Domes priekšsēdētājs</w:t>
      </w:r>
      <w:r w:rsidRPr="00C123B1">
        <w:tab/>
      </w:r>
      <w:r w:rsidRPr="00C123B1">
        <w:tab/>
      </w:r>
      <w:r w:rsidRPr="00C123B1">
        <w:tab/>
      </w:r>
      <w:r w:rsidRPr="00C123B1">
        <w:tab/>
      </w:r>
      <w:r w:rsidRPr="00C123B1">
        <w:rPr>
          <w:color w:val="000000"/>
        </w:rPr>
        <w:t>(paraksts)</w:t>
      </w:r>
      <w:r w:rsidRPr="00C123B1">
        <w:tab/>
      </w:r>
      <w:r w:rsidRPr="00C123B1">
        <w:tab/>
      </w:r>
      <w:r w:rsidRPr="00C123B1">
        <w:tab/>
        <w:t>A.Rāviņš</w:t>
      </w:r>
    </w:p>
    <w:p w:rsidR="00C123B1" w:rsidRPr="00C123B1" w:rsidRDefault="00C123B1" w:rsidP="00C123B1">
      <w:pPr>
        <w:rPr>
          <w:color w:val="000000"/>
          <w:lang w:eastAsia="lv-LV"/>
        </w:rPr>
      </w:pPr>
    </w:p>
    <w:p w:rsidR="00C123B1" w:rsidRPr="00C123B1" w:rsidRDefault="00C123B1" w:rsidP="00C123B1">
      <w:pPr>
        <w:rPr>
          <w:color w:val="000000"/>
          <w:lang w:eastAsia="lv-LV"/>
        </w:rPr>
      </w:pPr>
      <w:r w:rsidRPr="00C123B1">
        <w:rPr>
          <w:color w:val="000000"/>
          <w:lang w:eastAsia="lv-LV"/>
        </w:rPr>
        <w:t>NORAKSTS PAREIZS</w:t>
      </w:r>
    </w:p>
    <w:p w:rsidR="00C123B1" w:rsidRPr="00C123B1" w:rsidRDefault="00C123B1" w:rsidP="00C123B1">
      <w:pPr>
        <w:tabs>
          <w:tab w:val="left" w:pos="3960"/>
        </w:tabs>
        <w:jc w:val="both"/>
      </w:pPr>
      <w:r w:rsidRPr="00C123B1">
        <w:t xml:space="preserve">Administratīvās pārvaldes </w:t>
      </w:r>
    </w:p>
    <w:p w:rsidR="00C123B1" w:rsidRPr="00C123B1" w:rsidRDefault="00C123B1" w:rsidP="00C123B1">
      <w:pPr>
        <w:tabs>
          <w:tab w:val="left" w:pos="3960"/>
        </w:tabs>
        <w:jc w:val="both"/>
      </w:pPr>
      <w:r w:rsidRPr="00C123B1">
        <w:t>Kancelejas vadītāja</w:t>
      </w:r>
      <w:r w:rsidRPr="00C123B1">
        <w:tab/>
      </w:r>
      <w:r w:rsidRPr="00C123B1">
        <w:tab/>
      </w:r>
      <w:r w:rsidRPr="00C123B1">
        <w:tab/>
      </w:r>
      <w:r w:rsidRPr="00C123B1">
        <w:tab/>
      </w:r>
      <w:r w:rsidRPr="00C123B1">
        <w:tab/>
      </w:r>
      <w:r w:rsidRPr="00C123B1">
        <w:tab/>
        <w:t>S.Ozoliņa</w:t>
      </w:r>
    </w:p>
    <w:p w:rsidR="00C123B1" w:rsidRPr="00C123B1" w:rsidRDefault="00C123B1" w:rsidP="00C123B1">
      <w:pPr>
        <w:jc w:val="both"/>
      </w:pPr>
      <w:r w:rsidRPr="00C123B1">
        <w:t>2017.gada 26.oktobrī</w:t>
      </w:r>
    </w:p>
    <w:p w:rsidR="00C123B1" w:rsidRPr="00C123B1" w:rsidRDefault="00C123B1" w:rsidP="00C123B1">
      <w:pPr>
        <w:jc w:val="both"/>
      </w:pPr>
    </w:p>
    <w:sectPr w:rsidR="00C123B1" w:rsidRPr="00C123B1" w:rsidSect="00830618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D7" w:rsidRDefault="001A11D7">
      <w:r>
        <w:separator/>
      </w:r>
    </w:p>
  </w:endnote>
  <w:endnote w:type="continuationSeparator" w:id="0">
    <w:p w:rsidR="001A11D7" w:rsidRDefault="001A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D7" w:rsidRDefault="001A11D7">
      <w:r>
        <w:separator/>
      </w:r>
    </w:p>
  </w:footnote>
  <w:footnote w:type="continuationSeparator" w:id="0">
    <w:p w:rsidR="001A11D7" w:rsidRDefault="001A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5EE9C959" wp14:editId="49DE450E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A93B25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0"/>
        <w:szCs w:val="44"/>
        <w:lang w:val="lv-LV"/>
      </w:rPr>
    </w:pPr>
    <w:r w:rsidRPr="00A93B25">
      <w:rPr>
        <w:rFonts w:ascii="Arial" w:hAnsi="Arial" w:cs="Arial"/>
        <w:bCs/>
        <w:sz w:val="20"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C44D1"/>
    <w:rsid w:val="000C4CB0"/>
    <w:rsid w:val="000E4EB6"/>
    <w:rsid w:val="00157FB5"/>
    <w:rsid w:val="00175C42"/>
    <w:rsid w:val="00197F0A"/>
    <w:rsid w:val="001A11D7"/>
    <w:rsid w:val="001B2E18"/>
    <w:rsid w:val="002051D3"/>
    <w:rsid w:val="002438AA"/>
    <w:rsid w:val="002554B8"/>
    <w:rsid w:val="0027605A"/>
    <w:rsid w:val="002A71EA"/>
    <w:rsid w:val="002D2ED0"/>
    <w:rsid w:val="002D745A"/>
    <w:rsid w:val="0031251F"/>
    <w:rsid w:val="003959A1"/>
    <w:rsid w:val="003D5C89"/>
    <w:rsid w:val="0044759D"/>
    <w:rsid w:val="00491EB0"/>
    <w:rsid w:val="004C0B82"/>
    <w:rsid w:val="004D47D9"/>
    <w:rsid w:val="00540422"/>
    <w:rsid w:val="00577970"/>
    <w:rsid w:val="0060175D"/>
    <w:rsid w:val="0063151B"/>
    <w:rsid w:val="0066324F"/>
    <w:rsid w:val="006D62C3"/>
    <w:rsid w:val="006E3D99"/>
    <w:rsid w:val="00720161"/>
    <w:rsid w:val="007419F0"/>
    <w:rsid w:val="007B7A0D"/>
    <w:rsid w:val="007D7A37"/>
    <w:rsid w:val="007F54F5"/>
    <w:rsid w:val="00807AB7"/>
    <w:rsid w:val="00827057"/>
    <w:rsid w:val="00830618"/>
    <w:rsid w:val="008562DC"/>
    <w:rsid w:val="0086378F"/>
    <w:rsid w:val="00880030"/>
    <w:rsid w:val="00892EB6"/>
    <w:rsid w:val="008E20D3"/>
    <w:rsid w:val="00946181"/>
    <w:rsid w:val="00987F58"/>
    <w:rsid w:val="009B3DB1"/>
    <w:rsid w:val="009C00E0"/>
    <w:rsid w:val="00A43707"/>
    <w:rsid w:val="00A93B25"/>
    <w:rsid w:val="00AC224E"/>
    <w:rsid w:val="00B25FB0"/>
    <w:rsid w:val="00B35B4C"/>
    <w:rsid w:val="00B51C9C"/>
    <w:rsid w:val="00B64D4D"/>
    <w:rsid w:val="00BB795F"/>
    <w:rsid w:val="00C123B1"/>
    <w:rsid w:val="00C36D3B"/>
    <w:rsid w:val="00C516D8"/>
    <w:rsid w:val="00C6534D"/>
    <w:rsid w:val="00C75E2C"/>
    <w:rsid w:val="00CA0990"/>
    <w:rsid w:val="00CD139B"/>
    <w:rsid w:val="00CF55B5"/>
    <w:rsid w:val="00D00D85"/>
    <w:rsid w:val="00D1121C"/>
    <w:rsid w:val="00E05809"/>
    <w:rsid w:val="00E61AB9"/>
    <w:rsid w:val="00E744F8"/>
    <w:rsid w:val="00EA770A"/>
    <w:rsid w:val="00EB10AE"/>
    <w:rsid w:val="00EC4C76"/>
    <w:rsid w:val="00EC518D"/>
    <w:rsid w:val="00F56CBB"/>
    <w:rsid w:val="00F848CF"/>
    <w:rsid w:val="00FB1767"/>
    <w:rsid w:val="00FB4C71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A93B2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A93B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User</cp:lastModifiedBy>
  <cp:revision>11</cp:revision>
  <cp:lastPrinted>2017-10-20T07:17:00Z</cp:lastPrinted>
  <dcterms:created xsi:type="dcterms:W3CDTF">2017-10-16T08:34:00Z</dcterms:created>
  <dcterms:modified xsi:type="dcterms:W3CDTF">2017-10-26T07:54:00Z</dcterms:modified>
</cp:coreProperties>
</file>