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6073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86073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CC0D3C" w:rsidP="001E1F6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81A1D">
              <w:rPr>
                <w:bCs/>
                <w:szCs w:val="44"/>
                <w:lang w:val="lv-LV"/>
              </w:rPr>
              <w:t>.11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86BBA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F2429">
              <w:rPr>
                <w:bCs/>
                <w:szCs w:val="44"/>
                <w:lang w:val="lv-LV"/>
              </w:rPr>
              <w:t>14/1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 w:val="22"/>
          <w:szCs w:val="44"/>
          <w:lang w:val="lv-LV"/>
        </w:rPr>
      </w:pPr>
    </w:p>
    <w:p w:rsidR="00EE12A5" w:rsidRPr="00B53C34" w:rsidRDefault="00EE12A5">
      <w:pPr>
        <w:pStyle w:val="Header"/>
        <w:tabs>
          <w:tab w:val="clear" w:pos="4320"/>
          <w:tab w:val="clear" w:pos="8640"/>
        </w:tabs>
        <w:rPr>
          <w:bCs/>
          <w:sz w:val="22"/>
          <w:szCs w:val="44"/>
          <w:lang w:val="lv-LV"/>
        </w:rPr>
      </w:pPr>
    </w:p>
    <w:p w:rsidR="00CC0D3C" w:rsidRPr="00FA33F7" w:rsidRDefault="00CC0D3C" w:rsidP="0086073A">
      <w:pPr>
        <w:pBdr>
          <w:bottom w:val="single" w:sz="4" w:space="1" w:color="auto"/>
        </w:pBdr>
        <w:ind w:right="-477"/>
        <w:jc w:val="center"/>
        <w:rPr>
          <w:b/>
          <w:bCs/>
        </w:rPr>
      </w:pPr>
      <w:r>
        <w:rPr>
          <w:b/>
          <w:bCs/>
        </w:rPr>
        <w:t>PIRMPIRKUMA TIESĪBU IZMANTOŠANA UZ NEKUSTAMO ĪPAŠUMU</w:t>
      </w:r>
      <w:r>
        <w:rPr>
          <w:b/>
          <w:bCs/>
        </w:rPr>
        <w:br/>
        <w:t>BĒRZU CEĻĀ 34, JELGAVĀ</w:t>
      </w:r>
    </w:p>
    <w:p w:rsidR="0086073A" w:rsidRPr="0086073A" w:rsidRDefault="0086073A" w:rsidP="0086073A">
      <w:pPr>
        <w:jc w:val="center"/>
        <w:rPr>
          <w:b/>
          <w:bCs/>
          <w:caps/>
          <w:lang w:eastAsia="lv-LV"/>
        </w:rPr>
      </w:pPr>
      <w:r w:rsidRPr="0086073A">
        <w:rPr>
          <w:szCs w:val="20"/>
          <w:lang w:eastAsia="lv-LV"/>
        </w:rPr>
        <w:t xml:space="preserve">( ziņo </w:t>
      </w:r>
      <w:proofErr w:type="spellStart"/>
      <w:r w:rsidRPr="0086073A">
        <w:rPr>
          <w:szCs w:val="20"/>
          <w:lang w:eastAsia="lv-LV"/>
        </w:rPr>
        <w:t>I.Škutāne</w:t>
      </w:r>
      <w:proofErr w:type="spellEnd"/>
      <w:r w:rsidRPr="0086073A">
        <w:rPr>
          <w:szCs w:val="20"/>
          <w:lang w:eastAsia="lv-LV"/>
        </w:rPr>
        <w:t>)</w:t>
      </w:r>
    </w:p>
    <w:p w:rsidR="0086073A" w:rsidRPr="0086073A" w:rsidRDefault="0086073A" w:rsidP="0086073A">
      <w:pPr>
        <w:jc w:val="both"/>
        <w:rPr>
          <w:b/>
          <w:bCs/>
          <w:lang w:eastAsia="lv-LV"/>
        </w:rPr>
      </w:pPr>
    </w:p>
    <w:p w:rsidR="00F37144" w:rsidRPr="00F37144" w:rsidRDefault="00F37144" w:rsidP="00F37144">
      <w:pPr>
        <w:jc w:val="both"/>
        <w:rPr>
          <w:sz w:val="32"/>
          <w:szCs w:val="20"/>
        </w:rPr>
      </w:pPr>
    </w:p>
    <w:p w:rsidR="00F37144" w:rsidRPr="00F37144" w:rsidRDefault="00F37144" w:rsidP="00F37144">
      <w:pPr>
        <w:ind w:right="46" w:firstLine="567"/>
        <w:jc w:val="both"/>
      </w:pPr>
      <w:r w:rsidRPr="00F37144">
        <w:t>2017.gada 21.novembrī Jelgavas pilsētas pašvaldības administrācijā saņemts SIA “</w:t>
      </w:r>
      <w:proofErr w:type="spellStart"/>
      <w:r w:rsidRPr="00F37144">
        <w:t>Borne</w:t>
      </w:r>
      <w:proofErr w:type="spellEnd"/>
      <w:r w:rsidRPr="00F37144">
        <w:t xml:space="preserve">”, reģistrācijas Nr. 40003818656, juridiskā adrese: Baznīcas iela 20/22, Rīga, LV-1010, 2017.gada 21.novembra Pirkuma līgums uz nomaksu </w:t>
      </w:r>
      <w:proofErr w:type="spellStart"/>
      <w:r w:rsidRPr="00F37144">
        <w:t>Nr.L</w:t>
      </w:r>
      <w:proofErr w:type="spellEnd"/>
      <w:r w:rsidRPr="00F37144">
        <w:t xml:space="preserve">/91/17/1-PL par nekustamā īpašuma ar kadastra Nr.0900 036 0116 Bērzu ceļā 34, Jelgavā, turpmāk - nekustamais īpašums, atsavināšanu par pirkuma maksu 60 000 </w:t>
      </w:r>
      <w:proofErr w:type="spellStart"/>
      <w:r w:rsidRPr="00F37144">
        <w:rPr>
          <w:i/>
        </w:rPr>
        <w:t>euro</w:t>
      </w:r>
      <w:proofErr w:type="spellEnd"/>
      <w:r w:rsidRPr="00F37144">
        <w:t xml:space="preserve">, turpmāk – pirkuma maksa. </w:t>
      </w:r>
    </w:p>
    <w:p w:rsidR="00F37144" w:rsidRPr="00F37144" w:rsidRDefault="00F37144" w:rsidP="00F37144">
      <w:pPr>
        <w:ind w:right="46" w:firstLine="567"/>
        <w:jc w:val="both"/>
      </w:pPr>
      <w:r w:rsidRPr="00F37144">
        <w:t>Nekustamais īpašums sastāv no zemesgabala 30243 m</w:t>
      </w:r>
      <w:r w:rsidRPr="00F37144">
        <w:rPr>
          <w:vertAlign w:val="superscript"/>
        </w:rPr>
        <w:t xml:space="preserve">2 </w:t>
      </w:r>
      <w:r w:rsidRPr="00F37144">
        <w:t>platībā ar kadastra apzīmējumu 0900 036 0116 un ir reģistrēts Jelgavas tiesas Zemesgrāmatu nodaļas nodalījumā Nr.100000072211 uz SIA “</w:t>
      </w:r>
      <w:proofErr w:type="spellStart"/>
      <w:r w:rsidRPr="00F37144">
        <w:t>Borne</w:t>
      </w:r>
      <w:proofErr w:type="spellEnd"/>
      <w:r w:rsidRPr="00F37144">
        <w:t>” vārda.</w:t>
      </w:r>
    </w:p>
    <w:p w:rsidR="00F37144" w:rsidRPr="00F37144" w:rsidRDefault="00F37144" w:rsidP="00F37144">
      <w:pPr>
        <w:ind w:right="46" w:firstLine="567"/>
        <w:jc w:val="both"/>
        <w:rPr>
          <w:color w:val="000000"/>
          <w:szCs w:val="20"/>
          <w:lang w:eastAsia="lv-LV"/>
        </w:rPr>
      </w:pPr>
      <w:r w:rsidRPr="00F37144">
        <w:rPr>
          <w:color w:val="000000"/>
          <w:szCs w:val="20"/>
          <w:lang w:eastAsia="lv-LV"/>
        </w:rPr>
        <w:t>Saskaņā ar Jelgavas pilsētas teritorijas plānojumu 2009.-2021.gadam (apstiprināts ar Jelgavas pilsētas domes 2009.gada 29.septembra lēmumu Nr.14/2) zemes vienības Bērzu ceļā 34, Jelgavā atļautā izmantošana ir daudzstāvu (7 un vairāk) dzīvojamā apbūve.</w:t>
      </w:r>
    </w:p>
    <w:p w:rsidR="00F37144" w:rsidRPr="00F37144" w:rsidRDefault="00F37144" w:rsidP="00F37144">
      <w:pPr>
        <w:ind w:right="46" w:firstLine="567"/>
        <w:jc w:val="both"/>
        <w:rPr>
          <w:color w:val="000000"/>
          <w:szCs w:val="20"/>
          <w:lang w:eastAsia="lv-LV"/>
        </w:rPr>
      </w:pPr>
      <w:r w:rsidRPr="00F37144">
        <w:rPr>
          <w:color w:val="000000"/>
          <w:szCs w:val="20"/>
          <w:lang w:eastAsia="lv-LV"/>
        </w:rPr>
        <w:t>Saskaņā ar Jelgavas pilsētas pašvaldības 2017.gada 23.novembra saistošajiem noteikumiem Nr.17-23 “Teritorijas izmantošanas un apbūves noteikumu un grafiskās daļas apstiprināšana” (protokols Nr.13/2) zemes vienības Bērzu ceļā 34, Jelgavā plānotā (atļautā) izmantošana ir jaukta</w:t>
      </w:r>
      <w:r w:rsidR="009C4CD8">
        <w:rPr>
          <w:color w:val="000000"/>
          <w:szCs w:val="20"/>
          <w:lang w:eastAsia="lv-LV"/>
        </w:rPr>
        <w:t>s</w:t>
      </w:r>
      <w:r w:rsidRPr="00F37144">
        <w:rPr>
          <w:color w:val="000000"/>
          <w:szCs w:val="20"/>
          <w:lang w:eastAsia="lv-LV"/>
        </w:rPr>
        <w:t xml:space="preserve"> centra apbūve</w:t>
      </w:r>
      <w:r w:rsidR="009C4CD8">
        <w:rPr>
          <w:color w:val="000000"/>
          <w:szCs w:val="20"/>
          <w:lang w:eastAsia="lv-LV"/>
        </w:rPr>
        <w:t>s teritorija</w:t>
      </w:r>
      <w:r w:rsidRPr="00F37144">
        <w:rPr>
          <w:color w:val="000000"/>
          <w:szCs w:val="20"/>
          <w:lang w:eastAsia="lv-LV"/>
        </w:rPr>
        <w:t>.</w:t>
      </w:r>
    </w:p>
    <w:p w:rsidR="00F37144" w:rsidRPr="00F37144" w:rsidRDefault="00F37144" w:rsidP="00F37144">
      <w:pPr>
        <w:ind w:right="46" w:firstLine="567"/>
        <w:jc w:val="both"/>
        <w:rPr>
          <w:color w:val="000000"/>
        </w:rPr>
      </w:pPr>
      <w:r w:rsidRPr="00F37144">
        <w:rPr>
          <w:color w:val="000000"/>
        </w:rPr>
        <w:t>Atsavināmais nekustamais īpašums ir nepieciešams, lai Jelgavas pilsētas pašvaldība pildītu likuma „Par pašvaldībām” 15.panta pirmās daļas 7. un 9.punktā</w:t>
      </w:r>
      <w:proofErr w:type="gramStart"/>
      <w:r w:rsidRPr="00F37144">
        <w:rPr>
          <w:color w:val="000000"/>
        </w:rPr>
        <w:t xml:space="preserve">  </w:t>
      </w:r>
      <w:proofErr w:type="gramEnd"/>
      <w:r w:rsidRPr="00F37144">
        <w:rPr>
          <w:color w:val="000000"/>
        </w:rPr>
        <w:t>noteiktās pašvaldības autonomās funkcijas – nodrošinātu iedzīvotājiem sociālo palīdzību un sniegtu palīdzību iedzīvotājiem dzīvokļu jautājumu risināšanā.</w:t>
      </w:r>
    </w:p>
    <w:p w:rsidR="00F37144" w:rsidRPr="00F37144" w:rsidRDefault="00F37144" w:rsidP="00F37144">
      <w:pPr>
        <w:ind w:right="46" w:firstLine="567"/>
        <w:jc w:val="both"/>
      </w:pPr>
      <w:r w:rsidRPr="00F37144">
        <w:t xml:space="preserve">Saskaņā ar likuma „Par pašvaldībām” 14.panta pirmās daļas 2.punktu, </w:t>
      </w:r>
      <w:r w:rsidRPr="00F37144">
        <w:rPr>
          <w:color w:val="000000"/>
        </w:rPr>
        <w:t>15.panta pirmās daļas 7. un 9.punktā</w:t>
      </w:r>
      <w:r w:rsidRPr="00F37144">
        <w:t xml:space="preserve">, 21.panta pirmās daļas 17.punktu un 78.panta pirmo daļu, Civillikuma 2060. un 2062.pantu, un Ministru kabineta 2010.gada 28.septembra noteikumiem Nr.919 „Noteikumi par vietējo pašvaldību pirmpirkuma tiesību izmantošanas kārtību”, </w:t>
      </w:r>
    </w:p>
    <w:p w:rsidR="00F37144" w:rsidRPr="00F37144" w:rsidRDefault="00F37144" w:rsidP="00F37144">
      <w:pPr>
        <w:ind w:right="46"/>
        <w:jc w:val="both"/>
      </w:pPr>
    </w:p>
    <w:p w:rsidR="00F37144" w:rsidRPr="00F37144" w:rsidRDefault="00F37144" w:rsidP="00F37144">
      <w:pPr>
        <w:ind w:right="46"/>
        <w:jc w:val="both"/>
        <w:rPr>
          <w:b/>
          <w:bCs/>
        </w:rPr>
      </w:pPr>
      <w:r w:rsidRPr="00F37144">
        <w:rPr>
          <w:b/>
          <w:bCs/>
        </w:rPr>
        <w:t>JELGAVAS PILSĒTAS DOME NOLEMJ:</w:t>
      </w:r>
    </w:p>
    <w:p w:rsidR="00F37144" w:rsidRPr="00F37144" w:rsidRDefault="00F37144" w:rsidP="00F37144">
      <w:pPr>
        <w:ind w:right="46" w:firstLine="567"/>
        <w:jc w:val="both"/>
        <w:rPr>
          <w:b/>
          <w:bCs/>
        </w:rPr>
      </w:pPr>
    </w:p>
    <w:p w:rsidR="00F37144" w:rsidRDefault="00F37144" w:rsidP="00F37144">
      <w:pPr>
        <w:numPr>
          <w:ilvl w:val="0"/>
          <w:numId w:val="5"/>
        </w:numPr>
        <w:ind w:left="426" w:right="46" w:hanging="426"/>
        <w:jc w:val="both"/>
      </w:pPr>
      <w:r w:rsidRPr="00F37144">
        <w:t>Izmantot pirmpirkuma tiesības un pirkt nekustamo īpašumu – zemesgabalu 30243 m</w:t>
      </w:r>
      <w:r w:rsidRPr="00F37144">
        <w:rPr>
          <w:vertAlign w:val="superscript"/>
        </w:rPr>
        <w:t xml:space="preserve">2 </w:t>
      </w:r>
      <w:r w:rsidRPr="00F37144">
        <w:t xml:space="preserve">platībā ar kadastra apzīmējumu 0900 036 0116 Bērzu ceļā 34, Jelgavā, par 2017.gada 21.novembra Pirkuma līgumā uz nomaksu </w:t>
      </w:r>
      <w:proofErr w:type="spellStart"/>
      <w:r w:rsidRPr="00F37144">
        <w:t>Nr.L</w:t>
      </w:r>
      <w:proofErr w:type="spellEnd"/>
      <w:r w:rsidRPr="00F37144">
        <w:t>/91/17/1-PL norādīto pirkuma maksu</w:t>
      </w:r>
      <w:r w:rsidRPr="00F37144">
        <w:br/>
        <w:t xml:space="preserve">60 000 </w:t>
      </w:r>
      <w:proofErr w:type="spellStart"/>
      <w:r w:rsidRPr="00F37144">
        <w:rPr>
          <w:i/>
        </w:rPr>
        <w:t>euro</w:t>
      </w:r>
      <w:proofErr w:type="spellEnd"/>
      <w:r w:rsidRPr="00F37144">
        <w:t xml:space="preserve"> (sešdesmit tūkstoši </w:t>
      </w:r>
      <w:proofErr w:type="spellStart"/>
      <w:r w:rsidRPr="00F37144">
        <w:rPr>
          <w:i/>
        </w:rPr>
        <w:t>euro</w:t>
      </w:r>
      <w:proofErr w:type="spellEnd"/>
      <w:r w:rsidRPr="00F37144">
        <w:t>).</w:t>
      </w:r>
    </w:p>
    <w:p w:rsidR="00EE12A5" w:rsidRPr="00F37144" w:rsidRDefault="00EE12A5" w:rsidP="00EE12A5">
      <w:pPr>
        <w:ind w:left="426" w:right="46"/>
        <w:jc w:val="both"/>
      </w:pPr>
      <w:bookmarkStart w:id="0" w:name="_GoBack"/>
      <w:bookmarkEnd w:id="0"/>
    </w:p>
    <w:p w:rsidR="00F37144" w:rsidRPr="00F37144" w:rsidRDefault="00F37144" w:rsidP="00F37144">
      <w:pPr>
        <w:numPr>
          <w:ilvl w:val="0"/>
          <w:numId w:val="5"/>
        </w:numPr>
        <w:ind w:left="426" w:right="46" w:hanging="426"/>
        <w:jc w:val="both"/>
        <w:rPr>
          <w:szCs w:val="20"/>
        </w:rPr>
      </w:pPr>
      <w:r w:rsidRPr="00F37144">
        <w:lastRenderedPageBreak/>
        <w:t xml:space="preserve">Pilnvarot Jelgavas pilsētas pašvaldības administrācijas Pašvaldības īpašumu pārvaldes vadītāju Sigitu </w:t>
      </w:r>
      <w:proofErr w:type="spellStart"/>
      <w:r w:rsidRPr="00F37144">
        <w:t>Beļaku</w:t>
      </w:r>
      <w:proofErr w:type="spellEnd"/>
      <w:r w:rsidRPr="00F37144">
        <w:t xml:space="preserve"> noslēgt pirkuma līgumu par 1.punktā norādītā nekustamā īpašuma pirkšanu un veikt visas darbības, kas saistītas ar nekustamā īpašuma ierakstīšanu zemesgrāmatā uz Jelgavas pilsētas pašvaldības vārda.</w:t>
      </w:r>
    </w:p>
    <w:p w:rsidR="00F37144" w:rsidRPr="00F37144" w:rsidRDefault="00F37144" w:rsidP="00F37144">
      <w:pPr>
        <w:numPr>
          <w:ilvl w:val="0"/>
          <w:numId w:val="5"/>
        </w:numPr>
        <w:tabs>
          <w:tab w:val="left" w:pos="0"/>
        </w:tabs>
        <w:ind w:left="426" w:right="46" w:hanging="426"/>
        <w:jc w:val="both"/>
      </w:pPr>
      <w:r w:rsidRPr="00F37144">
        <w:t xml:space="preserve">Jelgavas pilsētas pašvaldības iestādei „Pašvaldības iestāžu centralizētā grāmatvedība” </w:t>
      </w:r>
      <w:r w:rsidR="009C4CD8">
        <w:t>pārskaitīt</w:t>
      </w:r>
      <w:r w:rsidRPr="00F37144">
        <w:t xml:space="preserve"> SIA “</w:t>
      </w:r>
      <w:proofErr w:type="spellStart"/>
      <w:r w:rsidRPr="00F37144">
        <w:t>Borne</w:t>
      </w:r>
      <w:proofErr w:type="spellEnd"/>
      <w:r w:rsidRPr="00F37144">
        <w:t>” nekustamā īpašuma Bērzu ceļā 34, Jelgavā pirkuma maksu</w:t>
      </w:r>
      <w:r w:rsidRPr="00F37144">
        <w:br/>
        <w:t xml:space="preserve">60 000 </w:t>
      </w:r>
      <w:proofErr w:type="spellStart"/>
      <w:r w:rsidRPr="00F37144">
        <w:rPr>
          <w:i/>
        </w:rPr>
        <w:t>euro</w:t>
      </w:r>
      <w:proofErr w:type="spellEnd"/>
      <w:r w:rsidRPr="00F37144">
        <w:rPr>
          <w:i/>
        </w:rPr>
        <w:t xml:space="preserve"> </w:t>
      </w:r>
      <w:r w:rsidRPr="00F37144">
        <w:t xml:space="preserve">(sešdesmit tūkstoši </w:t>
      </w:r>
      <w:proofErr w:type="spellStart"/>
      <w:r w:rsidRPr="00F37144">
        <w:rPr>
          <w:i/>
        </w:rPr>
        <w:t>euro</w:t>
      </w:r>
      <w:proofErr w:type="spellEnd"/>
      <w:r w:rsidRPr="00F37144">
        <w:t xml:space="preserve">) no pamatbudžeta izdevumu programmas „Izdevumi neparedzētiem gadījumiem” (klasifikācijas kods 01.890.) esošajiem līdzekļiem, saskaņā ar Pirkuma līguma uz nomaksu </w:t>
      </w:r>
      <w:proofErr w:type="spellStart"/>
      <w:r w:rsidRPr="00F37144">
        <w:t>Nr.L</w:t>
      </w:r>
      <w:proofErr w:type="spellEnd"/>
      <w:r w:rsidRPr="00F37144">
        <w:t>/91/17/1-PL nosacījumiem.</w:t>
      </w:r>
    </w:p>
    <w:p w:rsidR="00F37144" w:rsidRPr="00F37144" w:rsidRDefault="00F37144" w:rsidP="00F37144">
      <w:pPr>
        <w:rPr>
          <w:b/>
          <w:bCs/>
          <w:szCs w:val="20"/>
          <w:lang w:eastAsia="lv-LV"/>
        </w:rPr>
      </w:pPr>
    </w:p>
    <w:p w:rsidR="00F37144" w:rsidRPr="00F37144" w:rsidRDefault="00F37144" w:rsidP="00F37144">
      <w:pPr>
        <w:tabs>
          <w:tab w:val="left" w:pos="0"/>
        </w:tabs>
        <w:ind w:right="46"/>
        <w:jc w:val="both"/>
      </w:pPr>
      <w:r w:rsidRPr="00F37144">
        <w:t>Šo administratīvo aktu viena mēneša laikā var pārsūdzēt Administratīvās rajona tiesas Jelgavas tiesu namā (Atmodas ielā 19, Jelgavā, LV-3007).</w:t>
      </w:r>
    </w:p>
    <w:p w:rsidR="00CC0D3C" w:rsidRPr="00F66956" w:rsidRDefault="00CC0D3C" w:rsidP="00CC0D3C">
      <w:pPr>
        <w:pStyle w:val="Header"/>
        <w:tabs>
          <w:tab w:val="clear" w:pos="4320"/>
          <w:tab w:val="clear" w:pos="8640"/>
        </w:tabs>
        <w:rPr>
          <w:sz w:val="20"/>
          <w:lang w:val="lv-LV"/>
        </w:rPr>
      </w:pPr>
    </w:p>
    <w:p w:rsidR="0086073A" w:rsidRPr="0086073A" w:rsidRDefault="0086073A" w:rsidP="0086073A">
      <w:pPr>
        <w:jc w:val="both"/>
      </w:pPr>
      <w:r w:rsidRPr="0086073A">
        <w:t>Domes priekšsēdētājs</w:t>
      </w:r>
      <w:r w:rsidRPr="0086073A">
        <w:tab/>
      </w:r>
      <w:r w:rsidRPr="0086073A">
        <w:tab/>
      </w:r>
      <w:r w:rsidRPr="0086073A">
        <w:tab/>
      </w:r>
      <w:r w:rsidRPr="0086073A">
        <w:tab/>
      </w:r>
      <w:r w:rsidRPr="0086073A">
        <w:rPr>
          <w:color w:val="000000"/>
        </w:rPr>
        <w:t>(paraksts)</w:t>
      </w:r>
      <w:r w:rsidRPr="0086073A">
        <w:tab/>
      </w:r>
      <w:r w:rsidRPr="0086073A">
        <w:tab/>
      </w:r>
      <w:r w:rsidRPr="0086073A">
        <w:tab/>
        <w:t>A.Rāviņš</w:t>
      </w:r>
    </w:p>
    <w:p w:rsidR="0086073A" w:rsidRPr="0086073A" w:rsidRDefault="0086073A" w:rsidP="0086073A">
      <w:pPr>
        <w:rPr>
          <w:color w:val="000000"/>
          <w:lang w:eastAsia="lv-LV"/>
        </w:rPr>
      </w:pPr>
    </w:p>
    <w:p w:rsidR="0086073A" w:rsidRPr="0086073A" w:rsidRDefault="0086073A" w:rsidP="0086073A">
      <w:pPr>
        <w:rPr>
          <w:color w:val="000000"/>
          <w:lang w:eastAsia="lv-LV"/>
        </w:rPr>
      </w:pPr>
      <w:r w:rsidRPr="0086073A">
        <w:rPr>
          <w:color w:val="000000"/>
          <w:lang w:eastAsia="lv-LV"/>
        </w:rPr>
        <w:t>NORAKSTS PAREIZS</w:t>
      </w:r>
    </w:p>
    <w:p w:rsidR="0086073A" w:rsidRPr="0086073A" w:rsidRDefault="0086073A" w:rsidP="0086073A">
      <w:pPr>
        <w:tabs>
          <w:tab w:val="left" w:pos="3960"/>
        </w:tabs>
        <w:jc w:val="both"/>
      </w:pPr>
      <w:r w:rsidRPr="0086073A">
        <w:t xml:space="preserve">Administratīvās pārvaldes </w:t>
      </w:r>
    </w:p>
    <w:p w:rsidR="0086073A" w:rsidRPr="0086073A" w:rsidRDefault="0086073A" w:rsidP="0086073A">
      <w:pPr>
        <w:tabs>
          <w:tab w:val="left" w:pos="3960"/>
        </w:tabs>
        <w:jc w:val="both"/>
      </w:pPr>
      <w:r w:rsidRPr="0086073A">
        <w:t>Kancelejas vadītāja</w:t>
      </w:r>
      <w:r w:rsidRPr="0086073A">
        <w:tab/>
      </w:r>
      <w:r w:rsidRPr="0086073A">
        <w:tab/>
      </w:r>
      <w:r w:rsidRPr="0086073A">
        <w:tab/>
      </w:r>
      <w:r w:rsidRPr="0086073A">
        <w:tab/>
      </w:r>
      <w:r w:rsidRPr="0086073A">
        <w:tab/>
      </w:r>
      <w:r w:rsidRPr="0086073A">
        <w:tab/>
        <w:t>S.Ozoliņa</w:t>
      </w:r>
    </w:p>
    <w:p w:rsidR="0086073A" w:rsidRPr="0086073A" w:rsidRDefault="0086073A" w:rsidP="0086073A">
      <w:pPr>
        <w:jc w:val="both"/>
      </w:pPr>
      <w:r w:rsidRPr="0086073A">
        <w:t>2017.gada 2</w:t>
      </w:r>
      <w:r>
        <w:t>8</w:t>
      </w:r>
      <w:r w:rsidRPr="0086073A">
        <w:t>.novembrī</w:t>
      </w:r>
    </w:p>
    <w:p w:rsidR="0086073A" w:rsidRPr="0086073A" w:rsidRDefault="0086073A" w:rsidP="0086073A">
      <w:pPr>
        <w:rPr>
          <w:szCs w:val="20"/>
          <w:lang w:val="en-US" w:eastAsia="lv-LV"/>
        </w:rPr>
      </w:pPr>
    </w:p>
    <w:sectPr w:rsidR="0086073A" w:rsidRPr="0086073A" w:rsidSect="00CE1F14">
      <w:headerReference w:type="first" r:id="rId8"/>
      <w:footerReference w:type="first" r:id="rId9"/>
      <w:pgSz w:w="11906" w:h="16838" w:code="9"/>
      <w:pgMar w:top="1134" w:right="992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7B" w:rsidRDefault="00CB537B">
      <w:r>
        <w:separator/>
      </w:r>
    </w:p>
  </w:endnote>
  <w:endnote w:type="continuationSeparator" w:id="0">
    <w:p w:rsidR="00CB537B" w:rsidRDefault="00CB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6344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073A" w:rsidRDefault="008607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2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6B06" w:rsidRPr="0086073A" w:rsidRDefault="00FB6B06" w:rsidP="00860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7B" w:rsidRDefault="00CB537B">
      <w:r>
        <w:separator/>
      </w:r>
    </w:p>
  </w:footnote>
  <w:footnote w:type="continuationSeparator" w:id="0">
    <w:p w:rsidR="00CB537B" w:rsidRDefault="00CB5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D53F0DE" wp14:editId="184C7C0C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4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C31617"/>
    <w:multiLevelType w:val="multilevel"/>
    <w:tmpl w:val="5A8C4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BF506B4"/>
    <w:multiLevelType w:val="hybridMultilevel"/>
    <w:tmpl w:val="723E2F98"/>
    <w:lvl w:ilvl="0" w:tplc="621EA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DB23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7E"/>
    <w:rsid w:val="000A0BEE"/>
    <w:rsid w:val="000A2150"/>
    <w:rsid w:val="000C4CB0"/>
    <w:rsid w:val="000C574F"/>
    <w:rsid w:val="000D0BF7"/>
    <w:rsid w:val="000D2746"/>
    <w:rsid w:val="000E0B05"/>
    <w:rsid w:val="000E4EB6"/>
    <w:rsid w:val="00122F28"/>
    <w:rsid w:val="00153107"/>
    <w:rsid w:val="00157FB5"/>
    <w:rsid w:val="00165B9B"/>
    <w:rsid w:val="00197F0A"/>
    <w:rsid w:val="001B2E18"/>
    <w:rsid w:val="001C104F"/>
    <w:rsid w:val="001E1F69"/>
    <w:rsid w:val="001E55AE"/>
    <w:rsid w:val="001F343E"/>
    <w:rsid w:val="001F712A"/>
    <w:rsid w:val="002051D3"/>
    <w:rsid w:val="00206FB4"/>
    <w:rsid w:val="002403A9"/>
    <w:rsid w:val="002438AA"/>
    <w:rsid w:val="00254C97"/>
    <w:rsid w:val="002645F3"/>
    <w:rsid w:val="0029227E"/>
    <w:rsid w:val="002A3D71"/>
    <w:rsid w:val="002A71EA"/>
    <w:rsid w:val="002B6505"/>
    <w:rsid w:val="002D745A"/>
    <w:rsid w:val="00303223"/>
    <w:rsid w:val="0031251F"/>
    <w:rsid w:val="00342504"/>
    <w:rsid w:val="00351F56"/>
    <w:rsid w:val="00372BCB"/>
    <w:rsid w:val="003734E8"/>
    <w:rsid w:val="003739DF"/>
    <w:rsid w:val="003959A1"/>
    <w:rsid w:val="003B6CAD"/>
    <w:rsid w:val="003D12D3"/>
    <w:rsid w:val="003D5C89"/>
    <w:rsid w:val="00415156"/>
    <w:rsid w:val="004407DF"/>
    <w:rsid w:val="0044759D"/>
    <w:rsid w:val="004643E0"/>
    <w:rsid w:val="004750BD"/>
    <w:rsid w:val="004B0705"/>
    <w:rsid w:val="004C6083"/>
    <w:rsid w:val="004D47D9"/>
    <w:rsid w:val="004F7AB8"/>
    <w:rsid w:val="00540422"/>
    <w:rsid w:val="005563A4"/>
    <w:rsid w:val="00577970"/>
    <w:rsid w:val="005931AB"/>
    <w:rsid w:val="005B31B4"/>
    <w:rsid w:val="005E56A9"/>
    <w:rsid w:val="005F7C81"/>
    <w:rsid w:val="0060175D"/>
    <w:rsid w:val="00611F51"/>
    <w:rsid w:val="006166D8"/>
    <w:rsid w:val="00620B03"/>
    <w:rsid w:val="0063151B"/>
    <w:rsid w:val="00631B8B"/>
    <w:rsid w:val="006457D0"/>
    <w:rsid w:val="0065624F"/>
    <w:rsid w:val="006604E7"/>
    <w:rsid w:val="0066324F"/>
    <w:rsid w:val="006C0175"/>
    <w:rsid w:val="006D62C3"/>
    <w:rsid w:val="006E53DF"/>
    <w:rsid w:val="0071515F"/>
    <w:rsid w:val="00715F28"/>
    <w:rsid w:val="00720161"/>
    <w:rsid w:val="007419F0"/>
    <w:rsid w:val="00751B43"/>
    <w:rsid w:val="00752422"/>
    <w:rsid w:val="0075736A"/>
    <w:rsid w:val="0076543C"/>
    <w:rsid w:val="00786451"/>
    <w:rsid w:val="007C22C1"/>
    <w:rsid w:val="007C51F6"/>
    <w:rsid w:val="007E02D0"/>
    <w:rsid w:val="007F1C33"/>
    <w:rsid w:val="007F54F5"/>
    <w:rsid w:val="00802131"/>
    <w:rsid w:val="00807AB7"/>
    <w:rsid w:val="0081289A"/>
    <w:rsid w:val="00827057"/>
    <w:rsid w:val="008522BC"/>
    <w:rsid w:val="008562DC"/>
    <w:rsid w:val="0086073A"/>
    <w:rsid w:val="00880030"/>
    <w:rsid w:val="00884FDB"/>
    <w:rsid w:val="00892EB6"/>
    <w:rsid w:val="008F7ABC"/>
    <w:rsid w:val="00902EED"/>
    <w:rsid w:val="0093422D"/>
    <w:rsid w:val="00941794"/>
    <w:rsid w:val="00946181"/>
    <w:rsid w:val="0097415D"/>
    <w:rsid w:val="00984123"/>
    <w:rsid w:val="0099144A"/>
    <w:rsid w:val="009A0FB7"/>
    <w:rsid w:val="009A34A3"/>
    <w:rsid w:val="009C00E0"/>
    <w:rsid w:val="009C4CD8"/>
    <w:rsid w:val="009C4D51"/>
    <w:rsid w:val="009F3F98"/>
    <w:rsid w:val="00A10A8D"/>
    <w:rsid w:val="00A11255"/>
    <w:rsid w:val="00A81E75"/>
    <w:rsid w:val="00A867C4"/>
    <w:rsid w:val="00AA2DD3"/>
    <w:rsid w:val="00AA6D58"/>
    <w:rsid w:val="00AB4CEB"/>
    <w:rsid w:val="00AF1488"/>
    <w:rsid w:val="00AF2429"/>
    <w:rsid w:val="00B03FD3"/>
    <w:rsid w:val="00B35B4C"/>
    <w:rsid w:val="00B51C9C"/>
    <w:rsid w:val="00B53C34"/>
    <w:rsid w:val="00B64D4D"/>
    <w:rsid w:val="00BB6A92"/>
    <w:rsid w:val="00BB795F"/>
    <w:rsid w:val="00BC5858"/>
    <w:rsid w:val="00BE2393"/>
    <w:rsid w:val="00C2710B"/>
    <w:rsid w:val="00C36D3B"/>
    <w:rsid w:val="00C516D8"/>
    <w:rsid w:val="00C75E2C"/>
    <w:rsid w:val="00C85079"/>
    <w:rsid w:val="00C86BBA"/>
    <w:rsid w:val="00C9728B"/>
    <w:rsid w:val="00CA0990"/>
    <w:rsid w:val="00CA1BA6"/>
    <w:rsid w:val="00CB537B"/>
    <w:rsid w:val="00CC0D3C"/>
    <w:rsid w:val="00CD139B"/>
    <w:rsid w:val="00CE1F14"/>
    <w:rsid w:val="00CE38F8"/>
    <w:rsid w:val="00CF4B27"/>
    <w:rsid w:val="00D00D85"/>
    <w:rsid w:val="00D1121C"/>
    <w:rsid w:val="00D201F0"/>
    <w:rsid w:val="00D53E9C"/>
    <w:rsid w:val="00D76F5B"/>
    <w:rsid w:val="00DC5428"/>
    <w:rsid w:val="00DD5ACB"/>
    <w:rsid w:val="00E54496"/>
    <w:rsid w:val="00E61AB9"/>
    <w:rsid w:val="00E8139A"/>
    <w:rsid w:val="00E81A1D"/>
    <w:rsid w:val="00E83B35"/>
    <w:rsid w:val="00E87E04"/>
    <w:rsid w:val="00EA770A"/>
    <w:rsid w:val="00EB10AE"/>
    <w:rsid w:val="00EB3636"/>
    <w:rsid w:val="00EC3FC4"/>
    <w:rsid w:val="00EC4C76"/>
    <w:rsid w:val="00EC518D"/>
    <w:rsid w:val="00ED2110"/>
    <w:rsid w:val="00ED5015"/>
    <w:rsid w:val="00EE12A5"/>
    <w:rsid w:val="00EE1A74"/>
    <w:rsid w:val="00F26FCB"/>
    <w:rsid w:val="00F37144"/>
    <w:rsid w:val="00F46813"/>
    <w:rsid w:val="00F51AB4"/>
    <w:rsid w:val="00F80745"/>
    <w:rsid w:val="00F848CF"/>
    <w:rsid w:val="00F965A4"/>
    <w:rsid w:val="00FA071A"/>
    <w:rsid w:val="00FB6B06"/>
    <w:rsid w:val="00FB7367"/>
    <w:rsid w:val="00FC4CB8"/>
    <w:rsid w:val="00FD76F7"/>
    <w:rsid w:val="00FD7DAE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D2746"/>
    <w:rPr>
      <w:sz w:val="24"/>
      <w:lang w:val="en-US"/>
    </w:rPr>
  </w:style>
  <w:style w:type="character" w:customStyle="1" w:styleId="BodyTextChar">
    <w:name w:val="Body Text Char"/>
    <w:link w:val="BodyText"/>
    <w:rsid w:val="00CC0D3C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6073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D2746"/>
    <w:rPr>
      <w:sz w:val="24"/>
      <w:lang w:val="en-US"/>
    </w:rPr>
  </w:style>
  <w:style w:type="character" w:customStyle="1" w:styleId="BodyTextChar">
    <w:name w:val="Body Text Char"/>
    <w:link w:val="BodyText"/>
    <w:rsid w:val="00CC0D3C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6073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2064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Spīdola Ozoliņa</dc:creator>
  <cp:lastModifiedBy>Spīdola Ozoliņa</cp:lastModifiedBy>
  <cp:revision>10</cp:revision>
  <cp:lastPrinted>2017-11-28T14:39:00Z</cp:lastPrinted>
  <dcterms:created xsi:type="dcterms:W3CDTF">2017-11-28T10:17:00Z</dcterms:created>
  <dcterms:modified xsi:type="dcterms:W3CDTF">2017-11-28T14:39:00Z</dcterms:modified>
</cp:coreProperties>
</file>