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4450080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D451DE"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" o:allowincell="f" o:allowoverlap="f" stroked="f" strokeweight="1pt">
                <v:textbox>
                  <w:txbxContent>
                    <w:p w:rsidR="003D5C89" w:rsidRDefault="00D451DE"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4D5BC3" w:rsidP="001B772C">
            <w:pPr>
              <w:pStyle w:val="Header"/>
              <w:tabs>
                <w:tab w:val="clear" w:pos="4320"/>
                <w:tab w:val="clear" w:pos="8640"/>
              </w:tabs>
              <w:rPr>
                <w:bCs/>
                <w:szCs w:val="44"/>
                <w:lang w:val="lv-LV"/>
              </w:rPr>
            </w:pPr>
            <w:r>
              <w:rPr>
                <w:bCs/>
                <w:szCs w:val="44"/>
                <w:lang w:val="lv-LV"/>
              </w:rPr>
              <w:t>2</w:t>
            </w:r>
            <w:r w:rsidR="001B772C">
              <w:rPr>
                <w:bCs/>
                <w:szCs w:val="44"/>
                <w:lang w:val="lv-LV"/>
              </w:rPr>
              <w:t>1.12</w:t>
            </w:r>
            <w:r w:rsidR="00CD139B">
              <w:rPr>
                <w:bCs/>
                <w:szCs w:val="44"/>
                <w:lang w:val="lv-LV"/>
              </w:rPr>
              <w:t>.</w:t>
            </w:r>
            <w:r w:rsidR="0044759D">
              <w:rPr>
                <w:bCs/>
                <w:szCs w:val="44"/>
                <w:lang w:val="lv-LV"/>
              </w:rPr>
              <w:t>20</w:t>
            </w:r>
            <w:r w:rsidR="000C4CB0">
              <w:rPr>
                <w:bCs/>
                <w:szCs w:val="44"/>
                <w:lang w:val="lv-LV"/>
              </w:rPr>
              <w:t>1</w:t>
            </w:r>
            <w:r w:rsidR="00C86BBA">
              <w:rPr>
                <w:bCs/>
                <w:szCs w:val="44"/>
                <w:lang w:val="lv-LV"/>
              </w:rPr>
              <w:t>7</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D451DE">
              <w:rPr>
                <w:bCs/>
                <w:szCs w:val="44"/>
                <w:lang w:val="lv-LV"/>
              </w:rPr>
              <w:t>15/12</w:t>
            </w:r>
          </w:p>
        </w:tc>
      </w:tr>
    </w:tbl>
    <w:p w:rsidR="00E61AB9" w:rsidRDefault="00E61AB9">
      <w:pPr>
        <w:pStyle w:val="Header"/>
        <w:tabs>
          <w:tab w:val="clear" w:pos="4320"/>
          <w:tab w:val="clear" w:pos="8640"/>
        </w:tabs>
        <w:rPr>
          <w:bCs/>
          <w:szCs w:val="44"/>
          <w:lang w:val="lv-LV"/>
        </w:rPr>
      </w:pPr>
    </w:p>
    <w:p w:rsidR="001B772C" w:rsidRPr="00244523" w:rsidRDefault="001B772C" w:rsidP="00D451DE">
      <w:pPr>
        <w:pBdr>
          <w:bottom w:val="single" w:sz="4" w:space="1" w:color="auto"/>
        </w:pBdr>
        <w:jc w:val="center"/>
        <w:rPr>
          <w:b/>
          <w:bCs/>
        </w:rPr>
      </w:pPr>
      <w:r>
        <w:rPr>
          <w:b/>
        </w:rPr>
        <w:t>ĪRES LĪGUMA ATJAUNOŠANA SOCIĀLAJĀ MĀJĀ NATĀLIJAI GORNOVSKAI</w:t>
      </w:r>
    </w:p>
    <w:p w:rsidR="00D451DE" w:rsidRPr="00D451DE" w:rsidRDefault="00D451DE" w:rsidP="00D451DE">
      <w:pPr>
        <w:jc w:val="center"/>
        <w:rPr>
          <w:b/>
          <w:bCs/>
          <w:caps/>
          <w:lang w:eastAsia="lv-LV"/>
        </w:rPr>
      </w:pPr>
      <w:r w:rsidRPr="00D451DE">
        <w:rPr>
          <w:szCs w:val="20"/>
          <w:lang w:eastAsia="lv-LV"/>
        </w:rPr>
        <w:t xml:space="preserve">(ziņo </w:t>
      </w:r>
      <w:proofErr w:type="spellStart"/>
      <w:r w:rsidRPr="00D451DE">
        <w:rPr>
          <w:szCs w:val="20"/>
          <w:lang w:eastAsia="lv-LV"/>
        </w:rPr>
        <w:t>I.Škutāne</w:t>
      </w:r>
      <w:proofErr w:type="spellEnd"/>
      <w:r w:rsidRPr="00D451DE">
        <w:rPr>
          <w:szCs w:val="20"/>
          <w:lang w:eastAsia="lv-LV"/>
        </w:rPr>
        <w:t>)</w:t>
      </w:r>
    </w:p>
    <w:p w:rsidR="00751C61" w:rsidRDefault="00751C61" w:rsidP="001167E2">
      <w:pPr>
        <w:pStyle w:val="BodyText"/>
        <w:ind w:firstLine="360"/>
        <w:jc w:val="both"/>
      </w:pPr>
    </w:p>
    <w:p w:rsidR="00613456" w:rsidRPr="0098429C" w:rsidRDefault="00613456" w:rsidP="00613456">
      <w:pPr>
        <w:ind w:firstLine="360"/>
        <w:jc w:val="both"/>
      </w:pPr>
      <w:r>
        <w:t xml:space="preserve">Natālija </w:t>
      </w:r>
      <w:proofErr w:type="spellStart"/>
      <w:r>
        <w:t>Gornovska</w:t>
      </w:r>
      <w:proofErr w:type="spellEnd"/>
      <w:r w:rsidRPr="0098429C">
        <w:t xml:space="preserve"> (dzim</w:t>
      </w:r>
      <w:r>
        <w:t>usi</w:t>
      </w:r>
      <w:r w:rsidRPr="0098429C">
        <w:t xml:space="preserve"> 19</w:t>
      </w:r>
      <w:r>
        <w:t>53</w:t>
      </w:r>
      <w:r w:rsidRPr="0098429C">
        <w:t xml:space="preserve">.gadā) lūdz pagarināt īres līgumu sociālajā mājā Pulkveža Oskara </w:t>
      </w:r>
      <w:r>
        <w:t>K</w:t>
      </w:r>
      <w:r w:rsidRPr="0098429C">
        <w:t>alpaka ielā 9-</w:t>
      </w:r>
      <w:r>
        <w:t>54,</w:t>
      </w:r>
      <w:r w:rsidRPr="0098429C">
        <w:t xml:space="preserve"> Jelgavā. </w:t>
      </w:r>
    </w:p>
    <w:p w:rsidR="00613456" w:rsidRDefault="00613456" w:rsidP="00613456">
      <w:pPr>
        <w:pStyle w:val="BodyText"/>
        <w:ind w:firstLine="360"/>
        <w:jc w:val="both"/>
        <w:rPr>
          <w:bCs/>
          <w:iCs/>
        </w:rPr>
      </w:pPr>
      <w:r>
        <w:t xml:space="preserve">Izvērtējot iesniegumā minēto un papildus iegūto informāciju, tika konstatēts, ka Natālijas </w:t>
      </w:r>
      <w:proofErr w:type="spellStart"/>
      <w:r>
        <w:t>Gornovskas</w:t>
      </w:r>
      <w:proofErr w:type="spellEnd"/>
      <w:r>
        <w:t xml:space="preserve"> dzīvesvieta no 09.11.2011. līdz šim laikam </w:t>
      </w:r>
      <w:r>
        <w:rPr>
          <w:bCs/>
          <w:iCs/>
        </w:rPr>
        <w:t>deklarēta Jelgavas pilsētas pašvaldības sociālajā dzīvojamā telpā Pulkveža Oskara Kalpaka ielā 9-45, Jelgavā</w:t>
      </w:r>
      <w:r w:rsidRPr="008D5879">
        <w:rPr>
          <w:bCs/>
          <w:iCs/>
        </w:rPr>
        <w:t>.</w:t>
      </w:r>
    </w:p>
    <w:p w:rsidR="00613456" w:rsidRPr="0055744C" w:rsidRDefault="00613456" w:rsidP="00613456">
      <w:pPr>
        <w:pStyle w:val="BodyText"/>
        <w:ind w:firstLine="360"/>
        <w:jc w:val="both"/>
        <w:rPr>
          <w:bCs/>
          <w:iCs/>
        </w:rPr>
      </w:pPr>
      <w:r>
        <w:rPr>
          <w:bCs/>
          <w:iCs/>
        </w:rPr>
        <w:t xml:space="preserve">Sociālajā dzīvojamā telpā Pulkveža Oskara Kalpaka ielā 9-45, Jelgavā dzīvesvieta deklarēta vēl vienai personai – Natālijas </w:t>
      </w:r>
      <w:proofErr w:type="spellStart"/>
      <w:r>
        <w:rPr>
          <w:bCs/>
          <w:iCs/>
        </w:rPr>
        <w:t>Gornovskas</w:t>
      </w:r>
      <w:proofErr w:type="spellEnd"/>
      <w:r>
        <w:rPr>
          <w:bCs/>
          <w:iCs/>
        </w:rPr>
        <w:t xml:space="preserve"> aizbildnī</w:t>
      </w:r>
      <w:bookmarkStart w:id="0" w:name="_GoBack"/>
      <w:bookmarkEnd w:id="0"/>
      <w:r>
        <w:rPr>
          <w:bCs/>
          <w:iCs/>
        </w:rPr>
        <w:t xml:space="preserve">bā nodotajam mazdēlam Artjomam </w:t>
      </w:r>
      <w:proofErr w:type="spellStart"/>
      <w:r>
        <w:rPr>
          <w:bCs/>
          <w:iCs/>
        </w:rPr>
        <w:t>Gornovskim</w:t>
      </w:r>
      <w:proofErr w:type="spellEnd"/>
      <w:r>
        <w:rPr>
          <w:bCs/>
          <w:iCs/>
        </w:rPr>
        <w:t xml:space="preserve"> (dzimis 2002.gadā) no 09.11.2011.</w:t>
      </w:r>
    </w:p>
    <w:p w:rsidR="00613456" w:rsidRDefault="00613456" w:rsidP="00613456">
      <w:pPr>
        <w:pStyle w:val="BodyText"/>
        <w:ind w:firstLine="360"/>
        <w:jc w:val="both"/>
        <w:rPr>
          <w:iCs/>
        </w:rPr>
      </w:pPr>
      <w:r>
        <w:rPr>
          <w:iCs/>
        </w:rPr>
        <w:t>Dzīvojamo telpu</w:t>
      </w:r>
      <w:r w:rsidRPr="0098429C">
        <w:rPr>
          <w:iCs/>
        </w:rPr>
        <w:t xml:space="preserve"> </w:t>
      </w:r>
      <w:r>
        <w:rPr>
          <w:iCs/>
        </w:rPr>
        <w:t xml:space="preserve">sociālajā mājā Natālija </w:t>
      </w:r>
      <w:proofErr w:type="spellStart"/>
      <w:r>
        <w:rPr>
          <w:iCs/>
        </w:rPr>
        <w:t>Gornovska</w:t>
      </w:r>
      <w:proofErr w:type="spellEnd"/>
      <w:r w:rsidRPr="0098429C">
        <w:t xml:space="preserve"> </w:t>
      </w:r>
      <w:r>
        <w:rPr>
          <w:iCs/>
        </w:rPr>
        <w:t xml:space="preserve">īrē no 08.11.2011., kā maznodrošināta persona, kura audzina personu </w:t>
      </w:r>
      <w:r w:rsidR="006F2B1F">
        <w:rPr>
          <w:iCs/>
        </w:rPr>
        <w:t xml:space="preserve">līdz 18 gadu vecumam </w:t>
      </w:r>
      <w:r>
        <w:rPr>
          <w:iCs/>
        </w:rPr>
        <w:t>ar invaliditāti.</w:t>
      </w:r>
      <w:r w:rsidRPr="0098429C">
        <w:rPr>
          <w:iCs/>
        </w:rPr>
        <w:t xml:space="preserve"> </w:t>
      </w:r>
      <w:r>
        <w:rPr>
          <w:iCs/>
        </w:rPr>
        <w:t>Ī</w:t>
      </w:r>
      <w:r w:rsidRPr="0098429C">
        <w:rPr>
          <w:iCs/>
        </w:rPr>
        <w:t xml:space="preserve">res līguma termiņš </w:t>
      </w:r>
      <w:r>
        <w:rPr>
          <w:iCs/>
        </w:rPr>
        <w:t xml:space="preserve">ir </w:t>
      </w:r>
      <w:r w:rsidRPr="0098429C">
        <w:rPr>
          <w:iCs/>
        </w:rPr>
        <w:t>bei</w:t>
      </w:r>
      <w:r>
        <w:rPr>
          <w:iCs/>
        </w:rPr>
        <w:t>dzies</w:t>
      </w:r>
      <w:r w:rsidRPr="0098429C">
        <w:rPr>
          <w:iCs/>
        </w:rPr>
        <w:t xml:space="preserve"> </w:t>
      </w:r>
      <w:r>
        <w:rPr>
          <w:iCs/>
        </w:rPr>
        <w:t>04.11.2017.</w:t>
      </w:r>
      <w:r w:rsidRPr="0098429C">
        <w:rPr>
          <w:iCs/>
        </w:rPr>
        <w:t xml:space="preserve"> Iekšējās kārtības noteikumus ievēro</w:t>
      </w:r>
      <w:r>
        <w:rPr>
          <w:iCs/>
        </w:rPr>
        <w:t xml:space="preserve"> daļēji</w:t>
      </w:r>
      <w:r w:rsidRPr="0098429C">
        <w:rPr>
          <w:iCs/>
        </w:rPr>
        <w:t xml:space="preserve">. </w:t>
      </w:r>
      <w:r>
        <w:rPr>
          <w:iCs/>
        </w:rPr>
        <w:t>P</w:t>
      </w:r>
      <w:r w:rsidRPr="0098429C">
        <w:rPr>
          <w:iCs/>
        </w:rPr>
        <w:t>arād</w:t>
      </w:r>
      <w:r>
        <w:rPr>
          <w:iCs/>
        </w:rPr>
        <w:t>u</w:t>
      </w:r>
      <w:r w:rsidRPr="0098429C">
        <w:t xml:space="preserve"> </w:t>
      </w:r>
      <w:r w:rsidRPr="0098429C">
        <w:rPr>
          <w:iCs/>
        </w:rPr>
        <w:t xml:space="preserve">par īri un pakalpojumiem </w:t>
      </w:r>
      <w:r>
        <w:rPr>
          <w:iCs/>
        </w:rPr>
        <w:t>nav.</w:t>
      </w:r>
    </w:p>
    <w:p w:rsidR="00613456" w:rsidRDefault="00613456" w:rsidP="00613456">
      <w:pPr>
        <w:pStyle w:val="BodyText"/>
        <w:ind w:firstLine="360"/>
        <w:jc w:val="both"/>
        <w:rPr>
          <w:iCs/>
        </w:rPr>
      </w:pPr>
      <w:r>
        <w:rPr>
          <w:iCs/>
        </w:rPr>
        <w:t xml:space="preserve">Pašvaldības iestāde „Jelgavas pilsētas bāriņtiesa” 29.06.2007. ar lēmumu Nr.1-6/164 „Par aizbildnības nodibināšanu un aizbildņa iecelšanu Valērijai </w:t>
      </w:r>
      <w:proofErr w:type="spellStart"/>
      <w:r>
        <w:rPr>
          <w:iCs/>
        </w:rPr>
        <w:t>Gornovskai</w:t>
      </w:r>
      <w:proofErr w:type="spellEnd"/>
      <w:r>
        <w:rPr>
          <w:iCs/>
        </w:rPr>
        <w:t xml:space="preserve"> un Artjomam </w:t>
      </w:r>
      <w:proofErr w:type="spellStart"/>
      <w:r>
        <w:rPr>
          <w:iCs/>
        </w:rPr>
        <w:t>Gornovskim</w:t>
      </w:r>
      <w:proofErr w:type="spellEnd"/>
      <w:r>
        <w:rPr>
          <w:iCs/>
        </w:rPr>
        <w:t xml:space="preserve">” nolēma nodibināt aizbildnību Valērijai </w:t>
      </w:r>
      <w:proofErr w:type="spellStart"/>
      <w:r>
        <w:rPr>
          <w:iCs/>
        </w:rPr>
        <w:t>Gornovskai</w:t>
      </w:r>
      <w:proofErr w:type="spellEnd"/>
      <w:r>
        <w:rPr>
          <w:iCs/>
        </w:rPr>
        <w:t xml:space="preserve"> (dzimusi 1999.gadā) un Artjomam </w:t>
      </w:r>
      <w:proofErr w:type="spellStart"/>
      <w:r>
        <w:rPr>
          <w:iCs/>
        </w:rPr>
        <w:t>Gornovskim</w:t>
      </w:r>
      <w:proofErr w:type="spellEnd"/>
      <w:r>
        <w:rPr>
          <w:iCs/>
        </w:rPr>
        <w:t xml:space="preserve"> (dzimis 2002.gadā) un iecelt Natāliju </w:t>
      </w:r>
      <w:proofErr w:type="spellStart"/>
      <w:r>
        <w:rPr>
          <w:iCs/>
        </w:rPr>
        <w:t>Gornovsku</w:t>
      </w:r>
      <w:proofErr w:type="spellEnd"/>
      <w:r>
        <w:rPr>
          <w:iCs/>
        </w:rPr>
        <w:t xml:space="preserve"> par viņu aizbildni.</w:t>
      </w:r>
    </w:p>
    <w:p w:rsidR="00613456" w:rsidRDefault="00613456" w:rsidP="00613456">
      <w:pPr>
        <w:pStyle w:val="BodyText"/>
        <w:ind w:firstLine="360"/>
        <w:jc w:val="both"/>
        <w:rPr>
          <w:iCs/>
        </w:rPr>
      </w:pPr>
      <w:r>
        <w:rPr>
          <w:iCs/>
        </w:rPr>
        <w:t xml:space="preserve">Veselības un darbspēju ekspertīzes ārstu valsts komisija atzinusi Artjomu </w:t>
      </w:r>
      <w:proofErr w:type="spellStart"/>
      <w:r>
        <w:rPr>
          <w:iCs/>
        </w:rPr>
        <w:t>Gornovski</w:t>
      </w:r>
      <w:proofErr w:type="spellEnd"/>
      <w:r>
        <w:rPr>
          <w:iCs/>
        </w:rPr>
        <w:t xml:space="preserve"> par personu </w:t>
      </w:r>
      <w:r w:rsidR="006F2B1F">
        <w:rPr>
          <w:iCs/>
        </w:rPr>
        <w:t xml:space="preserve">līdz 18 gadu vecumam </w:t>
      </w:r>
      <w:r>
        <w:rPr>
          <w:iCs/>
        </w:rPr>
        <w:t>ar  invaliditāti un invaliditāte noteikta līdz 02.02.2020.</w:t>
      </w:r>
    </w:p>
    <w:p w:rsidR="00613456" w:rsidRDefault="00613456" w:rsidP="00613456">
      <w:pPr>
        <w:pStyle w:val="BodyText"/>
        <w:ind w:firstLine="360"/>
        <w:jc w:val="both"/>
        <w:rPr>
          <w:iCs/>
        </w:rPr>
      </w:pPr>
      <w:r>
        <w:rPr>
          <w:iCs/>
        </w:rPr>
        <w:t xml:space="preserve">Pašvaldības iestāde “Jelgavas sociālo lietu pārvalde” bija noteikusi Natālijas </w:t>
      </w:r>
      <w:proofErr w:type="spellStart"/>
      <w:r>
        <w:rPr>
          <w:iCs/>
        </w:rPr>
        <w:t>Gornovskas</w:t>
      </w:r>
      <w:proofErr w:type="spellEnd"/>
      <w:r>
        <w:rPr>
          <w:iCs/>
        </w:rPr>
        <w:t xml:space="preserve"> ģimenei maznodrošinātas ģimenes statusu līdz 30.06.2017.</w:t>
      </w:r>
    </w:p>
    <w:p w:rsidR="00613456" w:rsidRDefault="00613456" w:rsidP="00613456">
      <w:pPr>
        <w:pStyle w:val="BodyText"/>
        <w:ind w:firstLine="360"/>
        <w:jc w:val="both"/>
      </w:pPr>
      <w:r>
        <w:t>Likuma “Par sociālajiem dzīvokļiem un sociālajām dzīvojamām mājām” 11.panta otrā daļa nosaka, ka sociālā dzīvokļa īres līgumu noslēdz uz laiku, kas nav ilgāks par sešiem mēnešiem, un to atjauno, ja pēc līguma termiņa izbeigšanās īrnieks un viņa ģimenes locekļi nav zaudējuši tiesības īrēt sociālo dzīvokli.</w:t>
      </w:r>
    </w:p>
    <w:p w:rsidR="00613456" w:rsidRDefault="00613456" w:rsidP="00613456">
      <w:pPr>
        <w:pStyle w:val="BodyText"/>
        <w:ind w:firstLine="360"/>
        <w:jc w:val="both"/>
        <w:rPr>
          <w:bCs/>
          <w:iCs/>
        </w:rPr>
      </w:pPr>
      <w:r w:rsidRPr="0076191F">
        <w:t xml:space="preserve">Jelgavas pilsētas pašvaldības </w:t>
      </w:r>
      <w:r>
        <w:t>2011.gada 28.jūlija saistošo noteikumu Nr.11-21 „</w:t>
      </w:r>
      <w:r w:rsidRPr="0076191F">
        <w:t xml:space="preserve">Jelgavas </w:t>
      </w:r>
      <w:r>
        <w:t xml:space="preserve">pilsētas </w:t>
      </w:r>
      <w:r w:rsidRPr="0076191F">
        <w:t>pašvaldības palīdzības dzīvojamo telpu jautājumu risināšanā sniegšanas kārtība”</w:t>
      </w:r>
      <w:r>
        <w:rPr>
          <w:iCs/>
        </w:rPr>
        <w:t xml:space="preserve"> (turpmāk – Saistošie noteikumi) 26.3</w:t>
      </w:r>
      <w:r>
        <w:rPr>
          <w:bCs/>
          <w:iCs/>
        </w:rPr>
        <w:t>. apakšpunkts nosaka, ka personai, kura īrē dzīvojamo telpu sociālajā mājā un ievēro iekšējās kārtības noteikumus, ir tiesības uz īres līguma pagarināšanu. Personai ne vēlāk kā vienu mēnesi pirms īres līguma termiņa beigām jāiesniedz dokumentus, kas apliecina personas tiesības turpināt īrēt dzīvojamās telpas sociālajā mājā.</w:t>
      </w:r>
    </w:p>
    <w:p w:rsidR="00613456" w:rsidRDefault="00613456" w:rsidP="00613456">
      <w:pPr>
        <w:pStyle w:val="BodyText"/>
        <w:ind w:firstLine="360"/>
        <w:jc w:val="both"/>
        <w:rPr>
          <w:bCs/>
          <w:iCs/>
        </w:rPr>
      </w:pPr>
      <w:r>
        <w:rPr>
          <w:bCs/>
          <w:iCs/>
        </w:rPr>
        <w:t xml:space="preserve">Natālija </w:t>
      </w:r>
      <w:proofErr w:type="spellStart"/>
      <w:r>
        <w:rPr>
          <w:bCs/>
          <w:iCs/>
        </w:rPr>
        <w:t>Gornovska</w:t>
      </w:r>
      <w:proofErr w:type="spellEnd"/>
      <w:r>
        <w:rPr>
          <w:bCs/>
          <w:iCs/>
        </w:rPr>
        <w:t xml:space="preserve"> nav iesniegusi dokumentus, kas apliecina tiesības turpināt īrēt dzīvojamās telpas sociālajā mājā, jo Natālijas </w:t>
      </w:r>
      <w:proofErr w:type="spellStart"/>
      <w:r>
        <w:rPr>
          <w:bCs/>
          <w:iCs/>
        </w:rPr>
        <w:t>Gornovskas</w:t>
      </w:r>
      <w:proofErr w:type="spellEnd"/>
      <w:r>
        <w:rPr>
          <w:bCs/>
          <w:iCs/>
        </w:rPr>
        <w:t xml:space="preserve"> ģimene no 30.06.2017. nav atzīta par trūcīgu vai maznodrošinātu ģimeni.</w:t>
      </w:r>
    </w:p>
    <w:p w:rsidR="00613456" w:rsidRDefault="00613456" w:rsidP="00613456">
      <w:pPr>
        <w:pStyle w:val="BodyText"/>
        <w:ind w:firstLine="360"/>
        <w:jc w:val="both"/>
        <w:rPr>
          <w:bCs/>
          <w:iCs/>
        </w:rPr>
      </w:pPr>
      <w:r>
        <w:rPr>
          <w:bCs/>
          <w:iCs/>
        </w:rPr>
        <w:t>Li</w:t>
      </w:r>
      <w:r>
        <w:rPr>
          <w:iCs/>
        </w:rPr>
        <w:t xml:space="preserve">kuma </w:t>
      </w:r>
      <w:r>
        <w:rPr>
          <w:bCs/>
          <w:iCs/>
        </w:rPr>
        <w:t xml:space="preserve">„Par palīdzību dzīvokļa jautājumu risināšanā” </w:t>
      </w:r>
      <w:r>
        <w:rPr>
          <w:iCs/>
        </w:rPr>
        <w:t>14. un 15.pantā un</w:t>
      </w:r>
      <w:r w:rsidRPr="00E577C1">
        <w:rPr>
          <w:iCs/>
        </w:rPr>
        <w:t xml:space="preserve"> </w:t>
      </w:r>
      <w:r>
        <w:rPr>
          <w:iCs/>
        </w:rPr>
        <w:t>S</w:t>
      </w:r>
      <w:r>
        <w:t xml:space="preserve">aistošo noteikumu </w:t>
      </w:r>
      <w:r>
        <w:rPr>
          <w:iCs/>
        </w:rPr>
        <w:t xml:space="preserve">5., 8.-14.punktā ir noteiktas to personu kategorijas, kuras ir tiesīgas būt reģistrētām </w:t>
      </w:r>
      <w:r>
        <w:rPr>
          <w:iCs/>
        </w:rPr>
        <w:lastRenderedPageBreak/>
        <w:t>pašvaldības dzīvojamo telpu izīrēšanas palīdzības reģistros un īrēt pašvaldības dzīvojamo telpu.</w:t>
      </w:r>
    </w:p>
    <w:p w:rsidR="00613456" w:rsidRDefault="00613456" w:rsidP="00613456">
      <w:pPr>
        <w:pStyle w:val="BodyText"/>
        <w:ind w:firstLine="360"/>
        <w:jc w:val="both"/>
        <w:rPr>
          <w:iCs/>
        </w:rPr>
      </w:pPr>
      <w:r>
        <w:rPr>
          <w:iCs/>
        </w:rPr>
        <w:t xml:space="preserve">Natālija </w:t>
      </w:r>
      <w:proofErr w:type="spellStart"/>
      <w:r>
        <w:rPr>
          <w:iCs/>
        </w:rPr>
        <w:t>Gornovska</w:t>
      </w:r>
      <w:proofErr w:type="spellEnd"/>
      <w:r>
        <w:rPr>
          <w:iCs/>
        </w:rPr>
        <w:t xml:space="preserve"> nav iekļaujama minētajos normatīvajos aktos noteikto personu kategorijās,</w:t>
      </w:r>
      <w:r w:rsidRPr="007E210F">
        <w:rPr>
          <w:iCs/>
        </w:rPr>
        <w:t xml:space="preserve"> </w:t>
      </w:r>
      <w:r>
        <w:rPr>
          <w:iCs/>
        </w:rPr>
        <w:t>kurām sniedzama palīdzība dzīvokļa jautājumu risināšanā, jo</w:t>
      </w:r>
      <w:r w:rsidRPr="001B7659">
        <w:rPr>
          <w:iCs/>
        </w:rPr>
        <w:t xml:space="preserve"> </w:t>
      </w:r>
      <w:r>
        <w:rPr>
          <w:iCs/>
        </w:rPr>
        <w:t xml:space="preserve">Natālija </w:t>
      </w:r>
      <w:proofErr w:type="spellStart"/>
      <w:r>
        <w:rPr>
          <w:iCs/>
        </w:rPr>
        <w:t>Gornovska</w:t>
      </w:r>
      <w:proofErr w:type="spellEnd"/>
      <w:r>
        <w:rPr>
          <w:iCs/>
        </w:rPr>
        <w:t xml:space="preserve"> neatbilst normatīvajos aktos noteiktajiem kritērijiem.</w:t>
      </w:r>
    </w:p>
    <w:p w:rsidR="00613456" w:rsidRDefault="00613456" w:rsidP="00613456">
      <w:pPr>
        <w:ind w:firstLine="360"/>
        <w:jc w:val="both"/>
      </w:pPr>
      <w:r>
        <w:t xml:space="preserve">Pašvaldības iestādes “Jelgavas sociālo lietu pārvalde” (turpmāk – JSLP)  speciālisti 01.12.2017. vēstulē “Par Natālijas </w:t>
      </w:r>
      <w:proofErr w:type="spellStart"/>
      <w:r>
        <w:t>Gornovskas</w:t>
      </w:r>
      <w:proofErr w:type="spellEnd"/>
      <w:r>
        <w:t xml:space="preserve"> situāciju” informē, ka Natālija </w:t>
      </w:r>
      <w:proofErr w:type="spellStart"/>
      <w:r>
        <w:t>Gornovska</w:t>
      </w:r>
      <w:proofErr w:type="spellEnd"/>
      <w:r>
        <w:t xml:space="preserve"> savā aizbildnībā ir izaudzinājusi mazmeitu Valēriju </w:t>
      </w:r>
      <w:proofErr w:type="spellStart"/>
      <w:r>
        <w:t>Gornovsku</w:t>
      </w:r>
      <w:proofErr w:type="spellEnd"/>
      <w:r>
        <w:t xml:space="preserve"> (dzimusi 1999.gadā) līdz pilngadībai un turpina audzināt mazdēlu Artjomu </w:t>
      </w:r>
      <w:proofErr w:type="spellStart"/>
      <w:r>
        <w:t>Gornovski</w:t>
      </w:r>
      <w:proofErr w:type="spellEnd"/>
      <w:r>
        <w:t xml:space="preserve">, kurš atzīts par personu </w:t>
      </w:r>
      <w:r w:rsidR="006F2B1F">
        <w:t xml:space="preserve">līdz 18 gadu vecumam </w:t>
      </w:r>
      <w:r>
        <w:t xml:space="preserve">ar invaliditāti un invaliditāte noteikta līdz 02.02.2020. </w:t>
      </w:r>
    </w:p>
    <w:p w:rsidR="00613456" w:rsidRDefault="00613456" w:rsidP="00613456">
      <w:pPr>
        <w:ind w:firstLine="360"/>
        <w:jc w:val="both"/>
      </w:pPr>
      <w:r>
        <w:t xml:space="preserve">Natālija </w:t>
      </w:r>
      <w:proofErr w:type="spellStart"/>
      <w:r>
        <w:t>Gornovska</w:t>
      </w:r>
      <w:proofErr w:type="spellEnd"/>
      <w:r>
        <w:t xml:space="preserve"> </w:t>
      </w:r>
      <w:r>
        <w:rPr>
          <w:iCs/>
        </w:rPr>
        <w:t>Veselības un darbspēju ekspertīzes ārstu valsts komisijai</w:t>
      </w:r>
      <w:r>
        <w:t xml:space="preserve"> 10.11.2017. iesniegusi </w:t>
      </w:r>
      <w:r>
        <w:rPr>
          <w:iCs/>
        </w:rPr>
        <w:t>izvērtēšanai</w:t>
      </w:r>
      <w:r>
        <w:t xml:space="preserve"> dokumentus</w:t>
      </w:r>
      <w:r>
        <w:rPr>
          <w:iCs/>
        </w:rPr>
        <w:t xml:space="preserve"> viņas atzīšanai par personu ar invaliditāti</w:t>
      </w:r>
      <w:r>
        <w:t>.</w:t>
      </w:r>
    </w:p>
    <w:p w:rsidR="00613456" w:rsidRDefault="00613456" w:rsidP="00613456">
      <w:pPr>
        <w:ind w:firstLine="360"/>
        <w:jc w:val="both"/>
      </w:pPr>
      <w:r>
        <w:t xml:space="preserve">Natālijas </w:t>
      </w:r>
      <w:proofErr w:type="spellStart"/>
      <w:r>
        <w:t>Gornovskas</w:t>
      </w:r>
      <w:proofErr w:type="spellEnd"/>
      <w:r>
        <w:t xml:space="preserve"> ikmēneša ienākumi, kuri tiek ņemti vērā, izvērtējot atbilstību trūcīgas vai maznodrošinātas ģimenes statusam, ir vecuma pensija 255.83 </w:t>
      </w:r>
      <w:proofErr w:type="spellStart"/>
      <w:r w:rsidRPr="000C554D">
        <w:rPr>
          <w:i/>
        </w:rPr>
        <w:t>euro</w:t>
      </w:r>
      <w:proofErr w:type="spellEnd"/>
      <w:r>
        <w:t xml:space="preserve">, Valsts sociālās apdrošināšanas aģentūras pabalsts par aizbildņa pienākumu pildīšanu 54.07 </w:t>
      </w:r>
      <w:proofErr w:type="spellStart"/>
      <w:r w:rsidRPr="000C554D">
        <w:rPr>
          <w:i/>
        </w:rPr>
        <w:t>euro</w:t>
      </w:r>
      <w:proofErr w:type="spellEnd"/>
      <w:r w:rsidRPr="000C554D">
        <w:rPr>
          <w:i/>
        </w:rPr>
        <w:t>,</w:t>
      </w:r>
      <w:r>
        <w:t xml:space="preserve"> uzturlīdzekļi no Uzturlīdzekļu garantijas fonda 114.00 </w:t>
      </w:r>
      <w:proofErr w:type="spellStart"/>
      <w:r w:rsidRPr="000C554D">
        <w:rPr>
          <w:i/>
        </w:rPr>
        <w:t>euro</w:t>
      </w:r>
      <w:proofErr w:type="spellEnd"/>
      <w:r>
        <w:t xml:space="preserve">, atlīdzība par bērna invalīda asistenta pienākumu pildīšanu 2017.gadā vidēji mēnesī 132.45 </w:t>
      </w:r>
      <w:proofErr w:type="spellStart"/>
      <w:r w:rsidRPr="00B30D48">
        <w:rPr>
          <w:i/>
        </w:rPr>
        <w:t>euro</w:t>
      </w:r>
      <w:proofErr w:type="spellEnd"/>
      <w:r>
        <w:t xml:space="preserve">. Minētie ienākumi šobrīd ir lielāki par pieļaujamo līmeni atbilstoša statusa iegūšanai.  </w:t>
      </w:r>
    </w:p>
    <w:p w:rsidR="00613456" w:rsidRDefault="00613456" w:rsidP="00613456">
      <w:pPr>
        <w:pStyle w:val="BodyText"/>
        <w:ind w:firstLine="360"/>
        <w:jc w:val="both"/>
        <w:rPr>
          <w:szCs w:val="24"/>
        </w:rPr>
      </w:pPr>
      <w:r>
        <w:rPr>
          <w:szCs w:val="24"/>
        </w:rPr>
        <w:t xml:space="preserve">Ņemot vērā iepriekšminēto, Natālijai </w:t>
      </w:r>
      <w:proofErr w:type="spellStart"/>
      <w:r>
        <w:rPr>
          <w:szCs w:val="24"/>
        </w:rPr>
        <w:t>Gornovskai</w:t>
      </w:r>
      <w:proofErr w:type="spellEnd"/>
      <w:r>
        <w:rPr>
          <w:szCs w:val="24"/>
        </w:rPr>
        <w:t xml:space="preserve"> ir nepieciešams pašvaldības atbalsts sociālās dzīvojamās telpas turpmākai īrēšanai, lai viņa spētu aizbildnībā esošajam mazdēlam Artjomam </w:t>
      </w:r>
      <w:proofErr w:type="spellStart"/>
      <w:r>
        <w:rPr>
          <w:szCs w:val="24"/>
        </w:rPr>
        <w:t>Gornovskim</w:t>
      </w:r>
      <w:proofErr w:type="spellEnd"/>
      <w:r>
        <w:rPr>
          <w:szCs w:val="24"/>
        </w:rPr>
        <w:t xml:space="preserve">, kurš ir atzīts par personu </w:t>
      </w:r>
      <w:r w:rsidR="006F2B1F" w:rsidRPr="004A3A86">
        <w:rPr>
          <w:szCs w:val="24"/>
        </w:rPr>
        <w:t>līdz 18 gadu vecumam</w:t>
      </w:r>
      <w:r w:rsidR="006F2B1F">
        <w:rPr>
          <w:szCs w:val="24"/>
        </w:rPr>
        <w:t xml:space="preserve"> </w:t>
      </w:r>
      <w:r>
        <w:rPr>
          <w:szCs w:val="24"/>
        </w:rPr>
        <w:t>ar invaliditāti,</w:t>
      </w:r>
      <w:r w:rsidRPr="004A3A86">
        <w:rPr>
          <w:szCs w:val="24"/>
        </w:rPr>
        <w:t xml:space="preserve"> </w:t>
      </w:r>
      <w:r>
        <w:rPr>
          <w:szCs w:val="24"/>
        </w:rPr>
        <w:t>nodrošināt atbilstošu aprūpi savā ģimenē.</w:t>
      </w:r>
    </w:p>
    <w:p w:rsidR="00613456" w:rsidRPr="00755091" w:rsidRDefault="00613456" w:rsidP="00613456">
      <w:pPr>
        <w:ind w:firstLine="360"/>
        <w:jc w:val="both"/>
      </w:pPr>
      <w:r w:rsidRPr="00755091">
        <w:t>Likuma „Par pašvaldībām” 15.panta pirmās daļas 7. un 9.punkts nosaka, ka pašvaldības autonomā funkcija ir nodrošināt sociālo palīdzību maznodrošinātām ģimenēm un sociāli mazaizsargātām personām, un sniegt palīdzību iedzīvotājiem dzīvokļa jautājumu risināšanā.</w:t>
      </w:r>
    </w:p>
    <w:p w:rsidR="00613456" w:rsidRDefault="00613456" w:rsidP="00613456">
      <w:pPr>
        <w:pStyle w:val="BodyText"/>
        <w:ind w:firstLine="360"/>
        <w:jc w:val="both"/>
      </w:pPr>
      <w:r w:rsidRPr="00755091">
        <w:t>Likuma „Par sociālo drošību” 11.pants nosaka, ka personai, kura saviem spēkiem nespēj nodrošināt sevi vai pārvarēt īpašas dzīves grūtības un kura nesaņem ne no viena cita pietiekamu palīdzību, ir tiesības uz personisku un materiālu palīdzību, kas atbilst tās vajadzībām, dod iespēju pašpalīdzībai un veicina tās iesaistīšanos sabiedrības dzīvē. Minētā likuma 13.pants nosaka, ka sociālie pakalpojumi šā likuma izpratnē ir pasākumi, kurus nodrošina valsts vai pašvaldība naudas vai mantisko pabalstu vai citu pakalpojumu veidā, lai veicinātu personas sociālo tiesību pilnvērtīgu īstenošanu.</w:t>
      </w:r>
    </w:p>
    <w:p w:rsidR="00613456" w:rsidRDefault="00613456" w:rsidP="00613456">
      <w:pPr>
        <w:pStyle w:val="BodyText"/>
        <w:ind w:firstLine="360"/>
        <w:jc w:val="both"/>
      </w:pPr>
      <w:r>
        <w:t>Bērnu tiesību aizsardzības likuma 10. un 26.pants nosaka, ka katram bērnam ir jāsaņem atbilstošs uzturs, apģērbs un pajumte. Bērnam ir tiesības uz pastāvīgu dzīvesvietu. Valsts un pašvaldība atbalsta ģimeni un sniedz tai palīdzību.</w:t>
      </w:r>
    </w:p>
    <w:p w:rsidR="00613456" w:rsidRDefault="00613456" w:rsidP="00613456">
      <w:pPr>
        <w:pStyle w:val="BodyText"/>
        <w:ind w:firstLine="360"/>
        <w:jc w:val="both"/>
      </w:pPr>
      <w:r>
        <w:t xml:space="preserve">Izskatot Natālijas </w:t>
      </w:r>
      <w:proofErr w:type="spellStart"/>
      <w:r>
        <w:t>Gornovskas</w:t>
      </w:r>
      <w:proofErr w:type="spellEnd"/>
      <w:r>
        <w:t xml:space="preserve"> 22.10.2017. un 09.11.2017. iesniegumus, ņemot vērā apstākli, ka Natālija </w:t>
      </w:r>
      <w:proofErr w:type="spellStart"/>
      <w:r>
        <w:t>Gornovska</w:t>
      </w:r>
      <w:proofErr w:type="spellEnd"/>
      <w:r>
        <w:t xml:space="preserve"> ir pensijas vecuma persona un ir aizbildne savam nepilngadīgajam mazdēlam Artjomam </w:t>
      </w:r>
      <w:proofErr w:type="spellStart"/>
      <w:r>
        <w:t>Gornovskim</w:t>
      </w:r>
      <w:proofErr w:type="spellEnd"/>
      <w:r>
        <w:t xml:space="preserve">, kurš ir persona </w:t>
      </w:r>
      <w:r w:rsidR="006F2B1F">
        <w:t xml:space="preserve">līdz 18 gadu vecumam </w:t>
      </w:r>
      <w:r>
        <w:t>ar invaliditāti, un ģimene nespēj saviem spēkiem atrisināt dzīvokļa jautājumu, saskaņā ar likuma ”</w:t>
      </w:r>
      <w:r w:rsidRPr="00755091">
        <w:t>Par pašvaldībām</w:t>
      </w:r>
      <w:r>
        <w:t>”</w:t>
      </w:r>
      <w:r w:rsidRPr="00755091">
        <w:t xml:space="preserve"> 12.pantu, 15.panta pirmā</w:t>
      </w:r>
      <w:r>
        <w:t>s daļas 7. un 9.punktu, likuma ”</w:t>
      </w:r>
      <w:r w:rsidRPr="00755091">
        <w:t>Par sociālo dr</w:t>
      </w:r>
      <w:r>
        <w:t>ošību” 11. un 13.pantu, Bērnu tiesību aizsardzības likuma 10. un 26.pantu,</w:t>
      </w:r>
      <w:r w:rsidRPr="0072163A">
        <w:rPr>
          <w:iCs/>
        </w:rPr>
        <w:t xml:space="preserve"> </w:t>
      </w:r>
      <w:r w:rsidRPr="003D40BD">
        <w:rPr>
          <w:iCs/>
        </w:rPr>
        <w:t xml:space="preserve">likuma “Par sociālajiem dzīvokļiem un sociālajām dzīvojamām mājām” 11.panta otro daļu un </w:t>
      </w:r>
      <w:r w:rsidRPr="00EB3B7B">
        <w:rPr>
          <w:iCs/>
        </w:rPr>
        <w:t>Jelgavas pilsētas paš</w:t>
      </w:r>
      <w:r>
        <w:rPr>
          <w:iCs/>
        </w:rPr>
        <w:t>valdības 2011.gada 28.jūlija</w:t>
      </w:r>
      <w:r w:rsidRPr="005C2D8D">
        <w:rPr>
          <w:iCs/>
        </w:rPr>
        <w:t xml:space="preserve"> </w:t>
      </w:r>
      <w:r>
        <w:rPr>
          <w:iCs/>
        </w:rPr>
        <w:t>saistošo noteikumu Nr.11-21 „</w:t>
      </w:r>
      <w:r w:rsidRPr="00EB3B7B">
        <w:rPr>
          <w:iCs/>
        </w:rPr>
        <w:t xml:space="preserve">Jelgavas </w:t>
      </w:r>
      <w:r>
        <w:rPr>
          <w:iCs/>
        </w:rPr>
        <w:t xml:space="preserve">pilsētas </w:t>
      </w:r>
      <w:r w:rsidRPr="00EB3B7B">
        <w:rPr>
          <w:iCs/>
        </w:rPr>
        <w:t xml:space="preserve">pašvaldības palīdzības dzīvojamo telpu jautājumu risināšanā sniegšanas kārtība” </w:t>
      </w:r>
      <w:r>
        <w:rPr>
          <w:iCs/>
        </w:rPr>
        <w:t>26.2. un 26.3.apakšpunktu,</w:t>
      </w:r>
    </w:p>
    <w:p w:rsidR="00613456" w:rsidRDefault="00613456" w:rsidP="00613456">
      <w:pPr>
        <w:pStyle w:val="BodyText"/>
        <w:ind w:firstLine="720"/>
        <w:jc w:val="both"/>
        <w:rPr>
          <w:b/>
          <w:bCs/>
        </w:rPr>
      </w:pPr>
      <w:r>
        <w:t xml:space="preserve">  </w:t>
      </w:r>
      <w:r w:rsidRPr="00755091">
        <w:rPr>
          <w:b/>
          <w:bCs/>
        </w:rPr>
        <w:t>JELGAVAS PILSĒTAS DOME NO</w:t>
      </w:r>
      <w:r>
        <w:rPr>
          <w:b/>
          <w:bCs/>
        </w:rPr>
        <w:t>L</w:t>
      </w:r>
      <w:r w:rsidRPr="00755091">
        <w:rPr>
          <w:b/>
          <w:bCs/>
        </w:rPr>
        <w:t>EMJ:</w:t>
      </w:r>
    </w:p>
    <w:p w:rsidR="00613456" w:rsidRDefault="00613456" w:rsidP="00613456">
      <w:pPr>
        <w:pStyle w:val="BodyText"/>
        <w:ind w:firstLine="720"/>
        <w:jc w:val="both"/>
        <w:rPr>
          <w:b/>
          <w:bCs/>
        </w:rPr>
      </w:pPr>
    </w:p>
    <w:p w:rsidR="00613456" w:rsidRPr="0098429C" w:rsidRDefault="00613456" w:rsidP="00613456">
      <w:pPr>
        <w:numPr>
          <w:ilvl w:val="0"/>
          <w:numId w:val="3"/>
        </w:numPr>
        <w:jc w:val="both"/>
      </w:pPr>
      <w:r>
        <w:t xml:space="preserve">Atjaunot Natālijai </w:t>
      </w:r>
      <w:proofErr w:type="spellStart"/>
      <w:r>
        <w:t>Gornovskai</w:t>
      </w:r>
      <w:proofErr w:type="spellEnd"/>
      <w:r w:rsidRPr="0098429C">
        <w:t xml:space="preserve"> īres līgumu sociālajā mājā Pulkveža Oskara Kalpaka ielā 9-</w:t>
      </w:r>
      <w:r>
        <w:t xml:space="preserve">54, Jelgavā (2 </w:t>
      </w:r>
      <w:r w:rsidRPr="0098429C">
        <w:t>istaba</w:t>
      </w:r>
      <w:r>
        <w:t>s</w:t>
      </w:r>
      <w:r w:rsidRPr="0098429C">
        <w:t xml:space="preserve">, kopējā platība </w:t>
      </w:r>
      <w:r>
        <w:t xml:space="preserve">61.01 </w:t>
      </w:r>
      <w:r w:rsidRPr="0098429C">
        <w:t>m</w:t>
      </w:r>
      <w:r w:rsidRPr="0098429C">
        <w:rPr>
          <w:vertAlign w:val="superscript"/>
        </w:rPr>
        <w:t>2</w:t>
      </w:r>
      <w:r w:rsidRPr="0098429C">
        <w:t xml:space="preserve">, dzīvojamā platība </w:t>
      </w:r>
      <w:r>
        <w:t xml:space="preserve">34.40 </w:t>
      </w:r>
      <w:r w:rsidRPr="0098429C">
        <w:t>m</w:t>
      </w:r>
      <w:r w:rsidRPr="0098429C">
        <w:rPr>
          <w:smallCaps/>
          <w:vertAlign w:val="superscript"/>
        </w:rPr>
        <w:t>2</w:t>
      </w:r>
      <w:r>
        <w:t>) uz sešiem mēnešiem no 05.11.2017.</w:t>
      </w:r>
    </w:p>
    <w:p w:rsidR="00613456" w:rsidRDefault="00613456" w:rsidP="00613456">
      <w:pPr>
        <w:numPr>
          <w:ilvl w:val="0"/>
          <w:numId w:val="3"/>
        </w:numPr>
        <w:jc w:val="both"/>
      </w:pPr>
      <w:r>
        <w:t xml:space="preserve">Natālijai </w:t>
      </w:r>
      <w:proofErr w:type="spellStart"/>
      <w:r>
        <w:t>Gornovskai</w:t>
      </w:r>
      <w:proofErr w:type="spellEnd"/>
      <w:r w:rsidRPr="0098429C">
        <w:t xml:space="preserve"> noslēgt sociālās dzīvojamās telpas īres līgumu SIA „Jelgavas nekustamā īpašuma pārvalde” 30 dienu laik</w:t>
      </w:r>
      <w:r>
        <w:t>ā no lēmuma pieņemšanas dienas.</w:t>
      </w:r>
    </w:p>
    <w:p w:rsidR="00613456" w:rsidRDefault="00613456" w:rsidP="00613456">
      <w:pPr>
        <w:numPr>
          <w:ilvl w:val="0"/>
          <w:numId w:val="3"/>
        </w:numPr>
        <w:jc w:val="both"/>
      </w:pPr>
      <w:r>
        <w:lastRenderedPageBreak/>
        <w:t xml:space="preserve">Informēt Natāliju </w:t>
      </w:r>
      <w:proofErr w:type="spellStart"/>
      <w:r>
        <w:t>Gornovsku</w:t>
      </w:r>
      <w:proofErr w:type="spellEnd"/>
      <w:r>
        <w:t>,</w:t>
      </w:r>
      <w:r w:rsidRPr="00A77F3B">
        <w:t xml:space="preserve"> </w:t>
      </w:r>
      <w:r w:rsidRPr="00EB3B7B">
        <w:t xml:space="preserve">ka </w:t>
      </w:r>
      <w:r>
        <w:t>dokumenti sociālās dzīvojamās telpas īres līguma pagarināšanai jāiesniedz vienu mēnesi pirms sociālās dzīvojamās telpas īres līguma termiņa beigām.</w:t>
      </w:r>
    </w:p>
    <w:p w:rsidR="00D451DE" w:rsidRDefault="00D451DE" w:rsidP="00D451DE">
      <w:pPr>
        <w:ind w:left="1080"/>
        <w:jc w:val="both"/>
      </w:pPr>
    </w:p>
    <w:p w:rsidR="00D451DE" w:rsidRDefault="00D451DE" w:rsidP="00D451DE">
      <w:pPr>
        <w:ind w:left="1080"/>
        <w:jc w:val="both"/>
      </w:pPr>
    </w:p>
    <w:p w:rsidR="00D451DE" w:rsidRPr="00D451DE" w:rsidRDefault="00D451DE" w:rsidP="00D451DE">
      <w:pPr>
        <w:jc w:val="both"/>
      </w:pPr>
      <w:r w:rsidRPr="00D451DE">
        <w:t>Domes priekšsēdētājs</w:t>
      </w:r>
      <w:r w:rsidRPr="00D451DE">
        <w:tab/>
      </w:r>
      <w:r w:rsidRPr="00D451DE">
        <w:tab/>
      </w:r>
      <w:r w:rsidRPr="00D451DE">
        <w:tab/>
      </w:r>
      <w:r w:rsidRPr="00D451DE">
        <w:tab/>
      </w:r>
      <w:r w:rsidRPr="00D451DE">
        <w:rPr>
          <w:color w:val="000000"/>
        </w:rPr>
        <w:t>(paraksts)</w:t>
      </w:r>
      <w:r w:rsidRPr="00D451DE">
        <w:tab/>
      </w:r>
      <w:r w:rsidRPr="00D451DE">
        <w:tab/>
      </w:r>
      <w:r w:rsidRPr="00D451DE">
        <w:tab/>
        <w:t>A.Rāviņš</w:t>
      </w:r>
    </w:p>
    <w:p w:rsidR="00D451DE" w:rsidRPr="00D451DE" w:rsidRDefault="00D451DE" w:rsidP="00D451DE">
      <w:pPr>
        <w:rPr>
          <w:color w:val="000000"/>
          <w:lang w:eastAsia="lv-LV"/>
        </w:rPr>
      </w:pPr>
    </w:p>
    <w:p w:rsidR="00D451DE" w:rsidRPr="00D451DE" w:rsidRDefault="00D451DE" w:rsidP="00D451DE">
      <w:pPr>
        <w:rPr>
          <w:color w:val="000000"/>
          <w:lang w:eastAsia="lv-LV"/>
        </w:rPr>
      </w:pPr>
      <w:r w:rsidRPr="00D451DE">
        <w:rPr>
          <w:color w:val="000000"/>
          <w:lang w:eastAsia="lv-LV"/>
        </w:rPr>
        <w:t>NORAKSTS PAREIZS</w:t>
      </w:r>
    </w:p>
    <w:p w:rsidR="00D451DE" w:rsidRPr="00D451DE" w:rsidRDefault="00D451DE" w:rsidP="00D451DE">
      <w:pPr>
        <w:tabs>
          <w:tab w:val="left" w:pos="3960"/>
        </w:tabs>
        <w:jc w:val="both"/>
      </w:pPr>
      <w:r w:rsidRPr="00D451DE">
        <w:t xml:space="preserve">Administratīvās pārvaldes </w:t>
      </w:r>
    </w:p>
    <w:p w:rsidR="00D451DE" w:rsidRPr="00D451DE" w:rsidRDefault="00D451DE" w:rsidP="00D451DE">
      <w:pPr>
        <w:tabs>
          <w:tab w:val="left" w:pos="3960"/>
        </w:tabs>
        <w:jc w:val="both"/>
      </w:pPr>
      <w:r w:rsidRPr="00D451DE">
        <w:t>Kancelejas vadītāja</w:t>
      </w:r>
      <w:r w:rsidRPr="00D451DE">
        <w:tab/>
      </w:r>
      <w:r w:rsidRPr="00D451DE">
        <w:tab/>
      </w:r>
      <w:r w:rsidRPr="00D451DE">
        <w:tab/>
      </w:r>
      <w:r w:rsidRPr="00D451DE">
        <w:tab/>
      </w:r>
      <w:r w:rsidRPr="00D451DE">
        <w:tab/>
      </w:r>
      <w:r w:rsidRPr="00D451DE">
        <w:tab/>
        <w:t>S.Ozoliņa</w:t>
      </w:r>
    </w:p>
    <w:p w:rsidR="00D451DE" w:rsidRPr="00D451DE" w:rsidRDefault="00D451DE" w:rsidP="00D451DE">
      <w:pPr>
        <w:jc w:val="both"/>
      </w:pPr>
      <w:r w:rsidRPr="00D451DE">
        <w:t>2017.gada 21.decembrī</w:t>
      </w:r>
    </w:p>
    <w:sectPr w:rsidR="00D451DE" w:rsidRPr="00D451DE" w:rsidSect="00D451DE">
      <w:footerReference w:type="default" r:id="rId8"/>
      <w:headerReference w:type="first" r:id="rId9"/>
      <w:footerReference w:type="first" r:id="rId10"/>
      <w:pgSz w:w="11906" w:h="16838" w:code="9"/>
      <w:pgMar w:top="851" w:right="991" w:bottom="1276"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766" w:rsidRDefault="00322766">
      <w:r>
        <w:separator/>
      </w:r>
    </w:p>
  </w:endnote>
  <w:endnote w:type="continuationSeparator" w:id="0">
    <w:p w:rsidR="00322766" w:rsidRDefault="0032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199837"/>
      <w:docPartObj>
        <w:docPartGallery w:val="Page Numbers (Bottom of Page)"/>
        <w:docPartUnique/>
      </w:docPartObj>
    </w:sdtPr>
    <w:sdtEndPr>
      <w:rPr>
        <w:noProof/>
      </w:rPr>
    </w:sdtEndPr>
    <w:sdtContent>
      <w:p w:rsidR="00D451DE" w:rsidRDefault="00D451DE">
        <w:pPr>
          <w:pStyle w:val="Footer"/>
          <w:jc w:val="center"/>
        </w:pPr>
        <w:r>
          <w:fldChar w:fldCharType="begin"/>
        </w:r>
        <w:r>
          <w:instrText xml:space="preserve"> PAGE   \* MERGEFORMAT </w:instrText>
        </w:r>
        <w:r>
          <w:fldChar w:fldCharType="separate"/>
        </w:r>
        <w:r w:rsidR="003E4F71">
          <w:rPr>
            <w:noProof/>
          </w:rPr>
          <w:t>2</w:t>
        </w:r>
        <w:r>
          <w:rPr>
            <w:noProof/>
          </w:rPr>
          <w:fldChar w:fldCharType="end"/>
        </w:r>
      </w:p>
    </w:sdtContent>
  </w:sdt>
  <w:p w:rsidR="0096050F" w:rsidRDefault="0096050F" w:rsidP="0096050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89044"/>
      <w:docPartObj>
        <w:docPartGallery w:val="Page Numbers (Bottom of Page)"/>
        <w:docPartUnique/>
      </w:docPartObj>
    </w:sdtPr>
    <w:sdtEndPr>
      <w:rPr>
        <w:noProof/>
      </w:rPr>
    </w:sdtEndPr>
    <w:sdtContent>
      <w:p w:rsidR="00D451DE" w:rsidRDefault="00D451DE">
        <w:pPr>
          <w:pStyle w:val="Footer"/>
          <w:jc w:val="center"/>
        </w:pPr>
        <w:r>
          <w:fldChar w:fldCharType="begin"/>
        </w:r>
        <w:r>
          <w:instrText xml:space="preserve"> PAGE   \* MERGEFORMAT </w:instrText>
        </w:r>
        <w:r>
          <w:fldChar w:fldCharType="separate"/>
        </w:r>
        <w:r w:rsidR="003E4F71">
          <w:rPr>
            <w:noProof/>
          </w:rPr>
          <w:t>1</w:t>
        </w:r>
        <w:r>
          <w:rPr>
            <w:noProof/>
          </w:rPr>
          <w:fldChar w:fldCharType="end"/>
        </w:r>
      </w:p>
    </w:sdtContent>
  </w:sdt>
  <w:p w:rsidR="00D451DE" w:rsidRDefault="00D45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766" w:rsidRDefault="00322766">
      <w:r>
        <w:separator/>
      </w:r>
    </w:p>
  </w:footnote>
  <w:footnote w:type="continuationSeparator" w:id="0">
    <w:p w:rsidR="00322766" w:rsidRDefault="00322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B88CBFC" wp14:editId="5A0663E1">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C9728B" w:rsidRDefault="00FB6B06" w:rsidP="007F54F5">
    <w:pPr>
      <w:pStyle w:val="Header"/>
      <w:tabs>
        <w:tab w:val="clear" w:pos="4320"/>
        <w:tab w:val="clear" w:pos="8640"/>
      </w:tabs>
      <w:jc w:val="center"/>
      <w:rPr>
        <w:rFonts w:ascii="Arial" w:hAnsi="Arial" w:cs="Arial"/>
        <w:b/>
        <w:sz w:val="42"/>
        <w:szCs w:val="42"/>
        <w:lang w:val="lv-LV"/>
      </w:rPr>
    </w:pPr>
    <w:smartTag w:uri="schemas-tilde-lv/tildestengine" w:element="veidnes">
      <w:smartTagPr>
        <w:attr w:name="text" w:val="LĒMUMS&#10;"/>
        <w:attr w:name="baseform" w:val="lēmums"/>
        <w:attr w:name="id" w:val="-1"/>
      </w:smartTagPr>
      <w:r w:rsidRPr="00C9728B">
        <w:rPr>
          <w:rFonts w:ascii="Arial" w:hAnsi="Arial" w:cs="Arial"/>
          <w:b/>
          <w:sz w:val="42"/>
          <w:szCs w:val="42"/>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58C2"/>
    <w:multiLevelType w:val="hybridMultilevel"/>
    <w:tmpl w:val="575A7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539F5229"/>
    <w:multiLevelType w:val="hybridMultilevel"/>
    <w:tmpl w:val="DCDC6A3E"/>
    <w:lvl w:ilvl="0" w:tplc="37504D76">
      <w:start w:val="1"/>
      <w:numFmt w:val="decimal"/>
      <w:lvlText w:val="%1."/>
      <w:lvlJc w:val="left"/>
      <w:pPr>
        <w:tabs>
          <w:tab w:val="num" w:pos="1080"/>
        </w:tabs>
        <w:ind w:left="1080" w:hanging="360"/>
      </w:pPr>
      <w:rPr>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nsid w:val="6F76594C"/>
    <w:multiLevelType w:val="hybridMultilevel"/>
    <w:tmpl w:val="2DA47A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47"/>
    <w:rsid w:val="000875F9"/>
    <w:rsid w:val="000C4CB0"/>
    <w:rsid w:val="000E4EB6"/>
    <w:rsid w:val="001167E2"/>
    <w:rsid w:val="00124747"/>
    <w:rsid w:val="00157FB5"/>
    <w:rsid w:val="00194730"/>
    <w:rsid w:val="00197F0A"/>
    <w:rsid w:val="001A647D"/>
    <w:rsid w:val="001B2E18"/>
    <w:rsid w:val="001B772C"/>
    <w:rsid w:val="001C104F"/>
    <w:rsid w:val="002051D3"/>
    <w:rsid w:val="002211B9"/>
    <w:rsid w:val="002438AA"/>
    <w:rsid w:val="0029227E"/>
    <w:rsid w:val="00292C4C"/>
    <w:rsid w:val="002A71EA"/>
    <w:rsid w:val="002C7CB9"/>
    <w:rsid w:val="002D745A"/>
    <w:rsid w:val="0031251F"/>
    <w:rsid w:val="00322766"/>
    <w:rsid w:val="00342504"/>
    <w:rsid w:val="00380D2A"/>
    <w:rsid w:val="003959A1"/>
    <w:rsid w:val="003D12D3"/>
    <w:rsid w:val="003D5C89"/>
    <w:rsid w:val="003E4F71"/>
    <w:rsid w:val="004407DF"/>
    <w:rsid w:val="0044759D"/>
    <w:rsid w:val="004D47D9"/>
    <w:rsid w:val="004D5BC3"/>
    <w:rsid w:val="00540422"/>
    <w:rsid w:val="00577970"/>
    <w:rsid w:val="005931AB"/>
    <w:rsid w:val="005975CD"/>
    <w:rsid w:val="005A4A47"/>
    <w:rsid w:val="0060175D"/>
    <w:rsid w:val="00613456"/>
    <w:rsid w:val="0063151B"/>
    <w:rsid w:val="00631B8B"/>
    <w:rsid w:val="006457D0"/>
    <w:rsid w:val="0066324F"/>
    <w:rsid w:val="00673708"/>
    <w:rsid w:val="006A10B7"/>
    <w:rsid w:val="006B664B"/>
    <w:rsid w:val="006D62C3"/>
    <w:rsid w:val="006F2B1F"/>
    <w:rsid w:val="00720161"/>
    <w:rsid w:val="00720768"/>
    <w:rsid w:val="0072163A"/>
    <w:rsid w:val="007419F0"/>
    <w:rsid w:val="0074475F"/>
    <w:rsid w:val="00750E7C"/>
    <w:rsid w:val="00751C61"/>
    <w:rsid w:val="00752B68"/>
    <w:rsid w:val="00756A3C"/>
    <w:rsid w:val="0076543C"/>
    <w:rsid w:val="007C0325"/>
    <w:rsid w:val="007E6EC6"/>
    <w:rsid w:val="007F54F5"/>
    <w:rsid w:val="00802131"/>
    <w:rsid w:val="00807AB7"/>
    <w:rsid w:val="00827057"/>
    <w:rsid w:val="008562DC"/>
    <w:rsid w:val="00880030"/>
    <w:rsid w:val="00892EB6"/>
    <w:rsid w:val="00895781"/>
    <w:rsid w:val="008A62FF"/>
    <w:rsid w:val="008E557E"/>
    <w:rsid w:val="00946181"/>
    <w:rsid w:val="0096050F"/>
    <w:rsid w:val="0097415D"/>
    <w:rsid w:val="0099586B"/>
    <w:rsid w:val="009C00E0"/>
    <w:rsid w:val="00A338AE"/>
    <w:rsid w:val="00A458E8"/>
    <w:rsid w:val="00A867C4"/>
    <w:rsid w:val="00A86A6F"/>
    <w:rsid w:val="00AA6965"/>
    <w:rsid w:val="00AA6D58"/>
    <w:rsid w:val="00AC426C"/>
    <w:rsid w:val="00B03FD3"/>
    <w:rsid w:val="00B0469C"/>
    <w:rsid w:val="00B35B4C"/>
    <w:rsid w:val="00B51C9C"/>
    <w:rsid w:val="00B64D4D"/>
    <w:rsid w:val="00B77716"/>
    <w:rsid w:val="00B81299"/>
    <w:rsid w:val="00B95702"/>
    <w:rsid w:val="00BB795F"/>
    <w:rsid w:val="00BE438E"/>
    <w:rsid w:val="00C10C26"/>
    <w:rsid w:val="00C36D3B"/>
    <w:rsid w:val="00C516D8"/>
    <w:rsid w:val="00C70AFA"/>
    <w:rsid w:val="00C75E2C"/>
    <w:rsid w:val="00C86BBA"/>
    <w:rsid w:val="00C91BB2"/>
    <w:rsid w:val="00C9728B"/>
    <w:rsid w:val="00C97B02"/>
    <w:rsid w:val="00CA0990"/>
    <w:rsid w:val="00CD139B"/>
    <w:rsid w:val="00CF51AC"/>
    <w:rsid w:val="00D00D85"/>
    <w:rsid w:val="00D1121C"/>
    <w:rsid w:val="00D451DE"/>
    <w:rsid w:val="00DC5428"/>
    <w:rsid w:val="00DE705B"/>
    <w:rsid w:val="00DF2A85"/>
    <w:rsid w:val="00E61AB9"/>
    <w:rsid w:val="00E71018"/>
    <w:rsid w:val="00E95275"/>
    <w:rsid w:val="00EA770A"/>
    <w:rsid w:val="00EB10AE"/>
    <w:rsid w:val="00EC3FC4"/>
    <w:rsid w:val="00EC4C76"/>
    <w:rsid w:val="00EC518D"/>
    <w:rsid w:val="00F848CF"/>
    <w:rsid w:val="00FB6B06"/>
    <w:rsid w:val="00FB7367"/>
    <w:rsid w:val="00FC299A"/>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5A4A47"/>
    <w:rPr>
      <w:b/>
      <w:bCs/>
      <w:sz w:val="24"/>
      <w:u w:val="single"/>
      <w:lang w:eastAsia="en-US"/>
    </w:rPr>
  </w:style>
  <w:style w:type="character" w:customStyle="1" w:styleId="HeaderChar">
    <w:name w:val="Header Char"/>
    <w:basedOn w:val="DefaultParagraphFont"/>
    <w:link w:val="Header"/>
    <w:rsid w:val="005A4A47"/>
    <w:rPr>
      <w:sz w:val="24"/>
      <w:lang w:val="en-US"/>
    </w:rPr>
  </w:style>
  <w:style w:type="character" w:customStyle="1" w:styleId="BodyTextChar">
    <w:name w:val="Body Text Char"/>
    <w:basedOn w:val="DefaultParagraphFont"/>
    <w:link w:val="BodyText"/>
    <w:rsid w:val="005A4A47"/>
    <w:rPr>
      <w:sz w:val="24"/>
      <w:lang w:eastAsia="en-US"/>
    </w:rPr>
  </w:style>
  <w:style w:type="character" w:customStyle="1" w:styleId="BodyTextChar1">
    <w:name w:val="Body Text Char1"/>
    <w:semiHidden/>
    <w:locked/>
    <w:rsid w:val="00194730"/>
    <w:rPr>
      <w:sz w:val="24"/>
      <w:lang w:val="lv-LV" w:eastAsia="en-US" w:bidi="ar-SA"/>
    </w:rPr>
  </w:style>
  <w:style w:type="paragraph" w:styleId="ListParagraph">
    <w:name w:val="List Paragraph"/>
    <w:basedOn w:val="Normal"/>
    <w:uiPriority w:val="34"/>
    <w:qFormat/>
    <w:rsid w:val="00AA6965"/>
    <w:pPr>
      <w:ind w:left="720"/>
    </w:pPr>
    <w:rPr>
      <w:rFonts w:ascii="Calibri" w:eastAsiaTheme="minorHAnsi" w:hAnsi="Calibri" w:cs="Calibri"/>
      <w:sz w:val="22"/>
      <w:szCs w:val="22"/>
    </w:rPr>
  </w:style>
  <w:style w:type="character" w:customStyle="1" w:styleId="FooterChar">
    <w:name w:val="Footer Char"/>
    <w:basedOn w:val="DefaultParagraphFont"/>
    <w:link w:val="Footer"/>
    <w:uiPriority w:val="99"/>
    <w:rsid w:val="0061345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5A4A47"/>
    <w:rPr>
      <w:b/>
      <w:bCs/>
      <w:sz w:val="24"/>
      <w:u w:val="single"/>
      <w:lang w:eastAsia="en-US"/>
    </w:rPr>
  </w:style>
  <w:style w:type="character" w:customStyle="1" w:styleId="HeaderChar">
    <w:name w:val="Header Char"/>
    <w:basedOn w:val="DefaultParagraphFont"/>
    <w:link w:val="Header"/>
    <w:rsid w:val="005A4A47"/>
    <w:rPr>
      <w:sz w:val="24"/>
      <w:lang w:val="en-US"/>
    </w:rPr>
  </w:style>
  <w:style w:type="character" w:customStyle="1" w:styleId="BodyTextChar">
    <w:name w:val="Body Text Char"/>
    <w:basedOn w:val="DefaultParagraphFont"/>
    <w:link w:val="BodyText"/>
    <w:rsid w:val="005A4A47"/>
    <w:rPr>
      <w:sz w:val="24"/>
      <w:lang w:eastAsia="en-US"/>
    </w:rPr>
  </w:style>
  <w:style w:type="character" w:customStyle="1" w:styleId="BodyTextChar1">
    <w:name w:val="Body Text Char1"/>
    <w:semiHidden/>
    <w:locked/>
    <w:rsid w:val="00194730"/>
    <w:rPr>
      <w:sz w:val="24"/>
      <w:lang w:val="lv-LV" w:eastAsia="en-US" w:bidi="ar-SA"/>
    </w:rPr>
  </w:style>
  <w:style w:type="paragraph" w:styleId="ListParagraph">
    <w:name w:val="List Paragraph"/>
    <w:basedOn w:val="Normal"/>
    <w:uiPriority w:val="34"/>
    <w:qFormat/>
    <w:rsid w:val="00AA6965"/>
    <w:pPr>
      <w:ind w:left="720"/>
    </w:pPr>
    <w:rPr>
      <w:rFonts w:ascii="Calibri" w:eastAsiaTheme="minorHAnsi" w:hAnsi="Calibri" w:cs="Calibri"/>
      <w:sz w:val="22"/>
      <w:szCs w:val="22"/>
    </w:rPr>
  </w:style>
  <w:style w:type="character" w:customStyle="1" w:styleId="FooterChar">
    <w:name w:val="Footer Char"/>
    <w:basedOn w:val="DefaultParagraphFont"/>
    <w:link w:val="Footer"/>
    <w:uiPriority w:val="99"/>
    <w:rsid w:val="006134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7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257;rval&#382;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1-3.1 Jelgavas pilsetas domes lemuma projekts</Template>
  <TotalTime>17</TotalTime>
  <Pages>3</Pages>
  <Words>900</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Edijs Mercs</dc:creator>
  <cp:lastModifiedBy>Spīdola Ozoliņa</cp:lastModifiedBy>
  <cp:revision>6</cp:revision>
  <cp:lastPrinted>2017-12-21T11:14:00Z</cp:lastPrinted>
  <dcterms:created xsi:type="dcterms:W3CDTF">2017-12-07T08:00:00Z</dcterms:created>
  <dcterms:modified xsi:type="dcterms:W3CDTF">2017-12-21T11:15:00Z</dcterms:modified>
</cp:coreProperties>
</file>