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Pr="0089168D" w:rsidRDefault="00C9728B">
      <w:pPr>
        <w:pStyle w:val="Header"/>
        <w:tabs>
          <w:tab w:val="clear" w:pos="4320"/>
          <w:tab w:val="clear" w:pos="8640"/>
        </w:tabs>
        <w:jc w:val="center"/>
        <w:rPr>
          <w:rFonts w:ascii="Arial" w:hAnsi="Arial" w:cs="Arial"/>
          <w:bCs/>
          <w:szCs w:val="44"/>
          <w:lang w:val="lv-LV"/>
        </w:rPr>
      </w:pPr>
      <w:r w:rsidRPr="0089168D">
        <w:rPr>
          <w:noProof/>
          <w:lang w:val="lv-LV"/>
        </w:rPr>
        <mc:AlternateContent>
          <mc:Choice Requires="wps">
            <w:drawing>
              <wp:anchor distT="45720" distB="45720" distL="114300" distR="114300" simplePos="0" relativeHeight="251657728" behindDoc="1" locked="0" layoutInCell="0" allowOverlap="0" wp14:anchorId="71EA5762" wp14:editId="4627356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6169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561697"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C94FDC" w:rsidRPr="00C94FDC">
        <w:tc>
          <w:tcPr>
            <w:tcW w:w="6768" w:type="dxa"/>
          </w:tcPr>
          <w:p w:rsidR="00E61AB9" w:rsidRPr="00C94FDC" w:rsidRDefault="0082111F" w:rsidP="0082111F">
            <w:pPr>
              <w:pStyle w:val="Header"/>
              <w:tabs>
                <w:tab w:val="clear" w:pos="4320"/>
                <w:tab w:val="clear" w:pos="8640"/>
              </w:tabs>
              <w:rPr>
                <w:bCs/>
                <w:szCs w:val="44"/>
                <w:lang w:val="lv-LV"/>
              </w:rPr>
            </w:pPr>
            <w:r w:rsidRPr="00C94FDC">
              <w:rPr>
                <w:bCs/>
                <w:szCs w:val="44"/>
                <w:lang w:val="lv-LV"/>
              </w:rPr>
              <w:t>2</w:t>
            </w:r>
            <w:r w:rsidR="00C94FDC" w:rsidRPr="00C94FDC">
              <w:rPr>
                <w:bCs/>
                <w:szCs w:val="44"/>
                <w:lang w:val="lv-LV"/>
              </w:rPr>
              <w:t>3</w:t>
            </w:r>
            <w:r w:rsidR="00E61AB9" w:rsidRPr="00C94FDC">
              <w:rPr>
                <w:bCs/>
                <w:szCs w:val="44"/>
                <w:lang w:val="lv-LV"/>
              </w:rPr>
              <w:t>.</w:t>
            </w:r>
            <w:r w:rsidR="00E22B9E" w:rsidRPr="00C94FDC">
              <w:rPr>
                <w:bCs/>
                <w:szCs w:val="44"/>
                <w:lang w:val="lv-LV"/>
              </w:rPr>
              <w:t>0</w:t>
            </w:r>
            <w:r w:rsidR="00C94FDC" w:rsidRPr="00C94FDC">
              <w:rPr>
                <w:bCs/>
                <w:szCs w:val="44"/>
                <w:lang w:val="lv-LV"/>
              </w:rPr>
              <w:t>8</w:t>
            </w:r>
            <w:r w:rsidR="00CD139B" w:rsidRPr="00C94FDC">
              <w:rPr>
                <w:bCs/>
                <w:szCs w:val="44"/>
                <w:lang w:val="lv-LV"/>
              </w:rPr>
              <w:t>.</w:t>
            </w:r>
            <w:r w:rsidR="0044759D" w:rsidRPr="00C94FDC">
              <w:rPr>
                <w:bCs/>
                <w:szCs w:val="44"/>
                <w:lang w:val="lv-LV"/>
              </w:rPr>
              <w:t>20</w:t>
            </w:r>
            <w:r w:rsidR="000C4CB0" w:rsidRPr="00C94FDC">
              <w:rPr>
                <w:bCs/>
                <w:szCs w:val="44"/>
                <w:lang w:val="lv-LV"/>
              </w:rPr>
              <w:t>1</w:t>
            </w:r>
            <w:r w:rsidR="000A35EB" w:rsidRPr="00C94FDC">
              <w:rPr>
                <w:bCs/>
                <w:szCs w:val="44"/>
                <w:lang w:val="lv-LV"/>
              </w:rPr>
              <w:t>8</w:t>
            </w:r>
            <w:r w:rsidR="00B51C9C" w:rsidRPr="00C94FDC">
              <w:rPr>
                <w:bCs/>
                <w:szCs w:val="44"/>
                <w:lang w:val="lv-LV"/>
              </w:rPr>
              <w:t>.</w:t>
            </w:r>
          </w:p>
        </w:tc>
        <w:tc>
          <w:tcPr>
            <w:tcW w:w="1980" w:type="dxa"/>
          </w:tcPr>
          <w:p w:rsidR="00E61AB9" w:rsidRPr="00C94FDC" w:rsidRDefault="00E61AB9">
            <w:pPr>
              <w:pStyle w:val="Header"/>
              <w:tabs>
                <w:tab w:val="clear" w:pos="4320"/>
                <w:tab w:val="clear" w:pos="8640"/>
              </w:tabs>
              <w:rPr>
                <w:bCs/>
                <w:szCs w:val="44"/>
                <w:lang w:val="lv-LV"/>
              </w:rPr>
            </w:pPr>
            <w:r w:rsidRPr="00C94FDC">
              <w:rPr>
                <w:bCs/>
                <w:szCs w:val="44"/>
                <w:lang w:val="lv-LV"/>
              </w:rPr>
              <w:t>Nr.</w:t>
            </w:r>
            <w:r w:rsidR="00561697">
              <w:rPr>
                <w:bCs/>
                <w:szCs w:val="44"/>
                <w:lang w:val="lv-LV"/>
              </w:rPr>
              <w:t>11/</w:t>
            </w:r>
            <w:r w:rsidR="00E264FE">
              <w:rPr>
                <w:bCs/>
                <w:szCs w:val="44"/>
                <w:lang w:val="lv-LV"/>
              </w:rPr>
              <w:t>4</w:t>
            </w:r>
          </w:p>
        </w:tc>
        <w:bookmarkStart w:id="0" w:name="_GoBack"/>
        <w:bookmarkEnd w:id="0"/>
      </w:tr>
    </w:tbl>
    <w:p w:rsidR="007D5DCF" w:rsidRPr="00333D3D" w:rsidRDefault="007D5DCF" w:rsidP="00561697">
      <w:pPr>
        <w:keepNext/>
        <w:pBdr>
          <w:bottom w:val="single" w:sz="4" w:space="1" w:color="auto"/>
        </w:pBdr>
        <w:spacing w:before="240"/>
        <w:jc w:val="center"/>
        <w:outlineLvl w:val="5"/>
        <w:rPr>
          <w:b/>
          <w:bCs/>
        </w:rPr>
      </w:pPr>
      <w:r w:rsidRPr="00333D3D">
        <w:rPr>
          <w:b/>
          <w:bCs/>
        </w:rPr>
        <w:t>GROZĪJUMI JELGAVAS PILSĒTAS DOMES 2016.GADA 25.AUGUSTA LĒMUMĀ NR.10/2 “NOTEIKUMU “VALSTS BUDŽETA MĒRĶDOTĀCIJAS SADALES KĀRTĪBA JELGAVAS PILSĒTAS PAŠVALDĪBAS IZGLĪTĪBAS IESTĀŽU PEDAGOGU DARBA SAMAKSAI” APSTIPRINĀŠANA”</w:t>
      </w:r>
    </w:p>
    <w:p w:rsidR="00561697" w:rsidRPr="00561697" w:rsidRDefault="00561697" w:rsidP="00561697">
      <w:pPr>
        <w:jc w:val="center"/>
        <w:rPr>
          <w:b/>
          <w:bCs/>
          <w:caps/>
          <w:lang w:eastAsia="lv-LV"/>
        </w:rPr>
      </w:pPr>
      <w:r w:rsidRPr="00561697">
        <w:rPr>
          <w:szCs w:val="20"/>
          <w:lang w:eastAsia="lv-LV"/>
        </w:rPr>
        <w:t>(ziņo I.Škutāne)</w:t>
      </w:r>
    </w:p>
    <w:p w:rsidR="00561697" w:rsidRPr="00561697" w:rsidRDefault="00561697" w:rsidP="00561697">
      <w:pPr>
        <w:jc w:val="both"/>
        <w:rPr>
          <w:b/>
          <w:bCs/>
          <w:lang w:eastAsia="lv-LV"/>
        </w:rPr>
      </w:pPr>
    </w:p>
    <w:p w:rsidR="00E264FE" w:rsidRPr="00A34B7B" w:rsidRDefault="00561697" w:rsidP="00E264FE">
      <w:pPr>
        <w:jc w:val="both"/>
        <w:rPr>
          <w:bCs/>
          <w:lang w:eastAsia="lv-LV"/>
        </w:rPr>
      </w:pPr>
      <w:r w:rsidRPr="00561697">
        <w:rPr>
          <w:b/>
          <w:bCs/>
          <w:lang w:eastAsia="lv-LV"/>
        </w:rPr>
        <w:t xml:space="preserve">       </w:t>
      </w:r>
      <w:r w:rsidR="00E264FE" w:rsidRPr="00A34B7B">
        <w:rPr>
          <w:b/>
          <w:bCs/>
          <w:lang w:eastAsia="lv-LV"/>
        </w:rPr>
        <w:t xml:space="preserve"> </w:t>
      </w:r>
      <w:r w:rsidR="00E264FE">
        <w:rPr>
          <w:b/>
          <w:bCs/>
          <w:lang w:eastAsia="lv-LV"/>
        </w:rPr>
        <w:t xml:space="preserve">      Atklāti balsojot: PAR – 13</w:t>
      </w:r>
      <w:r w:rsidR="00E264FE" w:rsidRPr="00A34B7B">
        <w:rPr>
          <w:b/>
          <w:bCs/>
          <w:lang w:eastAsia="lv-LV"/>
        </w:rPr>
        <w:t xml:space="preserve"> </w:t>
      </w:r>
      <w:r w:rsidR="00E264FE" w:rsidRPr="00A34B7B">
        <w:rPr>
          <w:bCs/>
          <w:lang w:eastAsia="lv-LV"/>
        </w:rPr>
        <w:t xml:space="preserve">(I.Jakovels, S.Stoļarovs, </w:t>
      </w:r>
      <w:proofErr w:type="spellStart"/>
      <w:r w:rsidR="00E264FE" w:rsidRPr="00A34B7B">
        <w:rPr>
          <w:bCs/>
          <w:lang w:eastAsia="lv-LV"/>
        </w:rPr>
        <w:t>G.Kurlovičs</w:t>
      </w:r>
      <w:proofErr w:type="spellEnd"/>
      <w:r w:rsidR="00E264FE" w:rsidRPr="00A34B7B">
        <w:rPr>
          <w:bCs/>
          <w:lang w:eastAsia="lv-LV"/>
        </w:rPr>
        <w:t xml:space="preserve">, A.Rublis, V.Ļevčenoks, M.Buškevics, R.Vectirāne, D.Olte, A.Garančs, </w:t>
      </w:r>
      <w:proofErr w:type="spellStart"/>
      <w:r w:rsidR="00E264FE" w:rsidRPr="00A34B7B">
        <w:rPr>
          <w:bCs/>
          <w:lang w:eastAsia="lv-LV"/>
        </w:rPr>
        <w:t>I.Bandeniece</w:t>
      </w:r>
      <w:proofErr w:type="spellEnd"/>
      <w:r w:rsidR="00E264FE" w:rsidRPr="00A34B7B">
        <w:rPr>
          <w:bCs/>
          <w:lang w:eastAsia="lv-LV"/>
        </w:rPr>
        <w:t xml:space="preserve">, R.Šlegelmilhs, J.Strods, A.Rāviņš), </w:t>
      </w:r>
      <w:r w:rsidR="00E264FE" w:rsidRPr="00A34B7B">
        <w:rPr>
          <w:b/>
          <w:color w:val="000000"/>
          <w:lang w:eastAsia="lv-LV"/>
        </w:rPr>
        <w:t xml:space="preserve">PRET- </w:t>
      </w:r>
      <w:r w:rsidR="00E264FE" w:rsidRPr="00A34B7B">
        <w:rPr>
          <w:color w:val="000000"/>
          <w:lang w:eastAsia="lv-LV"/>
        </w:rPr>
        <w:t>nav,</w:t>
      </w:r>
      <w:r w:rsidR="00E264FE" w:rsidRPr="00A34B7B">
        <w:rPr>
          <w:b/>
          <w:color w:val="000000"/>
          <w:lang w:eastAsia="lv-LV"/>
        </w:rPr>
        <w:t xml:space="preserve"> ATTURAS </w:t>
      </w:r>
      <w:r w:rsidR="00E264FE" w:rsidRPr="00A34B7B">
        <w:rPr>
          <w:color w:val="000000"/>
          <w:lang w:eastAsia="lv-LV"/>
        </w:rPr>
        <w:t>– nav,</w:t>
      </w:r>
    </w:p>
    <w:p w:rsidR="00561697" w:rsidRDefault="00561697" w:rsidP="00E264FE">
      <w:pPr>
        <w:jc w:val="both"/>
      </w:pPr>
    </w:p>
    <w:p w:rsidR="00084656" w:rsidRDefault="00084656" w:rsidP="00084656">
      <w:pPr>
        <w:shd w:val="clear" w:color="auto" w:fill="FFFFFF"/>
        <w:ind w:firstLine="720"/>
        <w:jc w:val="both"/>
      </w:pPr>
      <w:r>
        <w:t>Saskaņā ar likuma “Par pašvaldībām” 15.panta pirmās daļas 4.punktu, Izglītības likuma 49.</w:t>
      </w:r>
      <w:r>
        <w:rPr>
          <w:vertAlign w:val="superscript"/>
        </w:rPr>
        <w:t>1</w:t>
      </w:r>
      <w:r>
        <w:t xml:space="preserve"> un 53.pantu, Ministru kabineta 2016.gada 5.jūlija noteikumiem Nr.445 “Pedagogu darba samaksas noteikumi”, Ministru kabineta 2016.gada 5.jūlija noteikumiem Nr.447 “Par valsts budžeta mērķdotāciju pedagogu darba samaksai pašvaldību vispārējās izglītības iestādēs un valsts augstskolu vispārējās vidējās izglītības iestādēs”,</w:t>
      </w:r>
    </w:p>
    <w:p w:rsidR="00084656" w:rsidRDefault="00084656" w:rsidP="00561697">
      <w:pPr>
        <w:shd w:val="clear" w:color="auto" w:fill="FFFFFF"/>
        <w:ind w:firstLine="720"/>
        <w:jc w:val="both"/>
      </w:pPr>
    </w:p>
    <w:p w:rsidR="00084656" w:rsidRDefault="00084656" w:rsidP="00561697">
      <w:r>
        <w:rPr>
          <w:b/>
          <w:bCs/>
        </w:rPr>
        <w:t>JELGAVAS PILSĒTAS DOME NOLEMJ:</w:t>
      </w:r>
    </w:p>
    <w:p w:rsidR="00084656" w:rsidRDefault="00084656" w:rsidP="00561697">
      <w:pPr>
        <w:numPr>
          <w:ilvl w:val="0"/>
          <w:numId w:val="24"/>
        </w:numPr>
        <w:suppressAutoHyphens/>
        <w:ind w:left="357" w:hanging="357"/>
        <w:jc w:val="both"/>
      </w:pPr>
      <w:r>
        <w:rPr>
          <w:szCs w:val="20"/>
          <w:lang w:eastAsia="lv-LV"/>
        </w:rPr>
        <w:t>Izdarīt Jelgavas pilsētas domes 2016.gada 25.augusta lēmuma Nr.10/2 “Noteikumu “Valsts budžeta mērķdotācijas sadales kārtība Jelgavas pilsētas pašvaldības izglītības iestāžu pedagogu darba samaksai” apstiprināšana” pielikumā (turpmāk – noteikumi) šādus grozījumus:</w:t>
      </w:r>
    </w:p>
    <w:p w:rsidR="00084656" w:rsidRDefault="00084656" w:rsidP="00561697">
      <w:pPr>
        <w:numPr>
          <w:ilvl w:val="1"/>
          <w:numId w:val="24"/>
        </w:numPr>
        <w:suppressAutoHyphens/>
        <w:ind w:left="426" w:hanging="426"/>
        <w:jc w:val="both"/>
      </w:pPr>
      <w:r>
        <w:rPr>
          <w:szCs w:val="20"/>
          <w:lang w:eastAsia="lv-LV"/>
        </w:rPr>
        <w:t>izteikt noteikumu 10.4.apakšpunktu šādā redakcijā:</w:t>
      </w:r>
    </w:p>
    <w:p w:rsidR="00084656" w:rsidRDefault="00084656" w:rsidP="00561697">
      <w:pPr>
        <w:suppressAutoHyphens/>
        <w:ind w:left="709" w:hanging="709"/>
        <w:jc w:val="both"/>
        <w:rPr>
          <w:szCs w:val="20"/>
          <w:lang w:eastAsia="lv-LV"/>
        </w:rPr>
      </w:pPr>
      <w:r>
        <w:rPr>
          <w:szCs w:val="20"/>
          <w:lang w:eastAsia="lv-LV"/>
        </w:rPr>
        <w:t xml:space="preserve">“10.4. </w:t>
      </w:r>
      <w:r w:rsidR="00C4695B">
        <w:rPr>
          <w:szCs w:val="20"/>
          <w:lang w:eastAsia="lv-LV"/>
        </w:rPr>
        <w:tab/>
      </w:r>
      <w:r>
        <w:rPr>
          <w:szCs w:val="20"/>
          <w:lang w:eastAsia="lv-LV"/>
        </w:rPr>
        <w:t>pedagogu, kuri ieguvuši 1., 2. un 3.kvalitātes pakāpi līdz 2016.gada 31.augustam, skaitu un darba slodzi;”</w:t>
      </w:r>
    </w:p>
    <w:p w:rsidR="00561697" w:rsidRDefault="00561697" w:rsidP="00561697">
      <w:pPr>
        <w:suppressAutoHyphens/>
        <w:ind w:left="709" w:hanging="709"/>
        <w:jc w:val="both"/>
      </w:pPr>
    </w:p>
    <w:p w:rsidR="00084656" w:rsidRDefault="00084656" w:rsidP="00561697">
      <w:pPr>
        <w:suppressAutoHyphens/>
        <w:jc w:val="both"/>
      </w:pPr>
      <w:r>
        <w:t>1.</w:t>
      </w:r>
      <w:r w:rsidR="00C4695B">
        <w:t>2</w:t>
      </w:r>
      <w:r>
        <w:t xml:space="preserve">. papildināt noteikumus ar </w:t>
      </w:r>
      <w:r w:rsidR="00C4695B">
        <w:t>19</w:t>
      </w:r>
      <w:r>
        <w:t>.</w:t>
      </w:r>
      <w:r>
        <w:rPr>
          <w:vertAlign w:val="superscript"/>
        </w:rPr>
        <w:t>1</w:t>
      </w:r>
      <w:r>
        <w:t xml:space="preserve"> punktu šādā redakcijā:</w:t>
      </w:r>
    </w:p>
    <w:p w:rsidR="00084656" w:rsidRDefault="00084656" w:rsidP="00561697">
      <w:pPr>
        <w:suppressAutoHyphens/>
        <w:ind w:left="709" w:hanging="709"/>
        <w:jc w:val="both"/>
      </w:pPr>
      <w:r>
        <w:rPr>
          <w:szCs w:val="20"/>
          <w:lang w:eastAsia="lv-LV"/>
        </w:rPr>
        <w:t>“</w:t>
      </w:r>
      <w:r w:rsidR="00C4695B">
        <w:rPr>
          <w:szCs w:val="20"/>
          <w:lang w:eastAsia="lv-LV"/>
        </w:rPr>
        <w:t>19</w:t>
      </w:r>
      <w:r>
        <w:rPr>
          <w:szCs w:val="20"/>
          <w:lang w:eastAsia="lv-LV"/>
        </w:rPr>
        <w:t>.</w:t>
      </w:r>
      <w:r>
        <w:rPr>
          <w:szCs w:val="20"/>
          <w:vertAlign w:val="superscript"/>
          <w:lang w:eastAsia="lv-LV"/>
        </w:rPr>
        <w:t xml:space="preserve">1 </w:t>
      </w:r>
      <w:r w:rsidR="00C4695B">
        <w:rPr>
          <w:szCs w:val="20"/>
          <w:vertAlign w:val="superscript"/>
          <w:lang w:eastAsia="lv-LV"/>
        </w:rPr>
        <w:tab/>
      </w:r>
      <w:r w:rsidR="00C4695B">
        <w:rPr>
          <w:szCs w:val="20"/>
          <w:lang w:eastAsia="lv-LV"/>
        </w:rPr>
        <w:t>Izglītības iestādes vadītājs p</w:t>
      </w:r>
      <w:r>
        <w:rPr>
          <w:szCs w:val="20"/>
          <w:lang w:eastAsia="lv-LV"/>
        </w:rPr>
        <w:t>edagogiem, kuri</w:t>
      </w:r>
      <w:r w:rsidR="0024173F">
        <w:rPr>
          <w:szCs w:val="20"/>
          <w:lang w:eastAsia="lv-LV"/>
        </w:rPr>
        <w:t xml:space="preserve"> pēc 2018.gada 1.janvāra</w:t>
      </w:r>
      <w:r>
        <w:rPr>
          <w:szCs w:val="20"/>
          <w:lang w:eastAsia="lv-LV"/>
        </w:rPr>
        <w:t xml:space="preserve"> ieguvuši 1., 2. vai 3. kvalitātes pakāpi, nosaka piemaksu saskaņā ar izglītības iestādes pedagogu profesionālās darbības kvalitātes novērtēšanas kārtību.“</w:t>
      </w:r>
    </w:p>
    <w:p w:rsidR="00084656" w:rsidRDefault="00084656" w:rsidP="00084656">
      <w:pPr>
        <w:numPr>
          <w:ilvl w:val="0"/>
          <w:numId w:val="24"/>
        </w:numPr>
        <w:suppressAutoHyphens/>
        <w:spacing w:before="240"/>
        <w:ind w:left="426" w:hanging="426"/>
        <w:jc w:val="both"/>
      </w:pPr>
      <w:r>
        <w:rPr>
          <w:szCs w:val="20"/>
          <w:lang w:eastAsia="lv-LV"/>
        </w:rPr>
        <w:t>Lēmums stājas spēkā 2018.gada 1.septembrī.</w:t>
      </w:r>
    </w:p>
    <w:p w:rsidR="00561697" w:rsidRDefault="00561697" w:rsidP="00561697">
      <w:pPr>
        <w:jc w:val="both"/>
      </w:pPr>
    </w:p>
    <w:p w:rsidR="00561697" w:rsidRPr="00561697" w:rsidRDefault="00561697" w:rsidP="00561697">
      <w:pPr>
        <w:jc w:val="both"/>
      </w:pPr>
      <w:r w:rsidRPr="00561697">
        <w:t>Domes priekšsēdētājs</w:t>
      </w:r>
      <w:r w:rsidRPr="00561697">
        <w:tab/>
      </w:r>
      <w:r w:rsidRPr="00561697">
        <w:tab/>
      </w:r>
      <w:r w:rsidRPr="00561697">
        <w:tab/>
      </w:r>
      <w:r w:rsidRPr="00561697">
        <w:tab/>
        <w:t>(paraksts)</w:t>
      </w:r>
      <w:r w:rsidRPr="00561697">
        <w:tab/>
      </w:r>
      <w:proofErr w:type="gramStart"/>
      <w:r w:rsidRPr="00561697">
        <w:t xml:space="preserve">         </w:t>
      </w:r>
      <w:proofErr w:type="gramEnd"/>
      <w:r w:rsidRPr="00561697">
        <w:tab/>
      </w:r>
      <w:r w:rsidRPr="00561697">
        <w:tab/>
        <w:t xml:space="preserve"> </w:t>
      </w:r>
      <w:r w:rsidRPr="00561697">
        <w:tab/>
        <w:t xml:space="preserve">A.Rāviņš  </w:t>
      </w:r>
    </w:p>
    <w:p w:rsidR="00561697" w:rsidRPr="00561697" w:rsidRDefault="00561697" w:rsidP="00561697">
      <w:pPr>
        <w:rPr>
          <w:color w:val="000000"/>
          <w:lang w:eastAsia="lv-LV"/>
        </w:rPr>
      </w:pPr>
    </w:p>
    <w:p w:rsidR="00E264FE" w:rsidRDefault="00E264FE" w:rsidP="00E264FE">
      <w:pPr>
        <w:rPr>
          <w:color w:val="000000"/>
          <w:lang w:eastAsia="lv-LV"/>
        </w:rPr>
      </w:pPr>
      <w:r>
        <w:rPr>
          <w:color w:val="000000"/>
          <w:lang w:eastAsia="lv-LV"/>
        </w:rPr>
        <w:t>NORAKSTS PAREIZS</w:t>
      </w:r>
    </w:p>
    <w:p w:rsidR="00E264FE" w:rsidRDefault="00E264FE" w:rsidP="00E264FE">
      <w:pPr>
        <w:tabs>
          <w:tab w:val="left" w:pos="3960"/>
        </w:tabs>
        <w:jc w:val="both"/>
      </w:pPr>
      <w:r>
        <w:t xml:space="preserve">Administratīvās pārvaldes </w:t>
      </w:r>
    </w:p>
    <w:p w:rsidR="00E264FE" w:rsidRDefault="00E264FE" w:rsidP="00E264FE">
      <w:pPr>
        <w:tabs>
          <w:tab w:val="left" w:pos="3960"/>
        </w:tabs>
        <w:jc w:val="both"/>
      </w:pPr>
      <w:r>
        <w:t>Pašvaldības izpilddirektores sekretāre</w:t>
      </w:r>
      <w:r>
        <w:tab/>
      </w:r>
      <w:r>
        <w:tab/>
      </w:r>
      <w:r>
        <w:tab/>
      </w:r>
      <w:r>
        <w:tab/>
      </w:r>
      <w:r>
        <w:tab/>
      </w:r>
      <w:r>
        <w:tab/>
      </w:r>
      <w:proofErr w:type="gramStart"/>
      <w:r>
        <w:t xml:space="preserve">       </w:t>
      </w:r>
      <w:proofErr w:type="gramEnd"/>
      <w:r>
        <w:t>K.Simonova</w:t>
      </w:r>
    </w:p>
    <w:p w:rsidR="00561697" w:rsidRPr="00561697" w:rsidRDefault="00E264FE" w:rsidP="00E264FE">
      <w:pPr>
        <w:jc w:val="both"/>
      </w:pPr>
      <w:r>
        <w:t>2018.gada 23.augustā</w:t>
      </w:r>
    </w:p>
    <w:sectPr w:rsidR="00561697" w:rsidRPr="00561697" w:rsidSect="00190C0A">
      <w:headerReference w:type="first" r:id="rId9"/>
      <w:pgSz w:w="11906" w:h="16838" w:code="9"/>
      <w:pgMar w:top="1134" w:right="992"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7C" w:rsidRDefault="00AE267C">
      <w:r>
        <w:separator/>
      </w:r>
    </w:p>
  </w:endnote>
  <w:endnote w:type="continuationSeparator" w:id="0">
    <w:p w:rsidR="00AE267C" w:rsidRDefault="00AE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7C" w:rsidRDefault="00AE267C">
      <w:r>
        <w:separator/>
      </w:r>
    </w:p>
  </w:footnote>
  <w:footnote w:type="continuationSeparator" w:id="0">
    <w:p w:rsidR="00AE267C" w:rsidRDefault="00AE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F6EBD20" wp14:editId="265A1EF6">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431" w:hanging="360"/>
      </w:pPr>
    </w:lvl>
    <w:lvl w:ilvl="1">
      <w:start w:val="1"/>
      <w:numFmt w:val="decimal"/>
      <w:lvlText w:val="%1.%2."/>
      <w:lvlJc w:val="left"/>
      <w:pPr>
        <w:tabs>
          <w:tab w:val="num" w:pos="0"/>
        </w:tabs>
        <w:ind w:left="1863" w:hanging="432"/>
      </w:pPr>
    </w:lvl>
    <w:lvl w:ilvl="2">
      <w:start w:val="1"/>
      <w:numFmt w:val="decimal"/>
      <w:lvlText w:val="%1.%2.%3."/>
      <w:lvlJc w:val="left"/>
      <w:pPr>
        <w:tabs>
          <w:tab w:val="num" w:pos="0"/>
        </w:tabs>
        <w:ind w:left="2295" w:hanging="504"/>
      </w:pPr>
    </w:lvl>
    <w:lvl w:ilvl="3">
      <w:start w:val="1"/>
      <w:numFmt w:val="decimal"/>
      <w:lvlText w:val="%1.%2.%3.%4."/>
      <w:lvlJc w:val="left"/>
      <w:pPr>
        <w:tabs>
          <w:tab w:val="num" w:pos="0"/>
        </w:tabs>
        <w:ind w:left="2799" w:hanging="648"/>
      </w:pPr>
    </w:lvl>
    <w:lvl w:ilvl="4">
      <w:start w:val="1"/>
      <w:numFmt w:val="decimal"/>
      <w:lvlText w:val="%1.%2.%3.%4.%5."/>
      <w:lvlJc w:val="left"/>
      <w:pPr>
        <w:tabs>
          <w:tab w:val="num" w:pos="0"/>
        </w:tabs>
        <w:ind w:left="3303" w:hanging="792"/>
      </w:pPr>
    </w:lvl>
    <w:lvl w:ilvl="5">
      <w:start w:val="1"/>
      <w:numFmt w:val="decimal"/>
      <w:lvlText w:val="%1.%2.%3.%4.%5.%6."/>
      <w:lvlJc w:val="left"/>
      <w:pPr>
        <w:tabs>
          <w:tab w:val="num" w:pos="0"/>
        </w:tabs>
        <w:ind w:left="3807" w:hanging="936"/>
      </w:pPr>
    </w:lvl>
    <w:lvl w:ilvl="6">
      <w:start w:val="1"/>
      <w:numFmt w:val="decimal"/>
      <w:lvlText w:val="%1.%2.%3.%4.%5.%6.%7."/>
      <w:lvlJc w:val="left"/>
      <w:pPr>
        <w:tabs>
          <w:tab w:val="num" w:pos="0"/>
        </w:tabs>
        <w:ind w:left="4311" w:hanging="1080"/>
      </w:pPr>
    </w:lvl>
    <w:lvl w:ilvl="7">
      <w:start w:val="1"/>
      <w:numFmt w:val="decimal"/>
      <w:lvlText w:val="%1.%2.%3.%4.%5.%6.%7.%8."/>
      <w:lvlJc w:val="left"/>
      <w:pPr>
        <w:tabs>
          <w:tab w:val="num" w:pos="0"/>
        </w:tabs>
        <w:ind w:left="4815" w:hanging="1224"/>
      </w:pPr>
    </w:lvl>
    <w:lvl w:ilvl="8">
      <w:start w:val="1"/>
      <w:numFmt w:val="decimal"/>
      <w:lvlText w:val="%1.%2.%3.%4.%5.%6.%7.%8.%9."/>
      <w:lvlJc w:val="left"/>
      <w:pPr>
        <w:tabs>
          <w:tab w:val="num" w:pos="0"/>
        </w:tabs>
        <w:ind w:left="5391" w:hanging="1440"/>
      </w:pPr>
    </w:lvl>
  </w:abstractNum>
  <w:abstractNum w:abstractNumId="1">
    <w:nsid w:val="0B3C3342"/>
    <w:multiLevelType w:val="hybridMultilevel"/>
    <w:tmpl w:val="3AF2B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8E04E5"/>
    <w:multiLevelType w:val="hybridMultilevel"/>
    <w:tmpl w:val="EC0C16FE"/>
    <w:lvl w:ilvl="0" w:tplc="902A3496">
      <w:start w:val="15"/>
      <w:numFmt w:val="decimal"/>
      <w:lvlText w:val="%1."/>
      <w:lvlJc w:val="left"/>
      <w:pPr>
        <w:ind w:left="820" w:hanging="360"/>
      </w:pPr>
      <w:rPr>
        <w:rFonts w:hint="default"/>
      </w:rPr>
    </w:lvl>
    <w:lvl w:ilvl="1" w:tplc="04260019">
      <w:start w:val="1"/>
      <w:numFmt w:val="lowerLetter"/>
      <w:lvlText w:val="%2."/>
      <w:lvlJc w:val="left"/>
      <w:pPr>
        <w:ind w:left="1540" w:hanging="360"/>
      </w:pPr>
    </w:lvl>
    <w:lvl w:ilvl="2" w:tplc="0426001B" w:tentative="1">
      <w:start w:val="1"/>
      <w:numFmt w:val="lowerRoman"/>
      <w:lvlText w:val="%3."/>
      <w:lvlJc w:val="right"/>
      <w:pPr>
        <w:ind w:left="2260" w:hanging="180"/>
      </w:pPr>
    </w:lvl>
    <w:lvl w:ilvl="3" w:tplc="0426000F" w:tentative="1">
      <w:start w:val="1"/>
      <w:numFmt w:val="decimal"/>
      <w:lvlText w:val="%4."/>
      <w:lvlJc w:val="left"/>
      <w:pPr>
        <w:ind w:left="2980" w:hanging="360"/>
      </w:pPr>
    </w:lvl>
    <w:lvl w:ilvl="4" w:tplc="04260019" w:tentative="1">
      <w:start w:val="1"/>
      <w:numFmt w:val="lowerLetter"/>
      <w:lvlText w:val="%5."/>
      <w:lvlJc w:val="left"/>
      <w:pPr>
        <w:ind w:left="3700" w:hanging="360"/>
      </w:pPr>
    </w:lvl>
    <w:lvl w:ilvl="5" w:tplc="0426001B" w:tentative="1">
      <w:start w:val="1"/>
      <w:numFmt w:val="lowerRoman"/>
      <w:lvlText w:val="%6."/>
      <w:lvlJc w:val="right"/>
      <w:pPr>
        <w:ind w:left="4420" w:hanging="180"/>
      </w:pPr>
    </w:lvl>
    <w:lvl w:ilvl="6" w:tplc="0426000F" w:tentative="1">
      <w:start w:val="1"/>
      <w:numFmt w:val="decimal"/>
      <w:lvlText w:val="%7."/>
      <w:lvlJc w:val="left"/>
      <w:pPr>
        <w:ind w:left="5140" w:hanging="360"/>
      </w:pPr>
    </w:lvl>
    <w:lvl w:ilvl="7" w:tplc="04260019" w:tentative="1">
      <w:start w:val="1"/>
      <w:numFmt w:val="lowerLetter"/>
      <w:lvlText w:val="%8."/>
      <w:lvlJc w:val="left"/>
      <w:pPr>
        <w:ind w:left="5860" w:hanging="360"/>
      </w:pPr>
    </w:lvl>
    <w:lvl w:ilvl="8" w:tplc="0426001B" w:tentative="1">
      <w:start w:val="1"/>
      <w:numFmt w:val="lowerRoman"/>
      <w:lvlText w:val="%9."/>
      <w:lvlJc w:val="right"/>
      <w:pPr>
        <w:ind w:left="6580" w:hanging="180"/>
      </w:pPr>
    </w:lvl>
  </w:abstractNum>
  <w:abstractNum w:abstractNumId="3">
    <w:nsid w:val="259B53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C26F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A60D8C"/>
    <w:multiLevelType w:val="hybridMultilevel"/>
    <w:tmpl w:val="78CCAAB0"/>
    <w:lvl w:ilvl="0" w:tplc="E3664AFE">
      <w:start w:val="16"/>
      <w:numFmt w:val="decimal"/>
      <w:lvlText w:val="%1."/>
      <w:lvlJc w:val="left"/>
      <w:pPr>
        <w:ind w:left="1180" w:hanging="360"/>
      </w:pPr>
      <w:rPr>
        <w:rFonts w:hint="default"/>
      </w:rPr>
    </w:lvl>
    <w:lvl w:ilvl="1" w:tplc="04260019" w:tentative="1">
      <w:start w:val="1"/>
      <w:numFmt w:val="lowerLetter"/>
      <w:lvlText w:val="%2."/>
      <w:lvlJc w:val="left"/>
      <w:pPr>
        <w:ind w:left="1900" w:hanging="360"/>
      </w:pPr>
    </w:lvl>
    <w:lvl w:ilvl="2" w:tplc="0426001B" w:tentative="1">
      <w:start w:val="1"/>
      <w:numFmt w:val="lowerRoman"/>
      <w:lvlText w:val="%3."/>
      <w:lvlJc w:val="right"/>
      <w:pPr>
        <w:ind w:left="2620" w:hanging="180"/>
      </w:pPr>
    </w:lvl>
    <w:lvl w:ilvl="3" w:tplc="0426000F" w:tentative="1">
      <w:start w:val="1"/>
      <w:numFmt w:val="decimal"/>
      <w:lvlText w:val="%4."/>
      <w:lvlJc w:val="left"/>
      <w:pPr>
        <w:ind w:left="3340" w:hanging="360"/>
      </w:pPr>
    </w:lvl>
    <w:lvl w:ilvl="4" w:tplc="04260019" w:tentative="1">
      <w:start w:val="1"/>
      <w:numFmt w:val="lowerLetter"/>
      <w:lvlText w:val="%5."/>
      <w:lvlJc w:val="left"/>
      <w:pPr>
        <w:ind w:left="4060" w:hanging="360"/>
      </w:pPr>
    </w:lvl>
    <w:lvl w:ilvl="5" w:tplc="0426001B" w:tentative="1">
      <w:start w:val="1"/>
      <w:numFmt w:val="lowerRoman"/>
      <w:lvlText w:val="%6."/>
      <w:lvlJc w:val="right"/>
      <w:pPr>
        <w:ind w:left="4780" w:hanging="180"/>
      </w:pPr>
    </w:lvl>
    <w:lvl w:ilvl="6" w:tplc="0426000F" w:tentative="1">
      <w:start w:val="1"/>
      <w:numFmt w:val="decimal"/>
      <w:lvlText w:val="%7."/>
      <w:lvlJc w:val="left"/>
      <w:pPr>
        <w:ind w:left="5500" w:hanging="360"/>
      </w:pPr>
    </w:lvl>
    <w:lvl w:ilvl="7" w:tplc="04260019" w:tentative="1">
      <w:start w:val="1"/>
      <w:numFmt w:val="lowerLetter"/>
      <w:lvlText w:val="%8."/>
      <w:lvlJc w:val="left"/>
      <w:pPr>
        <w:ind w:left="6220" w:hanging="360"/>
      </w:pPr>
    </w:lvl>
    <w:lvl w:ilvl="8" w:tplc="0426001B" w:tentative="1">
      <w:start w:val="1"/>
      <w:numFmt w:val="lowerRoman"/>
      <w:lvlText w:val="%9."/>
      <w:lvlJc w:val="right"/>
      <w:pPr>
        <w:ind w:left="6940" w:hanging="180"/>
      </w:pPr>
    </w:lvl>
  </w:abstractNum>
  <w:abstractNum w:abstractNumId="6">
    <w:nsid w:val="2B0F15D2"/>
    <w:multiLevelType w:val="hybridMultilevel"/>
    <w:tmpl w:val="F7867056"/>
    <w:lvl w:ilvl="0" w:tplc="1D14E92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B883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BD3B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D533F7"/>
    <w:multiLevelType w:val="hybridMultilevel"/>
    <w:tmpl w:val="6D90BEAC"/>
    <w:lvl w:ilvl="0" w:tplc="19868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3974635A"/>
    <w:multiLevelType w:val="multilevel"/>
    <w:tmpl w:val="A30A5C8C"/>
    <w:lvl w:ilvl="0">
      <w:start w:val="12"/>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nsid w:val="3C6F1F57"/>
    <w:multiLevelType w:val="multilevel"/>
    <w:tmpl w:val="FDECD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9546BB"/>
    <w:multiLevelType w:val="multilevel"/>
    <w:tmpl w:val="FDECD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960ECD"/>
    <w:multiLevelType w:val="multilevel"/>
    <w:tmpl w:val="23980564"/>
    <w:lvl w:ilvl="0">
      <w:start w:val="12"/>
      <w:numFmt w:val="decimal"/>
      <w:lvlText w:val="%1"/>
      <w:lvlJc w:val="left"/>
      <w:pPr>
        <w:ind w:left="390" w:hanging="390"/>
      </w:pPr>
      <w:rPr>
        <w:rFonts w:hint="default"/>
      </w:rPr>
    </w:lvl>
    <w:lvl w:ilvl="1">
      <w:start w:val="1"/>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583A7D3E"/>
    <w:multiLevelType w:val="multilevel"/>
    <w:tmpl w:val="EFECFAB4"/>
    <w:lvl w:ilvl="0">
      <w:start w:val="18"/>
      <w:numFmt w:val="decimal"/>
      <w:lvlText w:val="%1."/>
      <w:lvlJc w:val="left"/>
      <w:pPr>
        <w:ind w:left="405" w:hanging="405"/>
      </w:pPr>
      <w:rPr>
        <w:rFonts w:hint="default"/>
      </w:rPr>
    </w:lvl>
    <w:lvl w:ilvl="1">
      <w:start w:val="2"/>
      <w:numFmt w:val="decimal"/>
      <w:lvlText w:val="%1.%2."/>
      <w:lvlJc w:val="left"/>
      <w:pPr>
        <w:ind w:left="1120" w:hanging="405"/>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370" w:hanging="108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16">
    <w:nsid w:val="595971BB"/>
    <w:multiLevelType w:val="multilevel"/>
    <w:tmpl w:val="0426001F"/>
    <w:lvl w:ilvl="0">
      <w:start w:val="1"/>
      <w:numFmt w:val="decimal"/>
      <w:lvlText w:val="%1."/>
      <w:lvlJc w:val="left"/>
      <w:pPr>
        <w:ind w:left="1431" w:hanging="360"/>
      </w:pPr>
    </w:lvl>
    <w:lvl w:ilvl="1">
      <w:start w:val="1"/>
      <w:numFmt w:val="decimal"/>
      <w:lvlText w:val="%1.%2."/>
      <w:lvlJc w:val="left"/>
      <w:pPr>
        <w:ind w:left="1863" w:hanging="432"/>
      </w:pPr>
    </w:lvl>
    <w:lvl w:ilvl="2">
      <w:start w:val="1"/>
      <w:numFmt w:val="decimal"/>
      <w:lvlText w:val="%1.%2.%3."/>
      <w:lvlJc w:val="left"/>
      <w:pPr>
        <w:ind w:left="2295" w:hanging="504"/>
      </w:pPr>
    </w:lvl>
    <w:lvl w:ilvl="3">
      <w:start w:val="1"/>
      <w:numFmt w:val="decimal"/>
      <w:lvlText w:val="%1.%2.%3.%4."/>
      <w:lvlJc w:val="left"/>
      <w:pPr>
        <w:ind w:left="2799" w:hanging="648"/>
      </w:pPr>
    </w:lvl>
    <w:lvl w:ilvl="4">
      <w:start w:val="1"/>
      <w:numFmt w:val="decimal"/>
      <w:lvlText w:val="%1.%2.%3.%4.%5."/>
      <w:lvlJc w:val="left"/>
      <w:pPr>
        <w:ind w:left="3303" w:hanging="792"/>
      </w:pPr>
    </w:lvl>
    <w:lvl w:ilvl="5">
      <w:start w:val="1"/>
      <w:numFmt w:val="decimal"/>
      <w:lvlText w:val="%1.%2.%3.%4.%5.%6."/>
      <w:lvlJc w:val="left"/>
      <w:pPr>
        <w:ind w:left="3807" w:hanging="936"/>
      </w:pPr>
    </w:lvl>
    <w:lvl w:ilvl="6">
      <w:start w:val="1"/>
      <w:numFmt w:val="decimal"/>
      <w:lvlText w:val="%1.%2.%3.%4.%5.%6.%7."/>
      <w:lvlJc w:val="left"/>
      <w:pPr>
        <w:ind w:left="4311" w:hanging="1080"/>
      </w:pPr>
    </w:lvl>
    <w:lvl w:ilvl="7">
      <w:start w:val="1"/>
      <w:numFmt w:val="decimal"/>
      <w:lvlText w:val="%1.%2.%3.%4.%5.%6.%7.%8."/>
      <w:lvlJc w:val="left"/>
      <w:pPr>
        <w:ind w:left="4815" w:hanging="1224"/>
      </w:pPr>
    </w:lvl>
    <w:lvl w:ilvl="8">
      <w:start w:val="1"/>
      <w:numFmt w:val="decimal"/>
      <w:lvlText w:val="%1.%2.%3.%4.%5.%6.%7.%8.%9."/>
      <w:lvlJc w:val="left"/>
      <w:pPr>
        <w:ind w:left="5391" w:hanging="1440"/>
      </w:pPr>
    </w:lvl>
  </w:abstractNum>
  <w:abstractNum w:abstractNumId="17">
    <w:nsid w:val="6D093F2E"/>
    <w:multiLevelType w:val="multilevel"/>
    <w:tmpl w:val="2F1E06FA"/>
    <w:lvl w:ilvl="0">
      <w:start w:val="19"/>
      <w:numFmt w:val="decimal"/>
      <w:lvlText w:val="%1"/>
      <w:lvlJc w:val="left"/>
      <w:pPr>
        <w:ind w:left="600" w:hanging="600"/>
      </w:pPr>
      <w:rPr>
        <w:rFonts w:hint="default"/>
      </w:rPr>
    </w:lvl>
    <w:lvl w:ilvl="1">
      <w:start w:val="1"/>
      <w:numFmt w:val="decimal"/>
      <w:lvlText w:val="%1.%2"/>
      <w:lvlJc w:val="left"/>
      <w:pPr>
        <w:ind w:left="1319" w:hanging="600"/>
      </w:pPr>
      <w:rPr>
        <w:rFonts w:hint="default"/>
      </w:rPr>
    </w:lvl>
    <w:lvl w:ilvl="2">
      <w:start w:val="2"/>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8">
    <w:nsid w:val="6F795658"/>
    <w:multiLevelType w:val="multilevel"/>
    <w:tmpl w:val="5F48BB30"/>
    <w:lvl w:ilvl="0">
      <w:start w:val="12"/>
      <w:numFmt w:val="decimal"/>
      <w:lvlText w:val="%1."/>
      <w:lvlJc w:val="left"/>
      <w:pPr>
        <w:ind w:left="480" w:hanging="480"/>
      </w:pPr>
      <w:rPr>
        <w:rFonts w:hint="default"/>
      </w:rPr>
    </w:lvl>
    <w:lvl w:ilvl="1">
      <w:start w:val="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9">
    <w:nsid w:val="731F2C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90421E"/>
    <w:multiLevelType w:val="multilevel"/>
    <w:tmpl w:val="5066C8DE"/>
    <w:lvl w:ilvl="0">
      <w:start w:val="18"/>
      <w:numFmt w:val="decimal"/>
      <w:lvlText w:val="%1."/>
      <w:lvlJc w:val="left"/>
      <w:pPr>
        <w:ind w:left="480" w:hanging="480"/>
      </w:pPr>
      <w:rPr>
        <w:rFonts w:hint="default"/>
      </w:rPr>
    </w:lvl>
    <w:lvl w:ilvl="1">
      <w:start w:val="3"/>
      <w:numFmt w:val="decimal"/>
      <w:lvlText w:val="%1.%2."/>
      <w:lvlJc w:val="left"/>
      <w:pPr>
        <w:ind w:left="1300" w:hanging="48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1">
    <w:nsid w:val="7E6D77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FEF42C0"/>
    <w:multiLevelType w:val="multilevel"/>
    <w:tmpl w:val="1E9C927E"/>
    <w:lvl w:ilvl="0">
      <w:start w:val="17"/>
      <w:numFmt w:val="decimal"/>
      <w:lvlText w:val="%1."/>
      <w:lvlJc w:val="left"/>
      <w:pPr>
        <w:ind w:left="480" w:hanging="480"/>
      </w:pPr>
      <w:rPr>
        <w:rFonts w:hint="default"/>
      </w:rPr>
    </w:lvl>
    <w:lvl w:ilvl="1">
      <w:start w:val="2"/>
      <w:numFmt w:val="decimal"/>
      <w:lvlText w:val="%1.%2."/>
      <w:lvlJc w:val="left"/>
      <w:pPr>
        <w:ind w:left="1300" w:hanging="48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num w:numId="1">
    <w:abstractNumId w:val="21"/>
  </w:num>
  <w:num w:numId="2">
    <w:abstractNumId w:val="3"/>
  </w:num>
  <w:num w:numId="3">
    <w:abstractNumId w:val="8"/>
  </w:num>
  <w:num w:numId="4">
    <w:abstractNumId w:val="6"/>
  </w:num>
  <w:num w:numId="5">
    <w:abstractNumId w:val="12"/>
  </w:num>
  <w:num w:numId="6">
    <w:abstractNumId w:val="18"/>
  </w:num>
  <w:num w:numId="7">
    <w:abstractNumId w:val="7"/>
  </w:num>
  <w:num w:numId="8">
    <w:abstractNumId w:val="17"/>
  </w:num>
  <w:num w:numId="9">
    <w:abstractNumId w:val="13"/>
  </w:num>
  <w:num w:numId="10">
    <w:abstractNumId w:val="15"/>
  </w:num>
  <w:num w:numId="11">
    <w:abstractNumId w:val="2"/>
  </w:num>
  <w:num w:numId="12">
    <w:abstractNumId w:val="22"/>
  </w:num>
  <w:num w:numId="13">
    <w:abstractNumId w:val="20"/>
  </w:num>
  <w:num w:numId="14">
    <w:abstractNumId w:val="5"/>
  </w:num>
  <w:num w:numId="15">
    <w:abstractNumId w:val="4"/>
  </w:num>
  <w:num w:numId="16">
    <w:abstractNumId w:val="9"/>
  </w:num>
  <w:num w:numId="17">
    <w:abstractNumId w:val="14"/>
  </w:num>
  <w:num w:numId="18">
    <w:abstractNumId w:val="11"/>
  </w:num>
  <w:num w:numId="19">
    <w:abstractNumId w:val="10"/>
  </w:num>
  <w:num w:numId="20">
    <w:abstractNumId w:val="1"/>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Rinča">
    <w15:presenceInfo w15:providerId="AD" w15:userId="S-1-5-21-453248257-1624482302-832681808-6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18"/>
    <w:rsid w:val="00034331"/>
    <w:rsid w:val="000379C4"/>
    <w:rsid w:val="00043DD8"/>
    <w:rsid w:val="00062EEA"/>
    <w:rsid w:val="00064851"/>
    <w:rsid w:val="00072540"/>
    <w:rsid w:val="00072DB3"/>
    <w:rsid w:val="00084656"/>
    <w:rsid w:val="00092366"/>
    <w:rsid w:val="000A35EB"/>
    <w:rsid w:val="000B6078"/>
    <w:rsid w:val="000B70F0"/>
    <w:rsid w:val="000C4CB0"/>
    <w:rsid w:val="000D33E4"/>
    <w:rsid w:val="000E4EB6"/>
    <w:rsid w:val="000E6AE9"/>
    <w:rsid w:val="00104E6C"/>
    <w:rsid w:val="00113480"/>
    <w:rsid w:val="00130D22"/>
    <w:rsid w:val="00132EDB"/>
    <w:rsid w:val="00157FB5"/>
    <w:rsid w:val="00160AFF"/>
    <w:rsid w:val="0017415D"/>
    <w:rsid w:val="0018212A"/>
    <w:rsid w:val="0018272E"/>
    <w:rsid w:val="00190C0A"/>
    <w:rsid w:val="001978EA"/>
    <w:rsid w:val="00197F0A"/>
    <w:rsid w:val="001B2E18"/>
    <w:rsid w:val="001B6B6D"/>
    <w:rsid w:val="001C104F"/>
    <w:rsid w:val="001C6293"/>
    <w:rsid w:val="001D4410"/>
    <w:rsid w:val="001D6718"/>
    <w:rsid w:val="001E28B0"/>
    <w:rsid w:val="001F34F3"/>
    <w:rsid w:val="001F5098"/>
    <w:rsid w:val="001F53B2"/>
    <w:rsid w:val="001F67EE"/>
    <w:rsid w:val="001F7E86"/>
    <w:rsid w:val="00200BD8"/>
    <w:rsid w:val="002051D3"/>
    <w:rsid w:val="00215B70"/>
    <w:rsid w:val="00224A96"/>
    <w:rsid w:val="00226D8D"/>
    <w:rsid w:val="00230E85"/>
    <w:rsid w:val="002324EE"/>
    <w:rsid w:val="00235E16"/>
    <w:rsid w:val="0024173F"/>
    <w:rsid w:val="002438AA"/>
    <w:rsid w:val="00250F26"/>
    <w:rsid w:val="00260CC7"/>
    <w:rsid w:val="00263106"/>
    <w:rsid w:val="002663F3"/>
    <w:rsid w:val="002702DF"/>
    <w:rsid w:val="0028570E"/>
    <w:rsid w:val="00285EDD"/>
    <w:rsid w:val="0029227E"/>
    <w:rsid w:val="002960E0"/>
    <w:rsid w:val="002A71EA"/>
    <w:rsid w:val="002D745A"/>
    <w:rsid w:val="002D7E7B"/>
    <w:rsid w:val="002F0202"/>
    <w:rsid w:val="002F7074"/>
    <w:rsid w:val="00302792"/>
    <w:rsid w:val="0031251F"/>
    <w:rsid w:val="003250DE"/>
    <w:rsid w:val="00326118"/>
    <w:rsid w:val="00336E5F"/>
    <w:rsid w:val="00342504"/>
    <w:rsid w:val="00350199"/>
    <w:rsid w:val="00355613"/>
    <w:rsid w:val="003569C2"/>
    <w:rsid w:val="00357E07"/>
    <w:rsid w:val="00370CC0"/>
    <w:rsid w:val="00385FD1"/>
    <w:rsid w:val="003931EF"/>
    <w:rsid w:val="003959A1"/>
    <w:rsid w:val="003A0051"/>
    <w:rsid w:val="003A4308"/>
    <w:rsid w:val="003C1B53"/>
    <w:rsid w:val="003C34CC"/>
    <w:rsid w:val="003C53A7"/>
    <w:rsid w:val="003D12D3"/>
    <w:rsid w:val="003D174E"/>
    <w:rsid w:val="003D5C89"/>
    <w:rsid w:val="003D6489"/>
    <w:rsid w:val="003E4648"/>
    <w:rsid w:val="003E7430"/>
    <w:rsid w:val="003E7DC3"/>
    <w:rsid w:val="003F0EE1"/>
    <w:rsid w:val="003F3C8D"/>
    <w:rsid w:val="0040420C"/>
    <w:rsid w:val="0040779B"/>
    <w:rsid w:val="004407DF"/>
    <w:rsid w:val="00441408"/>
    <w:rsid w:val="00443016"/>
    <w:rsid w:val="0044759D"/>
    <w:rsid w:val="00452317"/>
    <w:rsid w:val="004533E4"/>
    <w:rsid w:val="0045365F"/>
    <w:rsid w:val="00454E4A"/>
    <w:rsid w:val="004812C2"/>
    <w:rsid w:val="004814E1"/>
    <w:rsid w:val="004862B1"/>
    <w:rsid w:val="004928D1"/>
    <w:rsid w:val="00495630"/>
    <w:rsid w:val="004970A2"/>
    <w:rsid w:val="004B3FE5"/>
    <w:rsid w:val="004B5F9F"/>
    <w:rsid w:val="004C0EEA"/>
    <w:rsid w:val="004C6F80"/>
    <w:rsid w:val="004D28C5"/>
    <w:rsid w:val="004D47D9"/>
    <w:rsid w:val="004D5ADF"/>
    <w:rsid w:val="004E754D"/>
    <w:rsid w:val="004F3B4E"/>
    <w:rsid w:val="004F5FB8"/>
    <w:rsid w:val="004F70D7"/>
    <w:rsid w:val="0052784C"/>
    <w:rsid w:val="00532010"/>
    <w:rsid w:val="00536313"/>
    <w:rsid w:val="00540422"/>
    <w:rsid w:val="00561697"/>
    <w:rsid w:val="00567442"/>
    <w:rsid w:val="005676B1"/>
    <w:rsid w:val="00577970"/>
    <w:rsid w:val="00583F43"/>
    <w:rsid w:val="00586028"/>
    <w:rsid w:val="0058659A"/>
    <w:rsid w:val="005931AB"/>
    <w:rsid w:val="005A3CF7"/>
    <w:rsid w:val="005B5663"/>
    <w:rsid w:val="005C023E"/>
    <w:rsid w:val="005E4BF3"/>
    <w:rsid w:val="005F462E"/>
    <w:rsid w:val="0060024F"/>
    <w:rsid w:val="0060175D"/>
    <w:rsid w:val="00607B96"/>
    <w:rsid w:val="006118E7"/>
    <w:rsid w:val="00626973"/>
    <w:rsid w:val="0063151B"/>
    <w:rsid w:val="00631B8B"/>
    <w:rsid w:val="0063393B"/>
    <w:rsid w:val="006341D3"/>
    <w:rsid w:val="006457D0"/>
    <w:rsid w:val="0065211B"/>
    <w:rsid w:val="00653967"/>
    <w:rsid w:val="00661657"/>
    <w:rsid w:val="0066324F"/>
    <w:rsid w:val="00667893"/>
    <w:rsid w:val="00670123"/>
    <w:rsid w:val="00673ECD"/>
    <w:rsid w:val="00693064"/>
    <w:rsid w:val="006A66D0"/>
    <w:rsid w:val="006B75BF"/>
    <w:rsid w:val="006B7D19"/>
    <w:rsid w:val="006C1C04"/>
    <w:rsid w:val="006D62C3"/>
    <w:rsid w:val="00700ED0"/>
    <w:rsid w:val="00702ED3"/>
    <w:rsid w:val="007166FF"/>
    <w:rsid w:val="00720161"/>
    <w:rsid w:val="007308F7"/>
    <w:rsid w:val="007419F0"/>
    <w:rsid w:val="00750A76"/>
    <w:rsid w:val="00757EED"/>
    <w:rsid w:val="007642A5"/>
    <w:rsid w:val="0076543C"/>
    <w:rsid w:val="00770212"/>
    <w:rsid w:val="00792153"/>
    <w:rsid w:val="007B4D6F"/>
    <w:rsid w:val="007C0793"/>
    <w:rsid w:val="007D3494"/>
    <w:rsid w:val="007D5DCF"/>
    <w:rsid w:val="007F54F5"/>
    <w:rsid w:val="00801496"/>
    <w:rsid w:val="00802131"/>
    <w:rsid w:val="00807AB7"/>
    <w:rsid w:val="00811893"/>
    <w:rsid w:val="0081671B"/>
    <w:rsid w:val="0082111F"/>
    <w:rsid w:val="00827057"/>
    <w:rsid w:val="00834123"/>
    <w:rsid w:val="008361C7"/>
    <w:rsid w:val="008562DC"/>
    <w:rsid w:val="00857F65"/>
    <w:rsid w:val="00861C92"/>
    <w:rsid w:val="00861ECB"/>
    <w:rsid w:val="008750CF"/>
    <w:rsid w:val="00880030"/>
    <w:rsid w:val="00880D0F"/>
    <w:rsid w:val="00885899"/>
    <w:rsid w:val="0089168D"/>
    <w:rsid w:val="008922C9"/>
    <w:rsid w:val="00892EB6"/>
    <w:rsid w:val="008B0626"/>
    <w:rsid w:val="008B10DC"/>
    <w:rsid w:val="008C457C"/>
    <w:rsid w:val="008C7643"/>
    <w:rsid w:val="008D0F92"/>
    <w:rsid w:val="008F6C1D"/>
    <w:rsid w:val="008F7FBC"/>
    <w:rsid w:val="009151CA"/>
    <w:rsid w:val="00921926"/>
    <w:rsid w:val="00933945"/>
    <w:rsid w:val="00943D4A"/>
    <w:rsid w:val="00946181"/>
    <w:rsid w:val="00952FB6"/>
    <w:rsid w:val="00957E89"/>
    <w:rsid w:val="009718B9"/>
    <w:rsid w:val="0097415D"/>
    <w:rsid w:val="00974F97"/>
    <w:rsid w:val="00980809"/>
    <w:rsid w:val="00981A5A"/>
    <w:rsid w:val="009852D7"/>
    <w:rsid w:val="009A74E9"/>
    <w:rsid w:val="009C00B9"/>
    <w:rsid w:val="009C00E0"/>
    <w:rsid w:val="009F12C4"/>
    <w:rsid w:val="009F3B17"/>
    <w:rsid w:val="009F7D11"/>
    <w:rsid w:val="00A01986"/>
    <w:rsid w:val="00A02E6D"/>
    <w:rsid w:val="00A0613B"/>
    <w:rsid w:val="00A14EBD"/>
    <w:rsid w:val="00A15719"/>
    <w:rsid w:val="00A40A17"/>
    <w:rsid w:val="00A44DEA"/>
    <w:rsid w:val="00A47BC7"/>
    <w:rsid w:val="00A5478D"/>
    <w:rsid w:val="00A6107B"/>
    <w:rsid w:val="00A70F86"/>
    <w:rsid w:val="00A84B5D"/>
    <w:rsid w:val="00A85106"/>
    <w:rsid w:val="00A867C4"/>
    <w:rsid w:val="00A94C83"/>
    <w:rsid w:val="00AA206A"/>
    <w:rsid w:val="00AA6D58"/>
    <w:rsid w:val="00AC2D9E"/>
    <w:rsid w:val="00AC6746"/>
    <w:rsid w:val="00AD609F"/>
    <w:rsid w:val="00AE267C"/>
    <w:rsid w:val="00AE3B2F"/>
    <w:rsid w:val="00AF74AF"/>
    <w:rsid w:val="00B03FD3"/>
    <w:rsid w:val="00B12C75"/>
    <w:rsid w:val="00B16E18"/>
    <w:rsid w:val="00B16F3F"/>
    <w:rsid w:val="00B35B4C"/>
    <w:rsid w:val="00B377E4"/>
    <w:rsid w:val="00B43EAD"/>
    <w:rsid w:val="00B45471"/>
    <w:rsid w:val="00B51C9C"/>
    <w:rsid w:val="00B64D03"/>
    <w:rsid w:val="00B64D4D"/>
    <w:rsid w:val="00B662DB"/>
    <w:rsid w:val="00B87CAF"/>
    <w:rsid w:val="00B9173F"/>
    <w:rsid w:val="00B917AF"/>
    <w:rsid w:val="00B9572A"/>
    <w:rsid w:val="00BA68D7"/>
    <w:rsid w:val="00BA7521"/>
    <w:rsid w:val="00BB795F"/>
    <w:rsid w:val="00BB7A89"/>
    <w:rsid w:val="00BC2AD5"/>
    <w:rsid w:val="00BC32CC"/>
    <w:rsid w:val="00BC78B0"/>
    <w:rsid w:val="00BD4952"/>
    <w:rsid w:val="00BE1286"/>
    <w:rsid w:val="00BF733D"/>
    <w:rsid w:val="00C304D8"/>
    <w:rsid w:val="00C36D3B"/>
    <w:rsid w:val="00C4695B"/>
    <w:rsid w:val="00C516D8"/>
    <w:rsid w:val="00C678FA"/>
    <w:rsid w:val="00C75E2C"/>
    <w:rsid w:val="00C80915"/>
    <w:rsid w:val="00C827EF"/>
    <w:rsid w:val="00C86BBA"/>
    <w:rsid w:val="00C9211B"/>
    <w:rsid w:val="00C92C33"/>
    <w:rsid w:val="00C94FDC"/>
    <w:rsid w:val="00C9728B"/>
    <w:rsid w:val="00CA0990"/>
    <w:rsid w:val="00CB5184"/>
    <w:rsid w:val="00CB58D6"/>
    <w:rsid w:val="00CC6E39"/>
    <w:rsid w:val="00CC7CF6"/>
    <w:rsid w:val="00CD139B"/>
    <w:rsid w:val="00CD5553"/>
    <w:rsid w:val="00CE2DF3"/>
    <w:rsid w:val="00CF18E5"/>
    <w:rsid w:val="00D00D85"/>
    <w:rsid w:val="00D07950"/>
    <w:rsid w:val="00D102FF"/>
    <w:rsid w:val="00D1121C"/>
    <w:rsid w:val="00D15F0D"/>
    <w:rsid w:val="00D302CF"/>
    <w:rsid w:val="00D402E9"/>
    <w:rsid w:val="00D42C32"/>
    <w:rsid w:val="00D45287"/>
    <w:rsid w:val="00D558BE"/>
    <w:rsid w:val="00D605FD"/>
    <w:rsid w:val="00D61CCF"/>
    <w:rsid w:val="00D65576"/>
    <w:rsid w:val="00D665EB"/>
    <w:rsid w:val="00D71160"/>
    <w:rsid w:val="00D735BC"/>
    <w:rsid w:val="00D84063"/>
    <w:rsid w:val="00D850F9"/>
    <w:rsid w:val="00DB1999"/>
    <w:rsid w:val="00DB45B5"/>
    <w:rsid w:val="00DC04A3"/>
    <w:rsid w:val="00DC5428"/>
    <w:rsid w:val="00DC6FC3"/>
    <w:rsid w:val="00DC758D"/>
    <w:rsid w:val="00DD4E8F"/>
    <w:rsid w:val="00DE0BA6"/>
    <w:rsid w:val="00DE3A11"/>
    <w:rsid w:val="00DF043B"/>
    <w:rsid w:val="00DF0755"/>
    <w:rsid w:val="00DF217B"/>
    <w:rsid w:val="00DF224E"/>
    <w:rsid w:val="00DF489A"/>
    <w:rsid w:val="00E22B9E"/>
    <w:rsid w:val="00E264FE"/>
    <w:rsid w:val="00E31D74"/>
    <w:rsid w:val="00E356A0"/>
    <w:rsid w:val="00E40945"/>
    <w:rsid w:val="00E504FE"/>
    <w:rsid w:val="00E51337"/>
    <w:rsid w:val="00E61AB9"/>
    <w:rsid w:val="00E6542D"/>
    <w:rsid w:val="00E66717"/>
    <w:rsid w:val="00E718AE"/>
    <w:rsid w:val="00E868B0"/>
    <w:rsid w:val="00EA38EC"/>
    <w:rsid w:val="00EA770A"/>
    <w:rsid w:val="00EB10AE"/>
    <w:rsid w:val="00EC38C0"/>
    <w:rsid w:val="00EC3FC4"/>
    <w:rsid w:val="00EC4C76"/>
    <w:rsid w:val="00EC518D"/>
    <w:rsid w:val="00ED1038"/>
    <w:rsid w:val="00EE4408"/>
    <w:rsid w:val="00EE696A"/>
    <w:rsid w:val="00EF3AEB"/>
    <w:rsid w:val="00F20281"/>
    <w:rsid w:val="00F2570B"/>
    <w:rsid w:val="00F27764"/>
    <w:rsid w:val="00F3033D"/>
    <w:rsid w:val="00F43614"/>
    <w:rsid w:val="00F475B6"/>
    <w:rsid w:val="00F523F3"/>
    <w:rsid w:val="00F744AF"/>
    <w:rsid w:val="00F848CF"/>
    <w:rsid w:val="00F86B3C"/>
    <w:rsid w:val="00FA6530"/>
    <w:rsid w:val="00FB542F"/>
    <w:rsid w:val="00FB6B06"/>
    <w:rsid w:val="00FB7367"/>
    <w:rsid w:val="00FB7502"/>
    <w:rsid w:val="00FD147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B43EAD"/>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569C2"/>
    <w:rPr>
      <w:sz w:val="24"/>
      <w:lang w:val="en-US"/>
    </w:rPr>
  </w:style>
  <w:style w:type="character" w:customStyle="1" w:styleId="Heading6Char">
    <w:name w:val="Heading 6 Char"/>
    <w:link w:val="Heading6"/>
    <w:rsid w:val="003569C2"/>
    <w:rPr>
      <w:b/>
      <w:bCs/>
      <w:sz w:val="24"/>
      <w:u w:val="single"/>
      <w:lang w:eastAsia="en-US"/>
    </w:rPr>
  </w:style>
  <w:style w:type="paragraph" w:customStyle="1" w:styleId="ListParagraph1">
    <w:name w:val="List Paragraph1"/>
    <w:basedOn w:val="Normal"/>
    <w:uiPriority w:val="34"/>
    <w:qFormat/>
    <w:rsid w:val="003569C2"/>
    <w:pPr>
      <w:spacing w:after="200" w:line="276" w:lineRule="auto"/>
      <w:ind w:left="720"/>
    </w:pPr>
    <w:rPr>
      <w:rFonts w:ascii="Calibri" w:hAnsi="Calibri"/>
      <w:sz w:val="22"/>
      <w:szCs w:val="22"/>
      <w:lang w:val="en-GB"/>
    </w:rPr>
  </w:style>
  <w:style w:type="character" w:styleId="CommentReference">
    <w:name w:val="annotation reference"/>
    <w:basedOn w:val="DefaultParagraphFont"/>
    <w:uiPriority w:val="99"/>
    <w:semiHidden/>
    <w:unhideWhenUsed/>
    <w:rsid w:val="003569C2"/>
    <w:rPr>
      <w:sz w:val="16"/>
      <w:szCs w:val="16"/>
    </w:rPr>
  </w:style>
  <w:style w:type="paragraph" w:styleId="CommentText">
    <w:name w:val="annotation text"/>
    <w:basedOn w:val="Normal"/>
    <w:link w:val="CommentTextChar"/>
    <w:uiPriority w:val="99"/>
    <w:semiHidden/>
    <w:unhideWhenUsed/>
    <w:rsid w:val="003569C2"/>
    <w:rPr>
      <w:sz w:val="20"/>
      <w:szCs w:val="20"/>
    </w:rPr>
  </w:style>
  <w:style w:type="character" w:customStyle="1" w:styleId="CommentTextChar">
    <w:name w:val="Comment Text Char"/>
    <w:basedOn w:val="DefaultParagraphFont"/>
    <w:link w:val="CommentText"/>
    <w:uiPriority w:val="99"/>
    <w:semiHidden/>
    <w:rsid w:val="003569C2"/>
    <w:rPr>
      <w:lang w:eastAsia="en-US"/>
    </w:rPr>
  </w:style>
  <w:style w:type="paragraph" w:styleId="CommentSubject">
    <w:name w:val="annotation subject"/>
    <w:basedOn w:val="CommentText"/>
    <w:next w:val="CommentText"/>
    <w:link w:val="CommentSubjectChar"/>
    <w:semiHidden/>
    <w:unhideWhenUsed/>
    <w:rsid w:val="003569C2"/>
    <w:rPr>
      <w:b/>
      <w:bCs/>
    </w:rPr>
  </w:style>
  <w:style w:type="character" w:customStyle="1" w:styleId="CommentSubjectChar">
    <w:name w:val="Comment Subject Char"/>
    <w:basedOn w:val="CommentTextChar"/>
    <w:link w:val="CommentSubject"/>
    <w:semiHidden/>
    <w:rsid w:val="003569C2"/>
    <w:rPr>
      <w:b/>
      <w:bCs/>
      <w:lang w:eastAsia="en-US"/>
    </w:rPr>
  </w:style>
  <w:style w:type="paragraph" w:styleId="ListParagraph">
    <w:name w:val="List Paragraph"/>
    <w:basedOn w:val="Normal"/>
    <w:uiPriority w:val="34"/>
    <w:qFormat/>
    <w:rsid w:val="00215B70"/>
    <w:pPr>
      <w:ind w:left="720"/>
      <w:contextualSpacing/>
    </w:pPr>
  </w:style>
  <w:style w:type="paragraph" w:customStyle="1" w:styleId="tv213">
    <w:name w:val="tv213"/>
    <w:basedOn w:val="Normal"/>
    <w:rsid w:val="00DF489A"/>
    <w:pPr>
      <w:spacing w:before="100" w:beforeAutospacing="1" w:after="100" w:afterAutospacing="1"/>
    </w:pPr>
    <w:rPr>
      <w:lang w:eastAsia="lv-LV"/>
    </w:rPr>
  </w:style>
  <w:style w:type="table" w:styleId="TableGrid">
    <w:name w:val="Table Grid"/>
    <w:basedOn w:val="TableNormal"/>
    <w:rsid w:val="0088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43EAD"/>
    <w:rPr>
      <w:rFonts w:asciiTheme="majorHAnsi" w:eastAsiaTheme="majorEastAsia" w:hAnsiTheme="majorHAnsi" w:cstheme="majorBidi"/>
      <w:b/>
      <w:bCs/>
      <w:color w:val="5B9BD5" w:themeColor="accent1"/>
      <w:sz w:val="24"/>
      <w:szCs w:val="24"/>
      <w:lang w:eastAsia="en-US"/>
    </w:rPr>
  </w:style>
  <w:style w:type="character" w:styleId="Hyperlink">
    <w:name w:val="Hyperlink"/>
    <w:basedOn w:val="DefaultParagraphFont"/>
    <w:uiPriority w:val="99"/>
    <w:semiHidden/>
    <w:unhideWhenUsed/>
    <w:rsid w:val="00B43EAD"/>
    <w:rPr>
      <w:color w:val="0000FF"/>
      <w:u w:val="single"/>
    </w:rPr>
  </w:style>
  <w:style w:type="paragraph" w:styleId="NormalWeb">
    <w:name w:val="Normal (Web)"/>
    <w:basedOn w:val="Normal"/>
    <w:uiPriority w:val="99"/>
    <w:semiHidden/>
    <w:unhideWhenUsed/>
    <w:rsid w:val="00B43EAD"/>
    <w:pPr>
      <w:spacing w:before="100" w:beforeAutospacing="1" w:after="100" w:afterAutospacing="1"/>
    </w:pPr>
    <w:rPr>
      <w:lang w:eastAsia="lv-LV"/>
    </w:rPr>
  </w:style>
  <w:style w:type="character" w:customStyle="1" w:styleId="Bodytext2">
    <w:name w:val="Body text (2)_"/>
    <w:basedOn w:val="DefaultParagraphFont"/>
    <w:link w:val="Bodytext20"/>
    <w:rsid w:val="00BC78B0"/>
    <w:rPr>
      <w:shd w:val="clear" w:color="auto" w:fill="FFFFFF"/>
    </w:rPr>
  </w:style>
  <w:style w:type="paragraph" w:customStyle="1" w:styleId="Bodytext20">
    <w:name w:val="Body text (2)"/>
    <w:basedOn w:val="Normal"/>
    <w:link w:val="Bodytext2"/>
    <w:rsid w:val="00BC78B0"/>
    <w:pPr>
      <w:widowControl w:val="0"/>
      <w:shd w:val="clear" w:color="auto" w:fill="FFFFFF"/>
      <w:spacing w:after="480" w:line="274" w:lineRule="exact"/>
      <w:ind w:hanging="700"/>
    </w:pPr>
    <w:rPr>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B43EAD"/>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569C2"/>
    <w:rPr>
      <w:sz w:val="24"/>
      <w:lang w:val="en-US"/>
    </w:rPr>
  </w:style>
  <w:style w:type="character" w:customStyle="1" w:styleId="Heading6Char">
    <w:name w:val="Heading 6 Char"/>
    <w:link w:val="Heading6"/>
    <w:rsid w:val="003569C2"/>
    <w:rPr>
      <w:b/>
      <w:bCs/>
      <w:sz w:val="24"/>
      <w:u w:val="single"/>
      <w:lang w:eastAsia="en-US"/>
    </w:rPr>
  </w:style>
  <w:style w:type="paragraph" w:customStyle="1" w:styleId="ListParagraph1">
    <w:name w:val="List Paragraph1"/>
    <w:basedOn w:val="Normal"/>
    <w:uiPriority w:val="34"/>
    <w:qFormat/>
    <w:rsid w:val="003569C2"/>
    <w:pPr>
      <w:spacing w:after="200" w:line="276" w:lineRule="auto"/>
      <w:ind w:left="720"/>
    </w:pPr>
    <w:rPr>
      <w:rFonts w:ascii="Calibri" w:hAnsi="Calibri"/>
      <w:sz w:val="22"/>
      <w:szCs w:val="22"/>
      <w:lang w:val="en-GB"/>
    </w:rPr>
  </w:style>
  <w:style w:type="character" w:styleId="CommentReference">
    <w:name w:val="annotation reference"/>
    <w:basedOn w:val="DefaultParagraphFont"/>
    <w:uiPriority w:val="99"/>
    <w:semiHidden/>
    <w:unhideWhenUsed/>
    <w:rsid w:val="003569C2"/>
    <w:rPr>
      <w:sz w:val="16"/>
      <w:szCs w:val="16"/>
    </w:rPr>
  </w:style>
  <w:style w:type="paragraph" w:styleId="CommentText">
    <w:name w:val="annotation text"/>
    <w:basedOn w:val="Normal"/>
    <w:link w:val="CommentTextChar"/>
    <w:uiPriority w:val="99"/>
    <w:semiHidden/>
    <w:unhideWhenUsed/>
    <w:rsid w:val="003569C2"/>
    <w:rPr>
      <w:sz w:val="20"/>
      <w:szCs w:val="20"/>
    </w:rPr>
  </w:style>
  <w:style w:type="character" w:customStyle="1" w:styleId="CommentTextChar">
    <w:name w:val="Comment Text Char"/>
    <w:basedOn w:val="DefaultParagraphFont"/>
    <w:link w:val="CommentText"/>
    <w:uiPriority w:val="99"/>
    <w:semiHidden/>
    <w:rsid w:val="003569C2"/>
    <w:rPr>
      <w:lang w:eastAsia="en-US"/>
    </w:rPr>
  </w:style>
  <w:style w:type="paragraph" w:styleId="CommentSubject">
    <w:name w:val="annotation subject"/>
    <w:basedOn w:val="CommentText"/>
    <w:next w:val="CommentText"/>
    <w:link w:val="CommentSubjectChar"/>
    <w:semiHidden/>
    <w:unhideWhenUsed/>
    <w:rsid w:val="003569C2"/>
    <w:rPr>
      <w:b/>
      <w:bCs/>
    </w:rPr>
  </w:style>
  <w:style w:type="character" w:customStyle="1" w:styleId="CommentSubjectChar">
    <w:name w:val="Comment Subject Char"/>
    <w:basedOn w:val="CommentTextChar"/>
    <w:link w:val="CommentSubject"/>
    <w:semiHidden/>
    <w:rsid w:val="003569C2"/>
    <w:rPr>
      <w:b/>
      <w:bCs/>
      <w:lang w:eastAsia="en-US"/>
    </w:rPr>
  </w:style>
  <w:style w:type="paragraph" w:styleId="ListParagraph">
    <w:name w:val="List Paragraph"/>
    <w:basedOn w:val="Normal"/>
    <w:uiPriority w:val="34"/>
    <w:qFormat/>
    <w:rsid w:val="00215B70"/>
    <w:pPr>
      <w:ind w:left="720"/>
      <w:contextualSpacing/>
    </w:pPr>
  </w:style>
  <w:style w:type="paragraph" w:customStyle="1" w:styleId="tv213">
    <w:name w:val="tv213"/>
    <w:basedOn w:val="Normal"/>
    <w:rsid w:val="00DF489A"/>
    <w:pPr>
      <w:spacing w:before="100" w:beforeAutospacing="1" w:after="100" w:afterAutospacing="1"/>
    </w:pPr>
    <w:rPr>
      <w:lang w:eastAsia="lv-LV"/>
    </w:rPr>
  </w:style>
  <w:style w:type="table" w:styleId="TableGrid">
    <w:name w:val="Table Grid"/>
    <w:basedOn w:val="TableNormal"/>
    <w:rsid w:val="0088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43EAD"/>
    <w:rPr>
      <w:rFonts w:asciiTheme="majorHAnsi" w:eastAsiaTheme="majorEastAsia" w:hAnsiTheme="majorHAnsi" w:cstheme="majorBidi"/>
      <w:b/>
      <w:bCs/>
      <w:color w:val="5B9BD5" w:themeColor="accent1"/>
      <w:sz w:val="24"/>
      <w:szCs w:val="24"/>
      <w:lang w:eastAsia="en-US"/>
    </w:rPr>
  </w:style>
  <w:style w:type="character" w:styleId="Hyperlink">
    <w:name w:val="Hyperlink"/>
    <w:basedOn w:val="DefaultParagraphFont"/>
    <w:uiPriority w:val="99"/>
    <w:semiHidden/>
    <w:unhideWhenUsed/>
    <w:rsid w:val="00B43EAD"/>
    <w:rPr>
      <w:color w:val="0000FF"/>
      <w:u w:val="single"/>
    </w:rPr>
  </w:style>
  <w:style w:type="paragraph" w:styleId="NormalWeb">
    <w:name w:val="Normal (Web)"/>
    <w:basedOn w:val="Normal"/>
    <w:uiPriority w:val="99"/>
    <w:semiHidden/>
    <w:unhideWhenUsed/>
    <w:rsid w:val="00B43EAD"/>
    <w:pPr>
      <w:spacing w:before="100" w:beforeAutospacing="1" w:after="100" w:afterAutospacing="1"/>
    </w:pPr>
    <w:rPr>
      <w:lang w:eastAsia="lv-LV"/>
    </w:rPr>
  </w:style>
  <w:style w:type="character" w:customStyle="1" w:styleId="Bodytext2">
    <w:name w:val="Body text (2)_"/>
    <w:basedOn w:val="DefaultParagraphFont"/>
    <w:link w:val="Bodytext20"/>
    <w:rsid w:val="00BC78B0"/>
    <w:rPr>
      <w:shd w:val="clear" w:color="auto" w:fill="FFFFFF"/>
    </w:rPr>
  </w:style>
  <w:style w:type="paragraph" w:customStyle="1" w:styleId="Bodytext20">
    <w:name w:val="Body text (2)"/>
    <w:basedOn w:val="Normal"/>
    <w:link w:val="Bodytext2"/>
    <w:rsid w:val="00BC78B0"/>
    <w:pPr>
      <w:widowControl w:val="0"/>
      <w:shd w:val="clear" w:color="auto" w:fill="FFFFFF"/>
      <w:spacing w:after="480" w:line="274" w:lineRule="exact"/>
      <w:ind w:hanging="700"/>
    </w:pPr>
    <w:rPr>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5616">
      <w:bodyDiv w:val="1"/>
      <w:marLeft w:val="0"/>
      <w:marRight w:val="0"/>
      <w:marTop w:val="0"/>
      <w:marBottom w:val="0"/>
      <w:divBdr>
        <w:top w:val="none" w:sz="0" w:space="0" w:color="auto"/>
        <w:left w:val="none" w:sz="0" w:space="0" w:color="auto"/>
        <w:bottom w:val="none" w:sz="0" w:space="0" w:color="auto"/>
        <w:right w:val="none" w:sz="0" w:space="0" w:color="auto"/>
      </w:divBdr>
      <w:divsChild>
        <w:div w:id="2090926834">
          <w:marLeft w:val="0"/>
          <w:marRight w:val="0"/>
          <w:marTop w:val="480"/>
          <w:marBottom w:val="240"/>
          <w:divBdr>
            <w:top w:val="none" w:sz="0" w:space="0" w:color="auto"/>
            <w:left w:val="none" w:sz="0" w:space="0" w:color="auto"/>
            <w:bottom w:val="none" w:sz="0" w:space="0" w:color="auto"/>
            <w:right w:val="none" w:sz="0" w:space="0" w:color="auto"/>
          </w:divBdr>
        </w:div>
        <w:div w:id="310184548">
          <w:marLeft w:val="0"/>
          <w:marRight w:val="0"/>
          <w:marTop w:val="0"/>
          <w:marBottom w:val="567"/>
          <w:divBdr>
            <w:top w:val="none" w:sz="0" w:space="0" w:color="auto"/>
            <w:left w:val="none" w:sz="0" w:space="0" w:color="auto"/>
            <w:bottom w:val="none" w:sz="0" w:space="0" w:color="auto"/>
            <w:right w:val="none" w:sz="0" w:space="0" w:color="auto"/>
          </w:divBdr>
        </w:div>
      </w:divsChild>
    </w:div>
    <w:div w:id="738331813">
      <w:bodyDiv w:val="1"/>
      <w:marLeft w:val="0"/>
      <w:marRight w:val="0"/>
      <w:marTop w:val="0"/>
      <w:marBottom w:val="0"/>
      <w:divBdr>
        <w:top w:val="none" w:sz="0" w:space="0" w:color="auto"/>
        <w:left w:val="none" w:sz="0" w:space="0" w:color="auto"/>
        <w:bottom w:val="none" w:sz="0" w:space="0" w:color="auto"/>
        <w:right w:val="none" w:sz="0" w:space="0" w:color="auto"/>
      </w:divBdr>
    </w:div>
    <w:div w:id="739403228">
      <w:bodyDiv w:val="1"/>
      <w:marLeft w:val="0"/>
      <w:marRight w:val="0"/>
      <w:marTop w:val="0"/>
      <w:marBottom w:val="0"/>
      <w:divBdr>
        <w:top w:val="none" w:sz="0" w:space="0" w:color="auto"/>
        <w:left w:val="none" w:sz="0" w:space="0" w:color="auto"/>
        <w:bottom w:val="none" w:sz="0" w:space="0" w:color="auto"/>
        <w:right w:val="none" w:sz="0" w:space="0" w:color="auto"/>
      </w:divBdr>
    </w:div>
    <w:div w:id="1365210713">
      <w:bodyDiv w:val="1"/>
      <w:marLeft w:val="0"/>
      <w:marRight w:val="0"/>
      <w:marTop w:val="0"/>
      <w:marBottom w:val="0"/>
      <w:divBdr>
        <w:top w:val="none" w:sz="0" w:space="0" w:color="auto"/>
        <w:left w:val="none" w:sz="0" w:space="0" w:color="auto"/>
        <w:bottom w:val="none" w:sz="0" w:space="0" w:color="auto"/>
        <w:right w:val="none" w:sz="0" w:space="0" w:color="auto"/>
      </w:divBdr>
      <w:divsChild>
        <w:div w:id="154534574">
          <w:marLeft w:val="0"/>
          <w:marRight w:val="0"/>
          <w:marTop w:val="480"/>
          <w:marBottom w:val="240"/>
          <w:divBdr>
            <w:top w:val="none" w:sz="0" w:space="0" w:color="auto"/>
            <w:left w:val="none" w:sz="0" w:space="0" w:color="auto"/>
            <w:bottom w:val="none" w:sz="0" w:space="0" w:color="auto"/>
            <w:right w:val="none" w:sz="0" w:space="0" w:color="auto"/>
          </w:divBdr>
        </w:div>
        <w:div w:id="1256209811">
          <w:marLeft w:val="0"/>
          <w:marRight w:val="0"/>
          <w:marTop w:val="0"/>
          <w:marBottom w:val="567"/>
          <w:divBdr>
            <w:top w:val="none" w:sz="0" w:space="0" w:color="auto"/>
            <w:left w:val="none" w:sz="0" w:space="0" w:color="auto"/>
            <w:bottom w:val="none" w:sz="0" w:space="0" w:color="auto"/>
            <w:right w:val="none" w:sz="0" w:space="0" w:color="auto"/>
          </w:divBdr>
        </w:div>
      </w:divsChild>
    </w:div>
    <w:div w:id="1406956079">
      <w:bodyDiv w:val="1"/>
      <w:marLeft w:val="0"/>
      <w:marRight w:val="0"/>
      <w:marTop w:val="0"/>
      <w:marBottom w:val="0"/>
      <w:divBdr>
        <w:top w:val="none" w:sz="0" w:space="0" w:color="auto"/>
        <w:left w:val="none" w:sz="0" w:space="0" w:color="auto"/>
        <w:bottom w:val="none" w:sz="0" w:space="0" w:color="auto"/>
        <w:right w:val="none" w:sz="0" w:space="0" w:color="auto"/>
      </w:divBdr>
    </w:div>
    <w:div w:id="20423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ocuments\Domes%20lemumi\2017\11_23\JIP_auza_01_(groz%20cenrad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E288-C4FD-4A32-9B9C-131C26E7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JIP_auza_01_(groz cenradi)</Template>
  <TotalTime>1</TotalTime>
  <Pages>1</Pages>
  <Words>207</Words>
  <Characters>1675</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Konsuella Kele-Āboma</dc:creator>
  <cp:lastModifiedBy>Ksenija Simonova</cp:lastModifiedBy>
  <cp:revision>3</cp:revision>
  <cp:lastPrinted>2018-08-08T08:11:00Z</cp:lastPrinted>
  <dcterms:created xsi:type="dcterms:W3CDTF">2018-08-23T09:53:00Z</dcterms:created>
  <dcterms:modified xsi:type="dcterms:W3CDTF">2018-08-23T09:54:00Z</dcterms:modified>
</cp:coreProperties>
</file>