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15CB0" w14:textId="7062C22E" w:rsidR="00D9238B" w:rsidRPr="00464634" w:rsidRDefault="003D6058" w:rsidP="00E15794">
      <w:pPr>
        <w:jc w:val="center"/>
        <w:rPr>
          <w:b/>
        </w:rPr>
      </w:pPr>
      <w:r w:rsidRPr="005F4415">
        <w:rPr>
          <w:b/>
        </w:rPr>
        <w:t xml:space="preserve"> </w:t>
      </w:r>
      <w:r w:rsidR="00D9238B" w:rsidRPr="005F4415">
        <w:rPr>
          <w:b/>
        </w:rPr>
        <w:t>JELGAVAS P</w:t>
      </w:r>
      <w:r w:rsidR="000A4209" w:rsidRPr="005F4415">
        <w:rPr>
          <w:b/>
        </w:rPr>
        <w:t>ILSĒTAS</w:t>
      </w:r>
      <w:r w:rsidR="000C57AE" w:rsidRPr="005F4415">
        <w:rPr>
          <w:b/>
        </w:rPr>
        <w:t xml:space="preserve"> PAŠVALDĪBAS </w:t>
      </w:r>
      <w:r w:rsidR="00532103" w:rsidRPr="005F4415">
        <w:rPr>
          <w:b/>
          <w:bCs/>
          <w:szCs w:val="44"/>
        </w:rPr>
        <w:t>201</w:t>
      </w:r>
      <w:r w:rsidR="000714F8" w:rsidRPr="005F4415">
        <w:rPr>
          <w:b/>
          <w:bCs/>
          <w:szCs w:val="44"/>
        </w:rPr>
        <w:t>8</w:t>
      </w:r>
      <w:r w:rsidR="00532103" w:rsidRPr="005F4415">
        <w:rPr>
          <w:b/>
          <w:bCs/>
          <w:szCs w:val="44"/>
        </w:rPr>
        <w:t>.GADA 2</w:t>
      </w:r>
      <w:r w:rsidR="000714F8" w:rsidRPr="005F4415">
        <w:rPr>
          <w:b/>
          <w:bCs/>
          <w:szCs w:val="44"/>
        </w:rPr>
        <w:t>2</w:t>
      </w:r>
      <w:r w:rsidR="00532103" w:rsidRPr="005F4415">
        <w:rPr>
          <w:b/>
          <w:bCs/>
          <w:szCs w:val="44"/>
        </w:rPr>
        <w:t>.</w:t>
      </w:r>
      <w:r w:rsidR="000714F8" w:rsidRPr="005F4415">
        <w:rPr>
          <w:b/>
          <w:bCs/>
          <w:szCs w:val="44"/>
        </w:rPr>
        <w:t>NOV</w:t>
      </w:r>
      <w:r w:rsidR="00532103" w:rsidRPr="005F4415">
        <w:rPr>
          <w:b/>
          <w:bCs/>
          <w:szCs w:val="44"/>
        </w:rPr>
        <w:t>EMB</w:t>
      </w:r>
      <w:r w:rsidR="002452CA" w:rsidRPr="005F4415">
        <w:rPr>
          <w:b/>
          <w:bCs/>
          <w:szCs w:val="44"/>
        </w:rPr>
        <w:t>RA SAISTOŠ</w:t>
      </w:r>
      <w:r w:rsidR="001B69B9" w:rsidRPr="005F4415">
        <w:rPr>
          <w:b/>
          <w:bCs/>
          <w:szCs w:val="44"/>
        </w:rPr>
        <w:t>O NOTEIKUMU NR.</w:t>
      </w:r>
      <w:r w:rsidR="009A1211">
        <w:rPr>
          <w:b/>
          <w:bCs/>
          <w:szCs w:val="44"/>
        </w:rPr>
        <w:t>18-18</w:t>
      </w:r>
      <w:r w:rsidR="001B69B9" w:rsidRPr="005F4415">
        <w:rPr>
          <w:b/>
          <w:bCs/>
          <w:szCs w:val="44"/>
        </w:rPr>
        <w:t xml:space="preserve"> </w:t>
      </w:r>
      <w:r w:rsidR="006B741F" w:rsidRPr="005F4415">
        <w:rPr>
          <w:b/>
          <w:szCs w:val="44"/>
        </w:rPr>
        <w:t>“</w:t>
      </w:r>
      <w:r w:rsidR="001B69B9" w:rsidRPr="005F4415">
        <w:rPr>
          <w:b/>
          <w:bCs/>
          <w:szCs w:val="44"/>
        </w:rPr>
        <w:t>GROZĪJUMI</w:t>
      </w:r>
      <w:r w:rsidR="002452CA" w:rsidRPr="005F4415">
        <w:rPr>
          <w:b/>
          <w:bCs/>
          <w:szCs w:val="44"/>
        </w:rPr>
        <w:t xml:space="preserve"> JELGAVAS PILSĒTAS P</w:t>
      </w:r>
      <w:r w:rsidR="007E2F9C" w:rsidRPr="005F4415">
        <w:rPr>
          <w:b/>
          <w:bCs/>
          <w:szCs w:val="44"/>
        </w:rPr>
        <w:t xml:space="preserve">AŠVALDĪBAS 2014.GADA 18.DECEMBRA SAISTOŠAJOS NOTEIKUMOS NR.14-25 </w:t>
      </w:r>
      <w:r w:rsidR="006B741F" w:rsidRPr="005F4415">
        <w:rPr>
          <w:b/>
          <w:szCs w:val="44"/>
        </w:rPr>
        <w:t>“</w:t>
      </w:r>
      <w:r w:rsidR="007E2F9C" w:rsidRPr="005F4415">
        <w:rPr>
          <w:b/>
          <w:bCs/>
          <w:szCs w:val="44"/>
        </w:rPr>
        <w:t xml:space="preserve">TRŪCĪGAS UN MAZNODROŠINĀTAS ĢIMENES (PERSONAS) </w:t>
      </w:r>
      <w:r w:rsidR="007E2F9C" w:rsidRPr="005F4415">
        <w:rPr>
          <w:b/>
          <w:bCs/>
        </w:rPr>
        <w:t xml:space="preserve">STATUSA NOTEIKŠANA JELGAVAS PILSĒTAS PAŠVALDĪBĀ”” </w:t>
      </w:r>
      <w:r w:rsidR="00D9238B" w:rsidRPr="00464634">
        <w:rPr>
          <w:b/>
        </w:rPr>
        <w:t>PASKAIDROJUMA RAKSTS</w:t>
      </w:r>
    </w:p>
    <w:p w14:paraId="73FC6CBE" w14:textId="77777777" w:rsidR="00D9238B" w:rsidRDefault="00D9238B" w:rsidP="00AD66DD">
      <w:pPr>
        <w:rPr>
          <w:b/>
        </w:rPr>
      </w:pPr>
    </w:p>
    <w:p w14:paraId="75ABF618" w14:textId="77777777" w:rsidR="009A1211" w:rsidRPr="00464634" w:rsidRDefault="009A1211" w:rsidP="00AD66DD">
      <w:pPr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51"/>
      </w:tblGrid>
      <w:tr w:rsidR="00464634" w:rsidRPr="00464634" w14:paraId="3D8098F1" w14:textId="77777777" w:rsidTr="009A1211">
        <w:tc>
          <w:tcPr>
            <w:tcW w:w="2988" w:type="dxa"/>
          </w:tcPr>
          <w:p w14:paraId="35E49E13" w14:textId="77777777" w:rsidR="00D9238B" w:rsidRPr="00073098" w:rsidRDefault="00D9238B" w:rsidP="000E7A92">
            <w:pPr>
              <w:jc w:val="center"/>
              <w:rPr>
                <w:b/>
              </w:rPr>
            </w:pPr>
            <w:r w:rsidRPr="00073098">
              <w:rPr>
                <w:b/>
              </w:rPr>
              <w:t>Paskaidrojuma raksta sadaļas</w:t>
            </w:r>
          </w:p>
        </w:tc>
        <w:tc>
          <w:tcPr>
            <w:tcW w:w="6051" w:type="dxa"/>
          </w:tcPr>
          <w:p w14:paraId="1E910BDB" w14:textId="77777777" w:rsidR="00D9238B" w:rsidRPr="00073098" w:rsidRDefault="00D9238B">
            <w:pPr>
              <w:jc w:val="center"/>
              <w:rPr>
                <w:b/>
              </w:rPr>
            </w:pPr>
            <w:r w:rsidRPr="00073098">
              <w:rPr>
                <w:b/>
              </w:rPr>
              <w:t>Norādāmā informācija</w:t>
            </w:r>
          </w:p>
        </w:tc>
      </w:tr>
      <w:tr w:rsidR="00464634" w:rsidRPr="00464634" w14:paraId="1CDDB83C" w14:textId="77777777" w:rsidTr="009A1211">
        <w:tc>
          <w:tcPr>
            <w:tcW w:w="2988" w:type="dxa"/>
          </w:tcPr>
          <w:p w14:paraId="09781ADD" w14:textId="77777777" w:rsidR="00F67430" w:rsidRPr="00073098" w:rsidRDefault="00F67430" w:rsidP="007D7CDE">
            <w:r w:rsidRPr="00073098">
              <w:t>1</w:t>
            </w:r>
            <w:r w:rsidR="007C388C" w:rsidRPr="00073098">
              <w:t>.</w:t>
            </w:r>
            <w:r w:rsidRPr="00073098">
              <w:t>Īss projekta satura izklāsts</w:t>
            </w:r>
          </w:p>
        </w:tc>
        <w:tc>
          <w:tcPr>
            <w:tcW w:w="6051" w:type="dxa"/>
          </w:tcPr>
          <w:p w14:paraId="76FA25E7" w14:textId="28432559" w:rsidR="00A96CE3" w:rsidRPr="00073098" w:rsidRDefault="00AF4BD1" w:rsidP="00D800C6">
            <w:pPr>
              <w:jc w:val="both"/>
              <w:rPr>
                <w:bCs/>
              </w:rPr>
            </w:pPr>
            <w:r w:rsidRPr="00073098">
              <w:t>Saistošie</w:t>
            </w:r>
            <w:r w:rsidR="0072119A" w:rsidRPr="00073098">
              <w:t xml:space="preserve"> n</w:t>
            </w:r>
            <w:r w:rsidR="00576AA3" w:rsidRPr="00073098">
              <w:t>oteikumi</w:t>
            </w:r>
            <w:r w:rsidR="00C450B8" w:rsidRPr="00073098">
              <w:t xml:space="preserve"> </w:t>
            </w:r>
            <w:r w:rsidR="00701B20" w:rsidRPr="00073098">
              <w:t>(turpmāk</w:t>
            </w:r>
            <w:r w:rsidR="00A96CE3" w:rsidRPr="00073098">
              <w:t xml:space="preserve"> </w:t>
            </w:r>
            <w:r w:rsidR="00701B20" w:rsidRPr="00073098">
              <w:t xml:space="preserve">- noteikumi) </w:t>
            </w:r>
            <w:r w:rsidR="00C450B8" w:rsidRPr="00073098">
              <w:t>tiek izdoti</w:t>
            </w:r>
            <w:r w:rsidR="004C676C" w:rsidRPr="00073098">
              <w:rPr>
                <w:rStyle w:val="apple-converted-space"/>
                <w:shd w:val="clear" w:color="auto" w:fill="FFFFFF"/>
              </w:rPr>
              <w:t xml:space="preserve"> sakarā ar vecuma pensiju indeksāciju un citu pabalstu apmēra palielināšanu 2018.gadā</w:t>
            </w:r>
            <w:r w:rsidR="00C450B8" w:rsidRPr="00073098">
              <w:t xml:space="preserve">, lai </w:t>
            </w:r>
            <w:r w:rsidR="00C450B8" w:rsidRPr="00073098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="00C450B8" w:rsidRPr="00073098">
              <w:rPr>
                <w:rStyle w:val="apple-converted-space"/>
                <w:shd w:val="clear" w:color="auto" w:fill="FFFFFF"/>
              </w:rPr>
              <w:t xml:space="preserve">nodrošinātu </w:t>
            </w:r>
            <w:r w:rsidR="007D54F5" w:rsidRPr="00073098">
              <w:rPr>
                <w:rStyle w:val="apple-converted-space"/>
                <w:shd w:val="clear" w:color="auto" w:fill="FFFFFF"/>
              </w:rPr>
              <w:t xml:space="preserve">iespēju </w:t>
            </w:r>
            <w:r w:rsidR="004C676C" w:rsidRPr="00073098">
              <w:rPr>
                <w:rStyle w:val="apple-converted-space"/>
                <w:shd w:val="clear" w:color="auto" w:fill="FFFFFF"/>
              </w:rPr>
              <w:t xml:space="preserve">esošajiem </w:t>
            </w:r>
            <w:r w:rsidR="00D11492" w:rsidRPr="00073098">
              <w:rPr>
                <w:rStyle w:val="apple-converted-space"/>
                <w:shd w:val="clear" w:color="auto" w:fill="FFFFFF"/>
              </w:rPr>
              <w:t xml:space="preserve">Jelgavas pilsētas pašvaldības </w:t>
            </w:r>
            <w:r w:rsidR="004C676C" w:rsidRPr="00073098">
              <w:rPr>
                <w:rStyle w:val="apple-converted-space"/>
                <w:shd w:val="clear" w:color="auto" w:fill="FFFFFF"/>
              </w:rPr>
              <w:t xml:space="preserve">sociālās palīdzības un pašvaldības pabalstu saņēmējiem </w:t>
            </w:r>
            <w:r w:rsidR="00A96CE3" w:rsidRPr="00073098">
              <w:rPr>
                <w:rStyle w:val="apple-converted-space"/>
                <w:shd w:val="clear" w:color="auto" w:fill="FFFFFF"/>
              </w:rPr>
              <w:t>turpmāk</w:t>
            </w:r>
            <w:r w:rsidR="004C676C" w:rsidRPr="00073098">
              <w:rPr>
                <w:rStyle w:val="apple-converted-space"/>
                <w:shd w:val="clear" w:color="auto" w:fill="FFFFFF"/>
              </w:rPr>
              <w:t xml:space="preserve"> saņemt </w:t>
            </w:r>
            <w:r w:rsidR="00A96CE3" w:rsidRPr="00073098">
              <w:rPr>
                <w:rStyle w:val="apple-converted-space"/>
                <w:shd w:val="clear" w:color="auto" w:fill="FFFFFF"/>
              </w:rPr>
              <w:t xml:space="preserve">sociālos </w:t>
            </w:r>
            <w:r w:rsidR="004C676C" w:rsidRPr="00073098">
              <w:rPr>
                <w:rStyle w:val="apple-converted-space"/>
                <w:shd w:val="clear" w:color="auto" w:fill="FFFFFF"/>
              </w:rPr>
              <w:t>pab</w:t>
            </w:r>
            <w:r w:rsidR="00A96CE3" w:rsidRPr="00073098">
              <w:rPr>
                <w:rStyle w:val="apple-converted-space"/>
                <w:shd w:val="clear" w:color="auto" w:fill="FFFFFF"/>
              </w:rPr>
              <w:t>alstus</w:t>
            </w:r>
            <w:r w:rsidR="005E3CD2" w:rsidRPr="00073098">
              <w:rPr>
                <w:rStyle w:val="apple-converted-space"/>
                <w:shd w:val="clear" w:color="auto" w:fill="FFFFFF"/>
              </w:rPr>
              <w:t xml:space="preserve">, kā arī </w:t>
            </w:r>
            <w:r w:rsidR="00DB6849" w:rsidRPr="00073098">
              <w:rPr>
                <w:rStyle w:val="apple-converted-space"/>
                <w:shd w:val="clear" w:color="auto" w:fill="FFFFFF"/>
              </w:rPr>
              <w:t xml:space="preserve">pretendēt uz </w:t>
            </w:r>
            <w:r w:rsidR="00A1466E" w:rsidRPr="00073098">
              <w:rPr>
                <w:bCs/>
              </w:rPr>
              <w:t xml:space="preserve">pārtiku un precēm </w:t>
            </w:r>
            <w:hyperlink r:id="rId9" w:tgtFrame="_blank" w:history="1">
              <w:r w:rsidR="00DB6849" w:rsidRPr="00073098">
                <w:t xml:space="preserve">Eiropas Atbalsta fonda </w:t>
              </w:r>
              <w:r w:rsidR="00A1466E" w:rsidRPr="00073098">
                <w:t>programmas ietvaros</w:t>
              </w:r>
            </w:hyperlink>
            <w:r w:rsidR="000F2502" w:rsidRPr="00073098">
              <w:t xml:space="preserve">. Papildus tiek nodrošināta iespēja ģimenēm ar bērniem pretendēt uz maznodrošinātas ģimenes statusu, </w:t>
            </w:r>
            <w:r w:rsidR="00464634" w:rsidRPr="00073098">
              <w:t>ja tās vidējie ienākumi katram ģimenes loceklim mēnesī pēdējo triju mēnešu laikā nepārsniedz 267,00 </w:t>
            </w:r>
            <w:proofErr w:type="spellStart"/>
            <w:r w:rsidR="00464634" w:rsidRPr="00073098">
              <w:rPr>
                <w:i/>
              </w:rPr>
              <w:t>euro</w:t>
            </w:r>
            <w:proofErr w:type="spellEnd"/>
            <w:r w:rsidR="00464634" w:rsidRPr="00073098">
              <w:rPr>
                <w:i/>
              </w:rPr>
              <w:t>.</w:t>
            </w:r>
          </w:p>
          <w:p w14:paraId="224A70FF" w14:textId="00450C18" w:rsidR="006B741F" w:rsidRPr="00073098" w:rsidRDefault="003C17F7" w:rsidP="00D800C6">
            <w:pPr>
              <w:jc w:val="both"/>
              <w:rPr>
                <w:shd w:val="clear" w:color="auto" w:fill="FFFFFF"/>
              </w:rPr>
            </w:pPr>
            <w:r w:rsidRPr="00073098">
              <w:rPr>
                <w:iCs/>
              </w:rPr>
              <w:t>Saskaņā ar likuma "</w:t>
            </w:r>
            <w:hyperlink r:id="rId10" w:tgtFrame="_blank" w:history="1">
              <w:r w:rsidRPr="00073098">
                <w:rPr>
                  <w:iCs/>
                </w:rPr>
                <w:t>Par pašvaldībām</w:t>
              </w:r>
            </w:hyperlink>
            <w:r w:rsidRPr="00073098">
              <w:rPr>
                <w:iCs/>
              </w:rPr>
              <w:t xml:space="preserve">" </w:t>
            </w:r>
            <w:hyperlink r:id="rId11" w:anchor="p43" w:tgtFrame="_blank" w:history="1">
              <w:r w:rsidRPr="00073098">
                <w:rPr>
                  <w:iCs/>
                </w:rPr>
                <w:t>43.panta</w:t>
              </w:r>
            </w:hyperlink>
            <w:r w:rsidRPr="00073098">
              <w:rPr>
                <w:iCs/>
              </w:rPr>
              <w:t xml:space="preserve"> trešo daļu pašvaldībai ir tiesības realizēt brīvprātīg</w:t>
            </w:r>
            <w:r w:rsidR="00667433" w:rsidRPr="00073098">
              <w:rPr>
                <w:iCs/>
              </w:rPr>
              <w:t>ās</w:t>
            </w:r>
            <w:r w:rsidRPr="00073098">
              <w:rPr>
                <w:iCs/>
              </w:rPr>
              <w:t xml:space="preserve"> iniciatīv</w:t>
            </w:r>
            <w:r w:rsidR="00667433" w:rsidRPr="00073098">
              <w:rPr>
                <w:iCs/>
              </w:rPr>
              <w:t>as</w:t>
            </w:r>
            <w:r w:rsidR="00D4194B" w:rsidRPr="00073098">
              <w:rPr>
                <w:iCs/>
              </w:rPr>
              <w:t>. Sas</w:t>
            </w:r>
            <w:r w:rsidR="00C46FD6" w:rsidRPr="00073098">
              <w:rPr>
                <w:iCs/>
              </w:rPr>
              <w:t>kaņā ar l</w:t>
            </w:r>
            <w:r w:rsidR="00667433" w:rsidRPr="00073098">
              <w:rPr>
                <w:iCs/>
              </w:rPr>
              <w:t>i</w:t>
            </w:r>
            <w:r w:rsidR="00C46FD6" w:rsidRPr="00073098">
              <w:rPr>
                <w:iCs/>
              </w:rPr>
              <w:t>kum</w:t>
            </w:r>
            <w:r w:rsidR="00667433" w:rsidRPr="00073098">
              <w:rPr>
                <w:iCs/>
              </w:rPr>
              <w:t>a</w:t>
            </w:r>
            <w:r w:rsidR="00C46FD6" w:rsidRPr="00073098">
              <w:rPr>
                <w:iCs/>
              </w:rPr>
              <w:t xml:space="preserve"> “</w:t>
            </w:r>
            <w:r w:rsidR="00D4194B" w:rsidRPr="00073098">
              <w:rPr>
                <w:bCs/>
                <w:shd w:val="clear" w:color="auto" w:fill="FFFFFF"/>
              </w:rPr>
              <w:t>Par palīdzību dzīvokļa jautājumu risināšanā</w:t>
            </w:r>
            <w:r w:rsidR="00C46FD6" w:rsidRPr="00073098">
              <w:rPr>
                <w:bCs/>
                <w:shd w:val="clear" w:color="auto" w:fill="FFFFFF"/>
              </w:rPr>
              <w:t>” 14.panta sesto daļu pašvaldība var</w:t>
            </w:r>
            <w:r w:rsidRPr="00073098">
              <w:rPr>
                <w:iCs/>
              </w:rPr>
              <w:t xml:space="preserve"> </w:t>
            </w:r>
            <w:r w:rsidR="00C46FD6" w:rsidRPr="00073098">
              <w:t> noteikt</w:t>
            </w:r>
            <w:r w:rsidR="00CE45BF" w:rsidRPr="00073098">
              <w:rPr>
                <w:rStyle w:val="apple-converted-space"/>
                <w:shd w:val="clear" w:color="auto" w:fill="FFFFFF"/>
              </w:rPr>
              <w:t xml:space="preserve"> ienākumu līmeni mēnesī </w:t>
            </w:r>
            <w:r w:rsidR="004356B3" w:rsidRPr="00073098">
              <w:rPr>
                <w:rStyle w:val="apple-converted-space"/>
                <w:shd w:val="clear" w:color="auto" w:fill="FFFFFF"/>
              </w:rPr>
              <w:t>maznodrošināta</w:t>
            </w:r>
            <w:r w:rsidR="009A3691" w:rsidRPr="00073098">
              <w:rPr>
                <w:rStyle w:val="apple-converted-space"/>
                <w:shd w:val="clear" w:color="auto" w:fill="FFFFFF"/>
              </w:rPr>
              <w:t>s ģimenes (personas) statusa noteikšana</w:t>
            </w:r>
            <w:r w:rsidR="00232FA2" w:rsidRPr="00073098">
              <w:rPr>
                <w:rStyle w:val="apple-converted-space"/>
                <w:shd w:val="clear" w:color="auto" w:fill="FFFFFF"/>
              </w:rPr>
              <w:t>i</w:t>
            </w:r>
            <w:r w:rsidR="00CE45BF" w:rsidRPr="00073098">
              <w:rPr>
                <w:rStyle w:val="apple-converted-space"/>
                <w:shd w:val="clear" w:color="auto" w:fill="FFFFFF"/>
              </w:rPr>
              <w:t>.</w:t>
            </w:r>
            <w:r w:rsidR="00C46FD6" w:rsidRPr="00073098">
              <w:rPr>
                <w:rStyle w:val="apple-converted-space"/>
                <w:shd w:val="clear" w:color="auto" w:fill="FFFFFF"/>
              </w:rPr>
              <w:t xml:space="preserve"> Attiecīgi tiek paaugstināts ienākumu līmenis mēnesī maznodrošinātas ģimenes (personas) statusa noteikšanai Jelgavas pilsētas pašvaldībā.</w:t>
            </w:r>
          </w:p>
        </w:tc>
      </w:tr>
      <w:tr w:rsidR="00464634" w:rsidRPr="00464634" w14:paraId="22B3CA75" w14:textId="77777777" w:rsidTr="009A1211">
        <w:tc>
          <w:tcPr>
            <w:tcW w:w="2988" w:type="dxa"/>
          </w:tcPr>
          <w:p w14:paraId="00F1A839" w14:textId="77777777" w:rsidR="00F67430" w:rsidRPr="00073098" w:rsidRDefault="00F67430" w:rsidP="007C388C">
            <w:pPr>
              <w:jc w:val="both"/>
            </w:pPr>
            <w:r w:rsidRPr="00073098">
              <w:t>2</w:t>
            </w:r>
            <w:r w:rsidR="007C388C" w:rsidRPr="00073098">
              <w:t>.</w:t>
            </w:r>
            <w:r w:rsidRPr="00073098">
              <w:t>Projekta nepieciešamības pamatojums</w:t>
            </w:r>
          </w:p>
        </w:tc>
        <w:tc>
          <w:tcPr>
            <w:tcW w:w="6051" w:type="dxa"/>
          </w:tcPr>
          <w:p w14:paraId="64FB1FD6" w14:textId="5BDC7D8D" w:rsidR="00211F40" w:rsidRPr="00073098" w:rsidRDefault="003C17F7" w:rsidP="00D800C6">
            <w:pPr>
              <w:jc w:val="both"/>
              <w:rPr>
                <w:bCs/>
              </w:rPr>
            </w:pPr>
            <w:r w:rsidRPr="00073098">
              <w:rPr>
                <w:iCs/>
              </w:rPr>
              <w:t>Ievērojot likuma "</w:t>
            </w:r>
            <w:hyperlink r:id="rId12" w:tgtFrame="_blank" w:history="1">
              <w:r w:rsidRPr="00073098">
                <w:rPr>
                  <w:iCs/>
                </w:rPr>
                <w:t>Par pašvaldībām</w:t>
              </w:r>
            </w:hyperlink>
            <w:r w:rsidRPr="00073098">
              <w:rPr>
                <w:iCs/>
              </w:rPr>
              <w:t xml:space="preserve">" </w:t>
            </w:r>
            <w:hyperlink r:id="rId13" w:anchor="p43" w:tgtFrame="_blank" w:history="1">
              <w:r w:rsidRPr="00073098">
                <w:rPr>
                  <w:iCs/>
                </w:rPr>
                <w:t>43.panta</w:t>
              </w:r>
            </w:hyperlink>
            <w:r w:rsidRPr="00073098">
              <w:rPr>
                <w:iCs/>
              </w:rPr>
              <w:t xml:space="preserve"> treš</w:t>
            </w:r>
            <w:r w:rsidR="00667433" w:rsidRPr="00073098">
              <w:rPr>
                <w:iCs/>
              </w:rPr>
              <w:t>ajā</w:t>
            </w:r>
            <w:r w:rsidRPr="00073098">
              <w:rPr>
                <w:iCs/>
              </w:rPr>
              <w:t xml:space="preserve"> daļ</w:t>
            </w:r>
            <w:r w:rsidR="00667433" w:rsidRPr="00073098">
              <w:rPr>
                <w:iCs/>
              </w:rPr>
              <w:t>ā</w:t>
            </w:r>
            <w:r w:rsidRPr="00073098">
              <w:rPr>
                <w:iCs/>
              </w:rPr>
              <w:t xml:space="preserve"> noteikto par pašvaldības brīvprātīg</w:t>
            </w:r>
            <w:r w:rsidR="00667433" w:rsidRPr="00073098">
              <w:rPr>
                <w:iCs/>
              </w:rPr>
              <w:t>o</w:t>
            </w:r>
            <w:r w:rsidRPr="00073098">
              <w:rPr>
                <w:iCs/>
              </w:rPr>
              <w:t xml:space="preserve"> iniciatīv</w:t>
            </w:r>
            <w:r w:rsidR="00667433" w:rsidRPr="00073098">
              <w:rPr>
                <w:iCs/>
              </w:rPr>
              <w:t>u</w:t>
            </w:r>
            <w:r w:rsidRPr="00073098">
              <w:rPr>
                <w:iCs/>
              </w:rPr>
              <w:t xml:space="preserve"> izpildi</w:t>
            </w:r>
            <w:r w:rsidR="00C46FD6" w:rsidRPr="00073098">
              <w:rPr>
                <w:iCs/>
              </w:rPr>
              <w:t xml:space="preserve"> un l</w:t>
            </w:r>
            <w:r w:rsidR="00667433" w:rsidRPr="00073098">
              <w:rPr>
                <w:iCs/>
              </w:rPr>
              <w:t>i</w:t>
            </w:r>
            <w:r w:rsidR="00C46FD6" w:rsidRPr="00073098">
              <w:rPr>
                <w:iCs/>
              </w:rPr>
              <w:t>kumu “</w:t>
            </w:r>
            <w:r w:rsidR="00C46FD6" w:rsidRPr="00073098">
              <w:rPr>
                <w:bCs/>
                <w:shd w:val="clear" w:color="auto" w:fill="FFFFFF"/>
              </w:rPr>
              <w:t xml:space="preserve">Par palīdzību dzīvokļa jautājumu risināšanā” 14.panta sesto daļu </w:t>
            </w:r>
            <w:r w:rsidRPr="00073098">
              <w:rPr>
                <w:iCs/>
              </w:rPr>
              <w:t>ir nepieciešami  n</w:t>
            </w:r>
            <w:r w:rsidR="00DA4F5B" w:rsidRPr="00073098">
              <w:t>oteikumi</w:t>
            </w:r>
            <w:r w:rsidR="009A3691" w:rsidRPr="00073098">
              <w:t xml:space="preserve">, lai </w:t>
            </w:r>
            <w:r w:rsidR="00CE45BF" w:rsidRPr="00073098">
              <w:t xml:space="preserve">paaugstinātu ienākumu līmeni mēnesī ģimenei (personai) </w:t>
            </w:r>
            <w:r w:rsidR="00211F40" w:rsidRPr="00073098">
              <w:t xml:space="preserve">atzīšanai par </w:t>
            </w:r>
            <w:r w:rsidR="00A96CE3" w:rsidRPr="00073098">
              <w:t>maznodrošinātu</w:t>
            </w:r>
            <w:r w:rsidR="00C46FD6" w:rsidRPr="00073098">
              <w:t xml:space="preserve"> </w:t>
            </w:r>
            <w:r w:rsidR="00C46FD6" w:rsidRPr="00073098">
              <w:rPr>
                <w:rStyle w:val="apple-converted-space"/>
                <w:shd w:val="clear" w:color="auto" w:fill="FFFFFF"/>
              </w:rPr>
              <w:t>Jelgavas pilsētas pašvaldībā</w:t>
            </w:r>
            <w:r w:rsidR="0020680E" w:rsidRPr="00073098">
              <w:t>.</w:t>
            </w:r>
          </w:p>
          <w:p w14:paraId="4EB9DBF4" w14:textId="77777777" w:rsidR="002F32AF" w:rsidRPr="00073098" w:rsidRDefault="001335EC" w:rsidP="002F32AF">
            <w:pPr>
              <w:jc w:val="both"/>
            </w:pPr>
            <w:r w:rsidRPr="00073098">
              <w:t xml:space="preserve">Sakarā ar </w:t>
            </w:r>
            <w:r w:rsidR="00A96CE3" w:rsidRPr="00073098">
              <w:t xml:space="preserve">vecuma </w:t>
            </w:r>
            <w:r w:rsidRPr="00073098">
              <w:t xml:space="preserve">pensijas indeksāciju </w:t>
            </w:r>
            <w:r w:rsidR="00A96CE3" w:rsidRPr="00073098">
              <w:t xml:space="preserve">un </w:t>
            </w:r>
            <w:r w:rsidR="0039004C" w:rsidRPr="00073098">
              <w:t xml:space="preserve">citu </w:t>
            </w:r>
            <w:r w:rsidR="00A96CE3" w:rsidRPr="00073098">
              <w:t xml:space="preserve"> pabalstu apmēra </w:t>
            </w:r>
            <w:r w:rsidR="0039004C" w:rsidRPr="00073098">
              <w:t xml:space="preserve">palielināšanu </w:t>
            </w:r>
            <w:r w:rsidR="00A96CE3" w:rsidRPr="00073098">
              <w:t>2018.gadā</w:t>
            </w:r>
            <w:r w:rsidR="0039004C" w:rsidRPr="00073098">
              <w:t>, kā arī  plānotaj</w:t>
            </w:r>
            <w:r w:rsidR="00A1466E" w:rsidRPr="00073098">
              <w:t>ā</w:t>
            </w:r>
            <w:r w:rsidR="0039004C" w:rsidRPr="00073098">
              <w:t>m izmaiņ</w:t>
            </w:r>
            <w:r w:rsidR="00A1466E" w:rsidRPr="00073098">
              <w:t>ā</w:t>
            </w:r>
            <w:r w:rsidR="0039004C" w:rsidRPr="00073098">
              <w:t xml:space="preserve">m nosacījumos </w:t>
            </w:r>
            <w:r w:rsidR="00A1466E" w:rsidRPr="00073098">
              <w:t>pārtika</w:t>
            </w:r>
            <w:r w:rsidR="00C46FD6" w:rsidRPr="00073098">
              <w:t>s</w:t>
            </w:r>
            <w:r w:rsidR="00A1466E" w:rsidRPr="00073098">
              <w:t xml:space="preserve"> un preču saņemšanai </w:t>
            </w:r>
            <w:hyperlink r:id="rId14" w:tgtFrame="_blank" w:history="1">
              <w:r w:rsidR="0039004C" w:rsidRPr="00073098">
                <w:t xml:space="preserve">Eiropas Atbalsta fonda </w:t>
              </w:r>
              <w:r w:rsidR="00A1466E" w:rsidRPr="00073098">
                <w:t xml:space="preserve">programmas ietvaros, </w:t>
              </w:r>
            </w:hyperlink>
            <w:r w:rsidRPr="00073098">
              <w:t>n</w:t>
            </w:r>
            <w:r w:rsidR="00C450B8" w:rsidRPr="00073098">
              <w:t xml:space="preserve">epieciešams </w:t>
            </w:r>
            <w:r w:rsidRPr="00073098">
              <w:t>paaugstināt</w:t>
            </w:r>
            <w:r w:rsidR="009A3691" w:rsidRPr="00073098">
              <w:t xml:space="preserve"> ienākumu līmeni</w:t>
            </w:r>
            <w:r w:rsidR="00232FA2" w:rsidRPr="00073098">
              <w:t xml:space="preserve"> </w:t>
            </w:r>
            <w:r w:rsidR="00B61FA7" w:rsidRPr="00073098">
              <w:t xml:space="preserve"> </w:t>
            </w:r>
            <w:r w:rsidR="00CE45BF" w:rsidRPr="00073098">
              <w:t xml:space="preserve">mēnesī </w:t>
            </w:r>
            <w:r w:rsidR="00232FA2" w:rsidRPr="00073098">
              <w:t>maznodrošinātas ģimenes (personas) statusa noteikšanai</w:t>
            </w:r>
            <w:r w:rsidR="00B61FA7" w:rsidRPr="00073098">
              <w:t>:</w:t>
            </w:r>
          </w:p>
          <w:p w14:paraId="7F3A8CBA" w14:textId="252E11FB" w:rsidR="002F32AF" w:rsidRPr="00073098" w:rsidRDefault="003A3F41" w:rsidP="0007309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98">
              <w:rPr>
                <w:rFonts w:ascii="Times New Roman" w:hAnsi="Times New Roman"/>
                <w:sz w:val="24"/>
                <w:szCs w:val="24"/>
              </w:rPr>
              <w:t>ģimenei</w:t>
            </w:r>
            <w:r w:rsidR="009A3691" w:rsidRPr="00073098">
              <w:rPr>
                <w:rFonts w:ascii="Times New Roman" w:hAnsi="Times New Roman"/>
                <w:sz w:val="24"/>
                <w:szCs w:val="24"/>
              </w:rPr>
              <w:t xml:space="preserve"> ar bērniem </w:t>
            </w:r>
            <w:r w:rsidR="00C450B8" w:rsidRPr="00073098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8E670B" w:rsidRPr="00073098">
              <w:rPr>
                <w:rFonts w:ascii="Times New Roman" w:hAnsi="Times New Roman"/>
                <w:sz w:val="24"/>
                <w:szCs w:val="24"/>
              </w:rPr>
              <w:t>52</w:t>
            </w:r>
            <w:r w:rsidR="00B61FA7" w:rsidRPr="00073098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="0051616D" w:rsidRPr="0007309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B61FA7" w:rsidRPr="000730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56CF38" w14:textId="15587588" w:rsidR="002F32AF" w:rsidRPr="00073098" w:rsidRDefault="00B61FA7" w:rsidP="002F32AF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73098">
              <w:rPr>
                <w:rFonts w:ascii="Times New Roman" w:hAnsi="Times New Roman"/>
                <w:sz w:val="24"/>
                <w:szCs w:val="24"/>
              </w:rPr>
              <w:t>ģimenei, ku</w:t>
            </w:r>
            <w:r w:rsidR="00C450B8" w:rsidRPr="00073098">
              <w:rPr>
                <w:rFonts w:ascii="Times New Roman" w:hAnsi="Times New Roman"/>
                <w:sz w:val="24"/>
                <w:szCs w:val="24"/>
              </w:rPr>
              <w:t xml:space="preserve">rā nav darbspējīgu personu par </w:t>
            </w:r>
            <w:r w:rsidR="00A96CE3" w:rsidRPr="00073098">
              <w:rPr>
                <w:rFonts w:ascii="Times New Roman" w:hAnsi="Times New Roman"/>
                <w:sz w:val="24"/>
                <w:szCs w:val="24"/>
              </w:rPr>
              <w:t>20</w:t>
            </w:r>
            <w:r w:rsidRPr="00073098">
              <w:rPr>
                <w:rFonts w:ascii="Times New Roman" w:hAnsi="Times New Roman"/>
                <w:sz w:val="24"/>
                <w:szCs w:val="24"/>
              </w:rPr>
              <w:t>,00</w:t>
            </w:r>
            <w:r w:rsidRPr="00073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1616D" w:rsidRPr="0007309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073098">
              <w:rPr>
                <w:rFonts w:ascii="Times New Roman" w:hAnsi="Times New Roman"/>
                <w:sz w:val="24"/>
                <w:szCs w:val="24"/>
              </w:rPr>
              <w:t>;</w:t>
            </w:r>
            <w:r w:rsidR="002F32AF" w:rsidRPr="00073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F3092C" w14:textId="0E39BEBB" w:rsidR="001335EC" w:rsidRPr="00073098" w:rsidRDefault="00B61FA7" w:rsidP="00073098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73098">
              <w:rPr>
                <w:rFonts w:ascii="Times New Roman" w:hAnsi="Times New Roman"/>
                <w:sz w:val="24"/>
                <w:szCs w:val="24"/>
              </w:rPr>
              <w:t>atsevišķi dzīvojošam pensionāram, personai ar invaliditāti, politiski represē</w:t>
            </w:r>
            <w:r w:rsidR="00C450B8" w:rsidRPr="00073098">
              <w:rPr>
                <w:rFonts w:ascii="Times New Roman" w:hAnsi="Times New Roman"/>
                <w:sz w:val="24"/>
                <w:szCs w:val="24"/>
              </w:rPr>
              <w:t xml:space="preserve">tam pensionāram par </w:t>
            </w:r>
            <w:r w:rsidR="00A96CE3" w:rsidRPr="00073098">
              <w:rPr>
                <w:rFonts w:ascii="Times New Roman" w:hAnsi="Times New Roman"/>
                <w:sz w:val="24"/>
                <w:szCs w:val="24"/>
              </w:rPr>
              <w:t>20</w:t>
            </w:r>
            <w:r w:rsidR="0051616D" w:rsidRPr="00073098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="0051616D" w:rsidRPr="0007309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51616D" w:rsidRPr="000730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4634" w:rsidRPr="00464634" w14:paraId="1817E0A4" w14:textId="77777777" w:rsidTr="009A1211">
        <w:tc>
          <w:tcPr>
            <w:tcW w:w="2988" w:type="dxa"/>
          </w:tcPr>
          <w:p w14:paraId="666AAC70" w14:textId="606ACFE6" w:rsidR="00F67430" w:rsidRPr="00073098" w:rsidRDefault="00F67430" w:rsidP="007C388C">
            <w:pPr>
              <w:jc w:val="both"/>
            </w:pPr>
            <w:r w:rsidRPr="00073098">
              <w:t xml:space="preserve">3.Informācija </w:t>
            </w:r>
            <w:r w:rsidR="00E04ED4" w:rsidRPr="00073098">
              <w:t xml:space="preserve">par </w:t>
            </w:r>
            <w:r w:rsidR="00AD66DD" w:rsidRPr="00073098">
              <w:t>plānot</w:t>
            </w:r>
            <w:r w:rsidR="00E04ED4" w:rsidRPr="00073098">
              <w:t>ā</w:t>
            </w:r>
            <w:r w:rsidR="00AD66DD" w:rsidRPr="00073098">
              <w:t xml:space="preserve"> projekta </w:t>
            </w:r>
            <w:r w:rsidRPr="00073098">
              <w:t xml:space="preserve">ietekmi uz </w:t>
            </w:r>
            <w:r w:rsidRPr="00073098">
              <w:lastRenderedPageBreak/>
              <w:t>pašvaldības budžetu</w:t>
            </w:r>
          </w:p>
        </w:tc>
        <w:tc>
          <w:tcPr>
            <w:tcW w:w="6051" w:type="dxa"/>
          </w:tcPr>
          <w:p w14:paraId="3A1C39DD" w14:textId="563853DC" w:rsidR="00D24F19" w:rsidRPr="00073098" w:rsidRDefault="006B741F" w:rsidP="00D800C6">
            <w:pPr>
              <w:jc w:val="both"/>
            </w:pPr>
            <w:r w:rsidRPr="00073098">
              <w:lastRenderedPageBreak/>
              <w:t>N</w:t>
            </w:r>
            <w:r w:rsidR="00F67430" w:rsidRPr="00073098">
              <w:t>oteikumu realizēšanai</w:t>
            </w:r>
            <w:r w:rsidR="001570D2" w:rsidRPr="00073098">
              <w:t xml:space="preserve"> ti</w:t>
            </w:r>
            <w:r w:rsidR="00D4194B" w:rsidRPr="00073098">
              <w:t>ks</w:t>
            </w:r>
            <w:r w:rsidR="001570D2" w:rsidRPr="00073098">
              <w:t xml:space="preserve"> paredzēti</w:t>
            </w:r>
            <w:r w:rsidR="00F67430" w:rsidRPr="00073098">
              <w:t xml:space="preserve"> naudas līdzek</w:t>
            </w:r>
            <w:r w:rsidR="00BA62B7" w:rsidRPr="00073098">
              <w:t>ļ</w:t>
            </w:r>
            <w:r w:rsidR="00F67430" w:rsidRPr="00073098">
              <w:t xml:space="preserve">i Jelgavas pilsētas pašvaldības iestādes </w:t>
            </w:r>
            <w:r w:rsidR="004C31AC" w:rsidRPr="00073098">
              <w:t>”</w:t>
            </w:r>
            <w:r w:rsidR="00F67430" w:rsidRPr="00073098">
              <w:t xml:space="preserve">Jelgavas sociālo </w:t>
            </w:r>
            <w:r w:rsidR="000301FF" w:rsidRPr="00073098">
              <w:t xml:space="preserve">lietu </w:t>
            </w:r>
            <w:r w:rsidR="000301FF" w:rsidRPr="00073098">
              <w:lastRenderedPageBreak/>
              <w:t>pārvalde”</w:t>
            </w:r>
            <w:r w:rsidR="00F67430" w:rsidRPr="00073098">
              <w:t xml:space="preserve"> </w:t>
            </w:r>
            <w:r w:rsidR="005D3CEF" w:rsidRPr="00073098">
              <w:t xml:space="preserve">(turpmāk – JSLP) </w:t>
            </w:r>
            <w:r w:rsidR="000279B5" w:rsidRPr="00073098">
              <w:t>201</w:t>
            </w:r>
            <w:r w:rsidR="000714F8" w:rsidRPr="00073098">
              <w:t>9</w:t>
            </w:r>
            <w:r w:rsidR="00F67430" w:rsidRPr="00073098">
              <w:t>.gada budžetā.</w:t>
            </w:r>
            <w:r w:rsidR="00F22637" w:rsidRPr="00073098">
              <w:t xml:space="preserve"> </w:t>
            </w:r>
            <w:r w:rsidR="007D477D" w:rsidRPr="00073098">
              <w:t>Palielinot ienākumu līmen</w:t>
            </w:r>
            <w:r w:rsidR="00CF682E" w:rsidRPr="00073098">
              <w:t>i</w:t>
            </w:r>
            <w:r w:rsidR="007D477D" w:rsidRPr="00073098">
              <w:t xml:space="preserve"> mēnes</w:t>
            </w:r>
            <w:r w:rsidR="00CF682E" w:rsidRPr="00073098">
              <w:t>ī</w:t>
            </w:r>
            <w:r w:rsidR="007D477D" w:rsidRPr="00073098">
              <w:t xml:space="preserve"> maznodrošināto ģimeņu statusa noteikšanai</w:t>
            </w:r>
            <w:r w:rsidR="00CF682E" w:rsidRPr="00073098">
              <w:t>,</w:t>
            </w:r>
            <w:r w:rsidR="007D477D" w:rsidRPr="00073098">
              <w:t xml:space="preserve"> </w:t>
            </w:r>
            <w:r w:rsidR="0077475E" w:rsidRPr="00073098">
              <w:t>provizoriski</w:t>
            </w:r>
            <w:r w:rsidR="00AF39F3" w:rsidRPr="00073098">
              <w:t>,</w:t>
            </w:r>
            <w:r w:rsidR="008E670B" w:rsidRPr="00073098">
              <w:t xml:space="preserve"> </w:t>
            </w:r>
            <w:r w:rsidR="0077475E" w:rsidRPr="00073098">
              <w:t xml:space="preserve">papildus </w:t>
            </w:r>
            <w:r w:rsidR="007D477D" w:rsidRPr="00073098">
              <w:t xml:space="preserve">75 </w:t>
            </w:r>
            <w:r w:rsidR="008E670B" w:rsidRPr="00073098">
              <w:t>ģimeņu ar bērniem atbalstam</w:t>
            </w:r>
            <w:r w:rsidR="007D477D" w:rsidRPr="00073098">
              <w:t xml:space="preserve"> ir nepieciešami naudas līdzekļi </w:t>
            </w:r>
            <w:r w:rsidR="00AC5A04" w:rsidRPr="00073098">
              <w:t>4</w:t>
            </w:r>
            <w:r w:rsidR="00CF682E" w:rsidRPr="00073098">
              <w:t>0</w:t>
            </w:r>
            <w:r w:rsidR="00AC5A04" w:rsidRPr="00073098">
              <w:t>270,00</w:t>
            </w:r>
            <w:r w:rsidR="007D477D" w:rsidRPr="00073098">
              <w:t xml:space="preserve"> </w:t>
            </w:r>
            <w:proofErr w:type="spellStart"/>
            <w:r w:rsidR="007D477D" w:rsidRPr="00073098">
              <w:rPr>
                <w:i/>
              </w:rPr>
              <w:t>euro</w:t>
            </w:r>
            <w:proofErr w:type="spellEnd"/>
            <w:r w:rsidR="007D477D" w:rsidRPr="00073098">
              <w:t xml:space="preserve"> </w:t>
            </w:r>
            <w:r w:rsidR="000F2502" w:rsidRPr="00073098">
              <w:t xml:space="preserve">apmērā </w:t>
            </w:r>
            <w:r w:rsidR="007D477D" w:rsidRPr="00073098">
              <w:t>(</w:t>
            </w:r>
            <w:r w:rsidR="00CF682E" w:rsidRPr="00073098">
              <w:t xml:space="preserve">četrdesmit tūkstoši divi simti septiņdesmit </w:t>
            </w:r>
            <w:proofErr w:type="spellStart"/>
            <w:r w:rsidR="007D477D" w:rsidRPr="00073098">
              <w:rPr>
                <w:i/>
              </w:rPr>
              <w:t>euro</w:t>
            </w:r>
            <w:proofErr w:type="spellEnd"/>
            <w:r w:rsidR="007D477D" w:rsidRPr="00073098">
              <w:t>)</w:t>
            </w:r>
            <w:r w:rsidR="005C4A71" w:rsidRPr="00073098">
              <w:t xml:space="preserve">. </w:t>
            </w:r>
          </w:p>
          <w:p w14:paraId="0BCCFC2C" w14:textId="77777777" w:rsidR="002F32AF" w:rsidRPr="00073098" w:rsidRDefault="005C4A71" w:rsidP="002F32AF">
            <w:pPr>
              <w:jc w:val="both"/>
            </w:pPr>
            <w:r w:rsidRPr="00073098">
              <w:t xml:space="preserve">Dzīvokļa pabalstam papildus ir nepieciešams 19520,00 </w:t>
            </w:r>
            <w:proofErr w:type="spellStart"/>
            <w:r w:rsidRPr="00073098">
              <w:rPr>
                <w:i/>
              </w:rPr>
              <w:t>euro</w:t>
            </w:r>
            <w:proofErr w:type="spellEnd"/>
            <w:r w:rsidR="007D477D" w:rsidRPr="00073098">
              <w:t xml:space="preserve"> tajā skaitā:</w:t>
            </w:r>
          </w:p>
          <w:p w14:paraId="63E5BDCF" w14:textId="77777777" w:rsidR="002F32AF" w:rsidRPr="00073098" w:rsidRDefault="007D477D" w:rsidP="002F32A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98">
              <w:rPr>
                <w:rFonts w:ascii="Times New Roman" w:hAnsi="Times New Roman"/>
                <w:sz w:val="24"/>
                <w:szCs w:val="24"/>
              </w:rPr>
              <w:t>d</w:t>
            </w:r>
            <w:r w:rsidR="00FC45A3" w:rsidRPr="00073098">
              <w:rPr>
                <w:rFonts w:ascii="Times New Roman" w:hAnsi="Times New Roman"/>
                <w:sz w:val="24"/>
                <w:szCs w:val="24"/>
              </w:rPr>
              <w:t>zīvokļa pabalstam</w:t>
            </w:r>
            <w:r w:rsidR="00AC0F84" w:rsidRPr="00073098">
              <w:rPr>
                <w:rFonts w:ascii="Times New Roman" w:hAnsi="Times New Roman"/>
                <w:sz w:val="24"/>
                <w:szCs w:val="24"/>
              </w:rPr>
              <w:t xml:space="preserve"> 65 ģimenēm ar bērniem, </w:t>
            </w:r>
            <w:r w:rsidR="00FC45A3" w:rsidRPr="00073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F84" w:rsidRPr="00073098">
              <w:rPr>
                <w:rFonts w:ascii="Times New Roman" w:hAnsi="Times New Roman"/>
                <w:sz w:val="24"/>
                <w:szCs w:val="24"/>
              </w:rPr>
              <w:t xml:space="preserve">kuras dzīvo Jelgavas pilsētas centralizētajai siltumapgādes sistēmai pieslēgtā dzīvojamā mājā </w:t>
            </w:r>
            <w:r w:rsidRPr="00073098">
              <w:rPr>
                <w:rFonts w:ascii="Times New Roman" w:hAnsi="Times New Roman"/>
                <w:sz w:val="24"/>
                <w:szCs w:val="24"/>
              </w:rPr>
              <w:t xml:space="preserve">15 600 </w:t>
            </w:r>
            <w:proofErr w:type="spellStart"/>
            <w:r w:rsidR="00AC0F84" w:rsidRPr="00073098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073098">
              <w:rPr>
                <w:rFonts w:ascii="Times New Roman" w:hAnsi="Times New Roman"/>
                <w:i/>
                <w:sz w:val="24"/>
                <w:szCs w:val="24"/>
              </w:rPr>
              <w:t>uro</w:t>
            </w:r>
            <w:proofErr w:type="spellEnd"/>
            <w:r w:rsidR="00AC0F84" w:rsidRPr="00073098">
              <w:rPr>
                <w:rFonts w:ascii="Times New Roman" w:hAnsi="Times New Roman"/>
                <w:sz w:val="24"/>
                <w:szCs w:val="24"/>
              </w:rPr>
              <w:t xml:space="preserve"> apmērā (</w:t>
            </w:r>
            <w:r w:rsidR="00FC45A3" w:rsidRPr="00073098">
              <w:rPr>
                <w:rFonts w:ascii="Times New Roman" w:hAnsi="Times New Roman"/>
                <w:sz w:val="24"/>
                <w:szCs w:val="24"/>
              </w:rPr>
              <w:t xml:space="preserve">65 ģimenes </w:t>
            </w:r>
            <w:r w:rsidR="0077475E" w:rsidRPr="00073098">
              <w:rPr>
                <w:rFonts w:ascii="Times New Roman" w:hAnsi="Times New Roman"/>
                <w:sz w:val="24"/>
                <w:szCs w:val="24"/>
              </w:rPr>
              <w:t>x</w:t>
            </w:r>
            <w:r w:rsidR="00FC45A3" w:rsidRPr="00073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F84" w:rsidRPr="00073098">
              <w:rPr>
                <w:rFonts w:ascii="Times New Roman" w:hAnsi="Times New Roman"/>
                <w:sz w:val="24"/>
                <w:szCs w:val="24"/>
              </w:rPr>
              <w:t>60</w:t>
            </w:r>
            <w:r w:rsidR="00FC45A3" w:rsidRPr="00073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45A3" w:rsidRPr="0007309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FC45A3" w:rsidRPr="00073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0F84" w:rsidRPr="00073098">
              <w:rPr>
                <w:rFonts w:ascii="Times New Roman" w:hAnsi="Times New Roman"/>
                <w:sz w:val="24"/>
                <w:szCs w:val="24"/>
              </w:rPr>
              <w:t>trijos mēnešos</w:t>
            </w:r>
            <w:r w:rsidR="00AC0F84" w:rsidRPr="00073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7475E" w:rsidRPr="00073098">
              <w:rPr>
                <w:rFonts w:ascii="Times New Roman" w:hAnsi="Times New Roman"/>
                <w:sz w:val="24"/>
                <w:szCs w:val="24"/>
              </w:rPr>
              <w:t>x</w:t>
            </w:r>
            <w:r w:rsidR="00AC0F84" w:rsidRPr="00073098">
              <w:rPr>
                <w:rFonts w:ascii="Times New Roman" w:hAnsi="Times New Roman"/>
                <w:sz w:val="24"/>
                <w:szCs w:val="24"/>
              </w:rPr>
              <w:t xml:space="preserve"> 4 reizes</w:t>
            </w:r>
            <w:r w:rsidR="00AC0F84" w:rsidRPr="00073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0F84" w:rsidRPr="00073098">
              <w:rPr>
                <w:rFonts w:ascii="Times New Roman" w:hAnsi="Times New Roman"/>
                <w:sz w:val="24"/>
                <w:szCs w:val="24"/>
              </w:rPr>
              <w:t>kalendārajā gadā);</w:t>
            </w:r>
          </w:p>
          <w:p w14:paraId="4EBD2C0F" w14:textId="77777777" w:rsidR="002F32AF" w:rsidRPr="00073098" w:rsidRDefault="00AC0F84" w:rsidP="002F32A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98">
              <w:rPr>
                <w:rFonts w:ascii="Times New Roman" w:hAnsi="Times New Roman"/>
                <w:sz w:val="24"/>
                <w:szCs w:val="24"/>
              </w:rPr>
              <w:t>dzīvokļa pabalstam 10 ģimenēm ar bērniem, kur</w:t>
            </w:r>
            <w:r w:rsidR="000F2502" w:rsidRPr="00073098">
              <w:rPr>
                <w:rFonts w:ascii="Times New Roman" w:hAnsi="Times New Roman"/>
                <w:sz w:val="24"/>
                <w:szCs w:val="24"/>
              </w:rPr>
              <w:t>u mājokļi</w:t>
            </w:r>
            <w:r w:rsidR="00CF682E" w:rsidRPr="00073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098">
              <w:rPr>
                <w:rFonts w:ascii="Times New Roman" w:hAnsi="Times New Roman"/>
                <w:sz w:val="24"/>
                <w:szCs w:val="24"/>
              </w:rPr>
              <w:t>nav pieslēgt</w:t>
            </w:r>
            <w:r w:rsidR="00CF682E" w:rsidRPr="00073098">
              <w:rPr>
                <w:rFonts w:ascii="Times New Roman" w:hAnsi="Times New Roman"/>
                <w:sz w:val="24"/>
                <w:szCs w:val="24"/>
              </w:rPr>
              <w:t>i</w:t>
            </w:r>
            <w:r w:rsidRPr="00073098">
              <w:rPr>
                <w:rFonts w:ascii="Times New Roman" w:hAnsi="Times New Roman"/>
                <w:sz w:val="24"/>
                <w:szCs w:val="24"/>
              </w:rPr>
              <w:t xml:space="preserve">  Jelgavas pilsētas centralizētajai siltumapgādes sistēmai</w:t>
            </w:r>
            <w:r w:rsidR="000F2502" w:rsidRPr="00073098">
              <w:rPr>
                <w:rFonts w:ascii="Times New Roman" w:hAnsi="Times New Roman"/>
                <w:sz w:val="24"/>
                <w:szCs w:val="24"/>
              </w:rPr>
              <w:t>,</w:t>
            </w:r>
            <w:r w:rsidRPr="00073098">
              <w:rPr>
                <w:rFonts w:ascii="Times New Roman" w:hAnsi="Times New Roman"/>
                <w:sz w:val="24"/>
                <w:szCs w:val="24"/>
              </w:rPr>
              <w:t xml:space="preserve"> 2280,00 </w:t>
            </w:r>
            <w:proofErr w:type="spellStart"/>
            <w:r w:rsidRPr="0007309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073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73098">
              <w:rPr>
                <w:rFonts w:ascii="Times New Roman" w:hAnsi="Times New Roman"/>
                <w:sz w:val="24"/>
                <w:szCs w:val="24"/>
              </w:rPr>
              <w:t xml:space="preserve">(10 ģimenes </w:t>
            </w:r>
            <w:r w:rsidR="0077475E" w:rsidRPr="00073098">
              <w:rPr>
                <w:rFonts w:ascii="Times New Roman" w:hAnsi="Times New Roman"/>
                <w:sz w:val="24"/>
                <w:szCs w:val="24"/>
              </w:rPr>
              <w:t>x</w:t>
            </w:r>
            <w:r w:rsidRPr="00073098">
              <w:rPr>
                <w:rFonts w:ascii="Times New Roman" w:hAnsi="Times New Roman"/>
                <w:sz w:val="24"/>
                <w:szCs w:val="24"/>
              </w:rPr>
              <w:t xml:space="preserve"> 57,00 </w:t>
            </w:r>
            <w:proofErr w:type="spellStart"/>
            <w:r w:rsidRPr="0007309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073098">
              <w:rPr>
                <w:rFonts w:ascii="Times New Roman" w:hAnsi="Times New Roman"/>
                <w:sz w:val="24"/>
                <w:szCs w:val="24"/>
              </w:rPr>
              <w:t xml:space="preserve"> trijos mēnešos </w:t>
            </w:r>
            <w:r w:rsidR="0077475E" w:rsidRPr="00073098">
              <w:rPr>
                <w:rFonts w:ascii="Times New Roman" w:hAnsi="Times New Roman"/>
                <w:sz w:val="24"/>
                <w:szCs w:val="24"/>
              </w:rPr>
              <w:t>x</w:t>
            </w:r>
            <w:r w:rsidRPr="00073098">
              <w:rPr>
                <w:rFonts w:ascii="Times New Roman" w:hAnsi="Times New Roman"/>
                <w:sz w:val="24"/>
                <w:szCs w:val="24"/>
              </w:rPr>
              <w:t xml:space="preserve"> 4 reizes kalendārajā gadā);</w:t>
            </w:r>
          </w:p>
          <w:p w14:paraId="1233732E" w14:textId="77777777" w:rsidR="00073098" w:rsidRPr="00073098" w:rsidRDefault="00AC0F84" w:rsidP="002F32AF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98">
              <w:rPr>
                <w:rFonts w:ascii="Times New Roman" w:hAnsi="Times New Roman"/>
                <w:sz w:val="24"/>
                <w:szCs w:val="24"/>
              </w:rPr>
              <w:t xml:space="preserve">pabalstam individuālās apkures nodrošināšanai 10 ģimenēm ar bērniem  1640,00 </w:t>
            </w:r>
            <w:proofErr w:type="spellStart"/>
            <w:r w:rsidRPr="0007309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0730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C45A3" w:rsidRPr="00073098">
              <w:rPr>
                <w:rFonts w:ascii="Times New Roman" w:hAnsi="Times New Roman"/>
                <w:sz w:val="24"/>
                <w:szCs w:val="24"/>
              </w:rPr>
              <w:t xml:space="preserve">10 ģimenes </w:t>
            </w:r>
            <w:r w:rsidR="0077475E" w:rsidRPr="00073098">
              <w:rPr>
                <w:rFonts w:ascii="Times New Roman" w:hAnsi="Times New Roman"/>
                <w:sz w:val="24"/>
                <w:szCs w:val="24"/>
              </w:rPr>
              <w:t>x</w:t>
            </w:r>
            <w:r w:rsidR="00FC45A3" w:rsidRPr="00073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098">
              <w:rPr>
                <w:rFonts w:ascii="Times New Roman" w:hAnsi="Times New Roman"/>
                <w:sz w:val="24"/>
                <w:szCs w:val="24"/>
              </w:rPr>
              <w:t>164,00</w:t>
            </w:r>
            <w:r w:rsidR="00FC45A3" w:rsidRPr="00073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45A3" w:rsidRPr="00073098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FC45A3" w:rsidRPr="00073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73098">
              <w:rPr>
                <w:rFonts w:ascii="Times New Roman" w:hAnsi="Times New Roman"/>
                <w:sz w:val="24"/>
                <w:szCs w:val="24"/>
              </w:rPr>
              <w:t xml:space="preserve"> kalendārajā </w:t>
            </w:r>
            <w:r w:rsidR="00FC45A3" w:rsidRPr="00073098">
              <w:rPr>
                <w:rFonts w:ascii="Times New Roman" w:hAnsi="Times New Roman"/>
                <w:sz w:val="24"/>
                <w:szCs w:val="24"/>
              </w:rPr>
              <w:t>gadā</w:t>
            </w:r>
            <w:r w:rsidR="00CF682E" w:rsidRPr="00073098">
              <w:rPr>
                <w:rFonts w:ascii="Times New Roman" w:hAnsi="Times New Roman"/>
                <w:sz w:val="24"/>
                <w:szCs w:val="24"/>
              </w:rPr>
              <w:t>)</w:t>
            </w:r>
            <w:r w:rsidR="005C4A71" w:rsidRPr="000730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0F0949" w14:textId="4F5BDCD3" w:rsidR="00AC5A04" w:rsidRPr="00073098" w:rsidRDefault="00E95374" w:rsidP="00073098">
            <w:pPr>
              <w:jc w:val="both"/>
            </w:pPr>
            <w:r w:rsidRPr="00073098">
              <w:t>C</w:t>
            </w:r>
            <w:r w:rsidR="005C4A71" w:rsidRPr="00073098">
              <w:t xml:space="preserve">itiem pašvaldības pabalstiem </w:t>
            </w:r>
            <w:r w:rsidR="00AC5A04" w:rsidRPr="00073098">
              <w:t>(ēdināšanai vispārējās izglītības iestādē, pirmsskolas izglītības iestādes ēdināšanas pakalpojuma apmaksai, individuālo mācību piederumu iegādei, pilsētas sabiedriskā transporta braukšanas maksas segšanai, medicīnas pakalpojumu apmaksai, profesionālās ievirzes izglītības programmas mācību maksas segšanai)</w:t>
            </w:r>
            <w:r w:rsidR="000D20E8" w:rsidRPr="00073098">
              <w:t>,</w:t>
            </w:r>
          </w:p>
          <w:p w14:paraId="5E87BAD8" w14:textId="1A82875A" w:rsidR="00A306E3" w:rsidRPr="00073098" w:rsidRDefault="005C4A71" w:rsidP="00073098">
            <w:pPr>
              <w:jc w:val="both"/>
            </w:pPr>
            <w:r w:rsidRPr="00073098">
              <w:t>uz kuriem turpmāk var pretendēt maznodrošinātas ģimenes ar bērniem</w:t>
            </w:r>
            <w:r w:rsidR="000D20E8" w:rsidRPr="00073098">
              <w:t>,</w:t>
            </w:r>
            <w:r w:rsidRPr="00073098">
              <w:t xml:space="preserve"> </w:t>
            </w:r>
            <w:r w:rsidR="00AC5A04" w:rsidRPr="00073098">
              <w:t>papildu</w:t>
            </w:r>
            <w:r w:rsidR="000D20E8" w:rsidRPr="00073098">
              <w:t>s</w:t>
            </w:r>
            <w:r w:rsidR="00AC5A04" w:rsidRPr="00073098">
              <w:t xml:space="preserve"> ir nepieciešam</w:t>
            </w:r>
            <w:r w:rsidR="000D20E8" w:rsidRPr="00073098">
              <w:t>s</w:t>
            </w:r>
            <w:r w:rsidR="00AC5A04" w:rsidRPr="00073098">
              <w:t xml:space="preserve"> 2</w:t>
            </w:r>
            <w:r w:rsidR="00CF682E" w:rsidRPr="00073098">
              <w:t>0</w:t>
            </w:r>
            <w:r w:rsidR="00AC5A04" w:rsidRPr="00073098">
              <w:t xml:space="preserve">750,00 </w:t>
            </w:r>
            <w:proofErr w:type="spellStart"/>
            <w:r w:rsidR="00AC5A04" w:rsidRPr="00073098">
              <w:rPr>
                <w:i/>
              </w:rPr>
              <w:t>euro</w:t>
            </w:r>
            <w:proofErr w:type="spellEnd"/>
            <w:r w:rsidR="00AC5A04" w:rsidRPr="00073098">
              <w:t>, tajā skaitā</w:t>
            </w:r>
            <w:r w:rsidR="0077475E" w:rsidRPr="00073098">
              <w:t>,</w:t>
            </w:r>
            <w:r w:rsidR="00AC5A04" w:rsidRPr="00073098">
              <w:t xml:space="preserve"> </w:t>
            </w:r>
            <w:r w:rsidR="00D24F19" w:rsidRPr="00073098">
              <w:t xml:space="preserve">citiem pabalstiem </w:t>
            </w:r>
            <w:r w:rsidR="00073098" w:rsidRPr="00073098">
              <w:t xml:space="preserve">bērniem </w:t>
            </w:r>
            <w:r w:rsidRPr="00073098">
              <w:t>1</w:t>
            </w:r>
            <w:r w:rsidR="00AC5A04" w:rsidRPr="00073098">
              <w:t>8</w:t>
            </w:r>
            <w:r w:rsidRPr="00073098">
              <w:t>75</w:t>
            </w:r>
            <w:r w:rsidR="00AC5A04" w:rsidRPr="00073098">
              <w:t>0</w:t>
            </w:r>
            <w:r w:rsidRPr="00073098">
              <w:t xml:space="preserve">,00 </w:t>
            </w:r>
            <w:proofErr w:type="spellStart"/>
            <w:r w:rsidRPr="00073098">
              <w:rPr>
                <w:i/>
              </w:rPr>
              <w:t>euro</w:t>
            </w:r>
            <w:proofErr w:type="spellEnd"/>
            <w:r w:rsidRPr="00073098">
              <w:t xml:space="preserve"> (</w:t>
            </w:r>
            <w:r w:rsidR="00CF682E" w:rsidRPr="00073098">
              <w:t xml:space="preserve">vidēji </w:t>
            </w:r>
            <w:r w:rsidRPr="00073098">
              <w:t xml:space="preserve">150 bērni </w:t>
            </w:r>
            <w:r w:rsidR="0077475E" w:rsidRPr="00073098">
              <w:t>x</w:t>
            </w:r>
            <w:r w:rsidRPr="00073098">
              <w:t xml:space="preserve"> 12</w:t>
            </w:r>
            <w:r w:rsidR="00CF682E" w:rsidRPr="00073098">
              <w:t>5,00</w:t>
            </w:r>
            <w:r w:rsidRPr="00073098">
              <w:t xml:space="preserve"> </w:t>
            </w:r>
            <w:proofErr w:type="spellStart"/>
            <w:r w:rsidRPr="00073098">
              <w:rPr>
                <w:i/>
              </w:rPr>
              <w:t>euro</w:t>
            </w:r>
            <w:proofErr w:type="spellEnd"/>
            <w:r w:rsidRPr="00073098">
              <w:t xml:space="preserve"> </w:t>
            </w:r>
            <w:r w:rsidR="00AC5A04" w:rsidRPr="00073098">
              <w:t>vidēji</w:t>
            </w:r>
            <w:r w:rsidRPr="00073098">
              <w:t xml:space="preserve"> uz vienu bērnu)</w:t>
            </w:r>
            <w:r w:rsidR="00AC5A04" w:rsidRPr="00073098">
              <w:t xml:space="preserve"> un </w:t>
            </w:r>
            <w:r w:rsidR="00CF682E" w:rsidRPr="00073098">
              <w:t>2</w:t>
            </w:r>
            <w:r w:rsidR="00AC5A04" w:rsidRPr="00073098">
              <w:t xml:space="preserve">000,00 </w:t>
            </w:r>
            <w:proofErr w:type="spellStart"/>
            <w:r w:rsidR="00AC5A04" w:rsidRPr="00073098">
              <w:rPr>
                <w:i/>
              </w:rPr>
              <w:t>euro</w:t>
            </w:r>
            <w:proofErr w:type="spellEnd"/>
            <w:r w:rsidR="00AC5A04" w:rsidRPr="00073098">
              <w:t xml:space="preserve"> pilngadīgām personām </w:t>
            </w:r>
            <w:r w:rsidR="00CF682E" w:rsidRPr="00073098">
              <w:t xml:space="preserve">pabalstam </w:t>
            </w:r>
            <w:r w:rsidR="00AC5A04" w:rsidRPr="00073098">
              <w:t>medicīnas pakalpojumu apmaksai (</w:t>
            </w:r>
            <w:r w:rsidR="00CF682E" w:rsidRPr="00073098">
              <w:t>vidēji 2</w:t>
            </w:r>
            <w:r w:rsidR="00AC5A04" w:rsidRPr="00073098">
              <w:t xml:space="preserve">0 personas </w:t>
            </w:r>
            <w:r w:rsidR="0077475E" w:rsidRPr="00073098">
              <w:t>x</w:t>
            </w:r>
            <w:r w:rsidR="00AC5A04" w:rsidRPr="00073098">
              <w:t xml:space="preserve"> 100</w:t>
            </w:r>
            <w:r w:rsidR="00464634" w:rsidRPr="00073098">
              <w:t>,00</w:t>
            </w:r>
            <w:r w:rsidR="00AC5A04" w:rsidRPr="00073098">
              <w:t xml:space="preserve"> </w:t>
            </w:r>
            <w:proofErr w:type="spellStart"/>
            <w:r w:rsidR="00AC5A04" w:rsidRPr="00073098">
              <w:rPr>
                <w:i/>
              </w:rPr>
              <w:t>euro</w:t>
            </w:r>
            <w:proofErr w:type="spellEnd"/>
            <w:r w:rsidR="00AC5A04" w:rsidRPr="00073098">
              <w:rPr>
                <w:i/>
              </w:rPr>
              <w:t xml:space="preserve"> </w:t>
            </w:r>
            <w:r w:rsidR="00AC5A04" w:rsidRPr="00073098">
              <w:t>vidēji kalendārajā gadā).</w:t>
            </w:r>
            <w:r w:rsidRPr="00073098">
              <w:t xml:space="preserve">   </w:t>
            </w:r>
          </w:p>
        </w:tc>
      </w:tr>
      <w:tr w:rsidR="00464634" w:rsidRPr="00464634" w14:paraId="2EA44392" w14:textId="77777777" w:rsidTr="009A1211">
        <w:trPr>
          <w:trHeight w:val="577"/>
        </w:trPr>
        <w:tc>
          <w:tcPr>
            <w:tcW w:w="2988" w:type="dxa"/>
          </w:tcPr>
          <w:p w14:paraId="6711A3D4" w14:textId="7E30ABB2" w:rsidR="00D9238B" w:rsidRPr="00464634" w:rsidRDefault="007C388C" w:rsidP="007C388C">
            <w:pPr>
              <w:jc w:val="both"/>
            </w:pPr>
            <w:r w:rsidRPr="00464634">
              <w:lastRenderedPageBreak/>
              <w:t>4.</w:t>
            </w:r>
            <w:r w:rsidR="00F67430" w:rsidRPr="00464634">
              <w:t xml:space="preserve">Informācija </w:t>
            </w:r>
            <w:r w:rsidR="00013D74" w:rsidRPr="00464634">
              <w:t xml:space="preserve">par </w:t>
            </w:r>
            <w:r w:rsidR="00AD66DD" w:rsidRPr="00464634">
              <w:t>plānot</w:t>
            </w:r>
            <w:r w:rsidR="00E04ED4" w:rsidRPr="00464634">
              <w:t>ā</w:t>
            </w:r>
            <w:r w:rsidR="00AD66DD" w:rsidRPr="00464634">
              <w:t xml:space="preserve"> projekta </w:t>
            </w:r>
            <w:r w:rsidR="00F67430" w:rsidRPr="00464634">
              <w:t>ietekmi uz uzņēmējdarbības vidi pašvaldības teritorijā</w:t>
            </w:r>
          </w:p>
        </w:tc>
        <w:tc>
          <w:tcPr>
            <w:tcW w:w="6051" w:type="dxa"/>
          </w:tcPr>
          <w:p w14:paraId="2AC6FB52" w14:textId="3190F0C2" w:rsidR="00D9238B" w:rsidRPr="00464634" w:rsidRDefault="001856C4" w:rsidP="00377641">
            <w:pPr>
              <w:jc w:val="both"/>
              <w:rPr>
                <w:iCs/>
                <w:lang w:eastAsia="en-US"/>
              </w:rPr>
            </w:pPr>
            <w:r w:rsidRPr="00464634">
              <w:rPr>
                <w:iCs/>
                <w:lang w:eastAsia="en-US"/>
              </w:rPr>
              <w:t>Neietekmē</w:t>
            </w:r>
            <w:r w:rsidR="00C900A6" w:rsidRPr="00464634">
              <w:rPr>
                <w:iCs/>
                <w:lang w:eastAsia="en-US"/>
              </w:rPr>
              <w:t>.</w:t>
            </w:r>
          </w:p>
        </w:tc>
      </w:tr>
      <w:tr w:rsidR="005F4415" w:rsidRPr="005F4415" w14:paraId="5A11720B" w14:textId="77777777" w:rsidTr="009A1211">
        <w:tc>
          <w:tcPr>
            <w:tcW w:w="2988" w:type="dxa"/>
          </w:tcPr>
          <w:p w14:paraId="6EC0F627" w14:textId="4B2C110D" w:rsidR="00D9238B" w:rsidRPr="005F4415" w:rsidRDefault="00096A0D" w:rsidP="00C5015D">
            <w:pPr>
              <w:jc w:val="both"/>
            </w:pPr>
            <w:r w:rsidRPr="005F4415">
              <w:t>5.</w:t>
            </w:r>
            <w:r w:rsidR="00FD257A" w:rsidRPr="005F4415">
              <w:t>Informācija par administratīvajām procedūrām</w:t>
            </w:r>
          </w:p>
        </w:tc>
        <w:tc>
          <w:tcPr>
            <w:tcW w:w="6051" w:type="dxa"/>
          </w:tcPr>
          <w:p w14:paraId="009B2249" w14:textId="6FF87F0D" w:rsidR="005D3CEF" w:rsidRPr="005F4415" w:rsidRDefault="006B741F" w:rsidP="005D3CE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5F4415">
              <w:t>N</w:t>
            </w:r>
            <w:r w:rsidR="005D3CEF" w:rsidRPr="005F4415">
              <w:t>oteikumu izpildi nodrošinās JSLP</w:t>
            </w:r>
            <w:r w:rsidR="0073298E" w:rsidRPr="005F4415">
              <w:t>.</w:t>
            </w:r>
          </w:p>
          <w:p w14:paraId="2FB8A7FD" w14:textId="77777777" w:rsidR="00D9238B" w:rsidRPr="005F4415" w:rsidRDefault="00D9238B" w:rsidP="005D3CEF"/>
        </w:tc>
      </w:tr>
      <w:tr w:rsidR="00B34315" w:rsidRPr="005F4415" w14:paraId="10682E46" w14:textId="77777777" w:rsidTr="009A1211">
        <w:trPr>
          <w:trHeight w:val="788"/>
        </w:trPr>
        <w:tc>
          <w:tcPr>
            <w:tcW w:w="2988" w:type="dxa"/>
          </w:tcPr>
          <w:p w14:paraId="6A5107BB" w14:textId="77777777" w:rsidR="00D9238B" w:rsidRPr="005F4415" w:rsidRDefault="00FD257A" w:rsidP="007C388C">
            <w:pPr>
              <w:jc w:val="both"/>
            </w:pPr>
            <w:r w:rsidRPr="005F4415">
              <w:t>6</w:t>
            </w:r>
            <w:r w:rsidR="007C388C" w:rsidRPr="005F4415">
              <w:t xml:space="preserve">.Informācija par </w:t>
            </w:r>
            <w:r w:rsidRPr="005F4415">
              <w:t>konsultācijām ar privātpersonām</w:t>
            </w:r>
          </w:p>
        </w:tc>
        <w:tc>
          <w:tcPr>
            <w:tcW w:w="6051" w:type="dxa"/>
          </w:tcPr>
          <w:p w14:paraId="42B3B4ED" w14:textId="1606C2C4" w:rsidR="00AF4BD1" w:rsidRPr="005F4415" w:rsidRDefault="006B741F" w:rsidP="006C02EC">
            <w:pPr>
              <w:jc w:val="both"/>
            </w:pPr>
            <w:r w:rsidRPr="005F4415">
              <w:t>N</w:t>
            </w:r>
            <w:r w:rsidR="00E11F28" w:rsidRPr="005F4415">
              <w:t>oteikumu projekts apspriests Jelgavas pilsētas domes Sociālo lietu konsultatīvajā komisijā</w:t>
            </w:r>
            <w:r w:rsidR="000714F8" w:rsidRPr="005F4415">
              <w:t xml:space="preserve"> un</w:t>
            </w:r>
            <w:r w:rsidR="00DB6849" w:rsidRPr="005F4415">
              <w:t xml:space="preserve"> </w:t>
            </w:r>
            <w:r w:rsidR="00A1466E" w:rsidRPr="005F4415">
              <w:t>b</w:t>
            </w:r>
            <w:r w:rsidR="00DB6849" w:rsidRPr="005F4415">
              <w:t>ie</w:t>
            </w:r>
            <w:r w:rsidR="00F17A41" w:rsidRPr="005F4415">
              <w:t>drības “</w:t>
            </w:r>
            <w:r w:rsidR="000714F8" w:rsidRPr="005F4415">
              <w:t>Jelgavas pensionāru biedrība</w:t>
            </w:r>
            <w:r w:rsidR="00DB6849" w:rsidRPr="005F4415">
              <w:t>”</w:t>
            </w:r>
            <w:r w:rsidR="000714F8" w:rsidRPr="005F4415">
              <w:t xml:space="preserve"> valdes sēdē</w:t>
            </w:r>
            <w:r w:rsidR="00E11F28" w:rsidRPr="005F4415">
              <w:t>.</w:t>
            </w:r>
          </w:p>
          <w:p w14:paraId="41A274D0" w14:textId="3D01CE70" w:rsidR="007E2F9C" w:rsidRPr="005F4415" w:rsidRDefault="007E2F9C" w:rsidP="007E2F9C">
            <w:pPr>
              <w:jc w:val="both"/>
            </w:pPr>
          </w:p>
        </w:tc>
      </w:tr>
    </w:tbl>
    <w:p w14:paraId="5298EB6F" w14:textId="77777777" w:rsidR="007D2B7C" w:rsidRPr="005F4415" w:rsidRDefault="007D2B7C" w:rsidP="00030076"/>
    <w:p w14:paraId="081383ED" w14:textId="77777777" w:rsidR="00A0511C" w:rsidRPr="005F4415" w:rsidRDefault="00A0511C" w:rsidP="001335EC"/>
    <w:p w14:paraId="0468D110" w14:textId="5293B855" w:rsidR="001335EC" w:rsidRPr="005F4415" w:rsidRDefault="00D9238B" w:rsidP="001335EC">
      <w:r w:rsidRPr="005F4415">
        <w:t xml:space="preserve">Jelgavas pilsētas domes priekšsēdētājs </w:t>
      </w:r>
      <w:r w:rsidRPr="005F4415">
        <w:tab/>
      </w:r>
      <w:r w:rsidRPr="005F4415">
        <w:tab/>
      </w:r>
      <w:r w:rsidRPr="005F4415">
        <w:tab/>
      </w:r>
      <w:r w:rsidRPr="005F4415">
        <w:tab/>
      </w:r>
      <w:r w:rsidRPr="005F4415">
        <w:tab/>
        <w:t>A. Rāviņ</w:t>
      </w:r>
      <w:r w:rsidR="00AD66DD" w:rsidRPr="005F4415">
        <w:t>š</w:t>
      </w:r>
    </w:p>
    <w:p w14:paraId="60C2D2EB" w14:textId="2D226507" w:rsidR="00D9238B" w:rsidRPr="005F4415" w:rsidRDefault="001335EC" w:rsidP="001335EC">
      <w:pPr>
        <w:tabs>
          <w:tab w:val="left" w:pos="1365"/>
        </w:tabs>
      </w:pPr>
      <w:r w:rsidRPr="005F4415">
        <w:tab/>
      </w:r>
    </w:p>
    <w:p w14:paraId="52AD87D5" w14:textId="77777777" w:rsidR="005B7C33" w:rsidRPr="005B7C33" w:rsidRDefault="005B7C33">
      <w:pPr>
        <w:tabs>
          <w:tab w:val="left" w:pos="1365"/>
        </w:tabs>
      </w:pPr>
      <w:bookmarkStart w:id="0" w:name="_GoBack"/>
      <w:bookmarkEnd w:id="0"/>
    </w:p>
    <w:sectPr w:rsidR="005B7C33" w:rsidRPr="005B7C33" w:rsidSect="009A1211">
      <w:footerReference w:type="default" r:id="rId15"/>
      <w:pgSz w:w="11906" w:h="16838" w:code="9"/>
      <w:pgMar w:top="1135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C576D" w14:textId="77777777" w:rsidR="00B663BB" w:rsidRDefault="00B663BB" w:rsidP="0061694D">
      <w:r>
        <w:separator/>
      </w:r>
    </w:p>
  </w:endnote>
  <w:endnote w:type="continuationSeparator" w:id="0">
    <w:p w14:paraId="6059AED6" w14:textId="77777777" w:rsidR="00B663BB" w:rsidRDefault="00B663BB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401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D25CF" w14:textId="6AD55CFF" w:rsidR="009A1211" w:rsidRDefault="009A12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FFE4F" w14:textId="5E9A3F0F"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81B95" w14:textId="77777777" w:rsidR="00B663BB" w:rsidRDefault="00B663BB" w:rsidP="0061694D">
      <w:r>
        <w:separator/>
      </w:r>
    </w:p>
  </w:footnote>
  <w:footnote w:type="continuationSeparator" w:id="0">
    <w:p w14:paraId="2F04EC5A" w14:textId="77777777" w:rsidR="00B663BB" w:rsidRDefault="00B663BB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E7631"/>
    <w:multiLevelType w:val="multilevel"/>
    <w:tmpl w:val="E35E151A"/>
    <w:lvl w:ilvl="0">
      <w:start w:val="1"/>
      <w:numFmt w:val="decimal"/>
      <w:lvlText w:val="%1."/>
      <w:lvlJc w:val="left"/>
      <w:pPr>
        <w:ind w:left="8795" w:hanging="43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994" w:hanging="576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D299E"/>
    <w:multiLevelType w:val="hybridMultilevel"/>
    <w:tmpl w:val="E08881A8"/>
    <w:lvl w:ilvl="0" w:tplc="52027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2DBF"/>
    <w:multiLevelType w:val="hybridMultilevel"/>
    <w:tmpl w:val="539AC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23BDC"/>
    <w:multiLevelType w:val="hybridMultilevel"/>
    <w:tmpl w:val="511ACD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B6081"/>
    <w:multiLevelType w:val="hybridMultilevel"/>
    <w:tmpl w:val="FE083F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7F40EC"/>
    <w:multiLevelType w:val="hybridMultilevel"/>
    <w:tmpl w:val="C1789E26"/>
    <w:lvl w:ilvl="0" w:tplc="10D2AF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863F4"/>
    <w:multiLevelType w:val="hybridMultilevel"/>
    <w:tmpl w:val="791CC8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12B4"/>
    <w:rsid w:val="00002742"/>
    <w:rsid w:val="00002963"/>
    <w:rsid w:val="00004949"/>
    <w:rsid w:val="00007B55"/>
    <w:rsid w:val="00013D74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9B5"/>
    <w:rsid w:val="00027B35"/>
    <w:rsid w:val="00027FDB"/>
    <w:rsid w:val="00030076"/>
    <w:rsid w:val="000301FF"/>
    <w:rsid w:val="00031C3A"/>
    <w:rsid w:val="00032564"/>
    <w:rsid w:val="0004394B"/>
    <w:rsid w:val="00044701"/>
    <w:rsid w:val="000448FC"/>
    <w:rsid w:val="000505C3"/>
    <w:rsid w:val="000507BD"/>
    <w:rsid w:val="00057FC9"/>
    <w:rsid w:val="00064A2F"/>
    <w:rsid w:val="000714F8"/>
    <w:rsid w:val="00071D61"/>
    <w:rsid w:val="00072BA8"/>
    <w:rsid w:val="00072FE0"/>
    <w:rsid w:val="00073098"/>
    <w:rsid w:val="00074CD5"/>
    <w:rsid w:val="00076774"/>
    <w:rsid w:val="000912EE"/>
    <w:rsid w:val="000926FF"/>
    <w:rsid w:val="00096A0D"/>
    <w:rsid w:val="000A06D7"/>
    <w:rsid w:val="000A0A67"/>
    <w:rsid w:val="000A34A0"/>
    <w:rsid w:val="000A4209"/>
    <w:rsid w:val="000B43A5"/>
    <w:rsid w:val="000C50D5"/>
    <w:rsid w:val="000C57AE"/>
    <w:rsid w:val="000C5B92"/>
    <w:rsid w:val="000D2079"/>
    <w:rsid w:val="000D20C3"/>
    <w:rsid w:val="000D20E8"/>
    <w:rsid w:val="000D258B"/>
    <w:rsid w:val="000E7A92"/>
    <w:rsid w:val="000E7B72"/>
    <w:rsid w:val="000E7FCB"/>
    <w:rsid w:val="000F2502"/>
    <w:rsid w:val="000F27F3"/>
    <w:rsid w:val="000F2FA4"/>
    <w:rsid w:val="00101E3D"/>
    <w:rsid w:val="001130EC"/>
    <w:rsid w:val="0011385E"/>
    <w:rsid w:val="001279D7"/>
    <w:rsid w:val="001330DB"/>
    <w:rsid w:val="001335EC"/>
    <w:rsid w:val="00135A58"/>
    <w:rsid w:val="00137A55"/>
    <w:rsid w:val="00154C0D"/>
    <w:rsid w:val="00155E6E"/>
    <w:rsid w:val="001570D2"/>
    <w:rsid w:val="00161E5E"/>
    <w:rsid w:val="00161EB5"/>
    <w:rsid w:val="00163F18"/>
    <w:rsid w:val="00164131"/>
    <w:rsid w:val="001673E9"/>
    <w:rsid w:val="0018106D"/>
    <w:rsid w:val="0018240D"/>
    <w:rsid w:val="00183AAF"/>
    <w:rsid w:val="001856C4"/>
    <w:rsid w:val="00196DF1"/>
    <w:rsid w:val="001A3DFF"/>
    <w:rsid w:val="001A4428"/>
    <w:rsid w:val="001B102D"/>
    <w:rsid w:val="001B63F3"/>
    <w:rsid w:val="001B69B9"/>
    <w:rsid w:val="001C546A"/>
    <w:rsid w:val="001C7A64"/>
    <w:rsid w:val="001D3358"/>
    <w:rsid w:val="001D4A5C"/>
    <w:rsid w:val="001F0A40"/>
    <w:rsid w:val="001F142A"/>
    <w:rsid w:val="001F5FA4"/>
    <w:rsid w:val="0020135C"/>
    <w:rsid w:val="002044BF"/>
    <w:rsid w:val="002053E3"/>
    <w:rsid w:val="0020680E"/>
    <w:rsid w:val="00206B21"/>
    <w:rsid w:val="00210157"/>
    <w:rsid w:val="00211F40"/>
    <w:rsid w:val="00214EC9"/>
    <w:rsid w:val="00215E6D"/>
    <w:rsid w:val="00220284"/>
    <w:rsid w:val="0022265F"/>
    <w:rsid w:val="0022406C"/>
    <w:rsid w:val="00232EAF"/>
    <w:rsid w:val="00232FA2"/>
    <w:rsid w:val="0024051A"/>
    <w:rsid w:val="00240F31"/>
    <w:rsid w:val="00242525"/>
    <w:rsid w:val="00243D73"/>
    <w:rsid w:val="002452CA"/>
    <w:rsid w:val="0024583B"/>
    <w:rsid w:val="00247D59"/>
    <w:rsid w:val="00250D24"/>
    <w:rsid w:val="0025228A"/>
    <w:rsid w:val="00255186"/>
    <w:rsid w:val="00260687"/>
    <w:rsid w:val="002612F5"/>
    <w:rsid w:val="002641AF"/>
    <w:rsid w:val="00273812"/>
    <w:rsid w:val="00274220"/>
    <w:rsid w:val="002747D7"/>
    <w:rsid w:val="00277772"/>
    <w:rsid w:val="00277CDE"/>
    <w:rsid w:val="00281C1D"/>
    <w:rsid w:val="00284EAB"/>
    <w:rsid w:val="00285F03"/>
    <w:rsid w:val="00294530"/>
    <w:rsid w:val="00295B18"/>
    <w:rsid w:val="00297707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4167"/>
    <w:rsid w:val="002E799F"/>
    <w:rsid w:val="002F1DBE"/>
    <w:rsid w:val="002F32AF"/>
    <w:rsid w:val="00312243"/>
    <w:rsid w:val="00313B70"/>
    <w:rsid w:val="003144C0"/>
    <w:rsid w:val="00315818"/>
    <w:rsid w:val="0032281B"/>
    <w:rsid w:val="00324640"/>
    <w:rsid w:val="00325B3D"/>
    <w:rsid w:val="0032745B"/>
    <w:rsid w:val="003305F1"/>
    <w:rsid w:val="00331FDE"/>
    <w:rsid w:val="0033257E"/>
    <w:rsid w:val="00334E9F"/>
    <w:rsid w:val="00336C8D"/>
    <w:rsid w:val="0033708F"/>
    <w:rsid w:val="00337B27"/>
    <w:rsid w:val="00340215"/>
    <w:rsid w:val="00343DB4"/>
    <w:rsid w:val="00345163"/>
    <w:rsid w:val="00347C48"/>
    <w:rsid w:val="00362CC2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004C"/>
    <w:rsid w:val="00393052"/>
    <w:rsid w:val="00393ABF"/>
    <w:rsid w:val="003965C8"/>
    <w:rsid w:val="003A3F41"/>
    <w:rsid w:val="003B724F"/>
    <w:rsid w:val="003C17F7"/>
    <w:rsid w:val="003D2D6B"/>
    <w:rsid w:val="003D373B"/>
    <w:rsid w:val="003D6058"/>
    <w:rsid w:val="003D6276"/>
    <w:rsid w:val="003D6D2A"/>
    <w:rsid w:val="003D787D"/>
    <w:rsid w:val="003D7D5C"/>
    <w:rsid w:val="003D7E54"/>
    <w:rsid w:val="003E2FE2"/>
    <w:rsid w:val="003E49A1"/>
    <w:rsid w:val="003E4B37"/>
    <w:rsid w:val="003F7CCA"/>
    <w:rsid w:val="004001B5"/>
    <w:rsid w:val="00406711"/>
    <w:rsid w:val="0041060F"/>
    <w:rsid w:val="00412366"/>
    <w:rsid w:val="0041491E"/>
    <w:rsid w:val="004209E3"/>
    <w:rsid w:val="00425673"/>
    <w:rsid w:val="00426250"/>
    <w:rsid w:val="00432CC4"/>
    <w:rsid w:val="004356B3"/>
    <w:rsid w:val="004439C5"/>
    <w:rsid w:val="00443BFD"/>
    <w:rsid w:val="00450917"/>
    <w:rsid w:val="0045178D"/>
    <w:rsid w:val="004544E1"/>
    <w:rsid w:val="00454AA6"/>
    <w:rsid w:val="004623F3"/>
    <w:rsid w:val="00463549"/>
    <w:rsid w:val="00464634"/>
    <w:rsid w:val="00467AF0"/>
    <w:rsid w:val="00467BAF"/>
    <w:rsid w:val="00467D3B"/>
    <w:rsid w:val="004720FB"/>
    <w:rsid w:val="004773A4"/>
    <w:rsid w:val="0047772E"/>
    <w:rsid w:val="00477A99"/>
    <w:rsid w:val="00483CD6"/>
    <w:rsid w:val="00490A4C"/>
    <w:rsid w:val="00491FD5"/>
    <w:rsid w:val="004934B0"/>
    <w:rsid w:val="0049361A"/>
    <w:rsid w:val="004A0B3C"/>
    <w:rsid w:val="004A11EB"/>
    <w:rsid w:val="004A1E4D"/>
    <w:rsid w:val="004B1EB5"/>
    <w:rsid w:val="004B5018"/>
    <w:rsid w:val="004C25BF"/>
    <w:rsid w:val="004C31AC"/>
    <w:rsid w:val="004C440F"/>
    <w:rsid w:val="004C587A"/>
    <w:rsid w:val="004C676C"/>
    <w:rsid w:val="004C6BD0"/>
    <w:rsid w:val="004D02C3"/>
    <w:rsid w:val="004D1D89"/>
    <w:rsid w:val="004D4AD9"/>
    <w:rsid w:val="004F22C3"/>
    <w:rsid w:val="0050031D"/>
    <w:rsid w:val="005020CB"/>
    <w:rsid w:val="00507725"/>
    <w:rsid w:val="00507D56"/>
    <w:rsid w:val="00515D15"/>
    <w:rsid w:val="00515D87"/>
    <w:rsid w:val="0051616D"/>
    <w:rsid w:val="00517430"/>
    <w:rsid w:val="00521F29"/>
    <w:rsid w:val="00524F6F"/>
    <w:rsid w:val="00526100"/>
    <w:rsid w:val="005279BB"/>
    <w:rsid w:val="00530A66"/>
    <w:rsid w:val="00532103"/>
    <w:rsid w:val="0054304D"/>
    <w:rsid w:val="00543CE9"/>
    <w:rsid w:val="00546F2C"/>
    <w:rsid w:val="00547D0F"/>
    <w:rsid w:val="00552D38"/>
    <w:rsid w:val="00561D1F"/>
    <w:rsid w:val="00563E57"/>
    <w:rsid w:val="00566AAA"/>
    <w:rsid w:val="005707BF"/>
    <w:rsid w:val="005769DD"/>
    <w:rsid w:val="00576AA3"/>
    <w:rsid w:val="0058129D"/>
    <w:rsid w:val="00584E30"/>
    <w:rsid w:val="00584E63"/>
    <w:rsid w:val="005856DC"/>
    <w:rsid w:val="0059252E"/>
    <w:rsid w:val="00592C9C"/>
    <w:rsid w:val="00593705"/>
    <w:rsid w:val="00593B06"/>
    <w:rsid w:val="00596B56"/>
    <w:rsid w:val="005A3E24"/>
    <w:rsid w:val="005A630E"/>
    <w:rsid w:val="005B146E"/>
    <w:rsid w:val="005B1B08"/>
    <w:rsid w:val="005B6D6A"/>
    <w:rsid w:val="005B7899"/>
    <w:rsid w:val="005B7C33"/>
    <w:rsid w:val="005C0A5F"/>
    <w:rsid w:val="005C4A71"/>
    <w:rsid w:val="005C4FEF"/>
    <w:rsid w:val="005D3CEF"/>
    <w:rsid w:val="005D3D77"/>
    <w:rsid w:val="005D419F"/>
    <w:rsid w:val="005E3AF7"/>
    <w:rsid w:val="005E3CD2"/>
    <w:rsid w:val="005E6826"/>
    <w:rsid w:val="005F0977"/>
    <w:rsid w:val="005F4415"/>
    <w:rsid w:val="005F5552"/>
    <w:rsid w:val="005F6501"/>
    <w:rsid w:val="005F7E9C"/>
    <w:rsid w:val="00600C21"/>
    <w:rsid w:val="0060420D"/>
    <w:rsid w:val="00605D91"/>
    <w:rsid w:val="006064E8"/>
    <w:rsid w:val="00610797"/>
    <w:rsid w:val="0061694D"/>
    <w:rsid w:val="00627576"/>
    <w:rsid w:val="0063164E"/>
    <w:rsid w:val="00632C44"/>
    <w:rsid w:val="00640E0C"/>
    <w:rsid w:val="00641D1E"/>
    <w:rsid w:val="00642199"/>
    <w:rsid w:val="00645A7D"/>
    <w:rsid w:val="00646D2E"/>
    <w:rsid w:val="006526FA"/>
    <w:rsid w:val="00654E91"/>
    <w:rsid w:val="006623F2"/>
    <w:rsid w:val="006633BB"/>
    <w:rsid w:val="00664FE0"/>
    <w:rsid w:val="006664E8"/>
    <w:rsid w:val="00667433"/>
    <w:rsid w:val="00677FB6"/>
    <w:rsid w:val="006814FF"/>
    <w:rsid w:val="006848B6"/>
    <w:rsid w:val="006878E0"/>
    <w:rsid w:val="00692DCC"/>
    <w:rsid w:val="006A4254"/>
    <w:rsid w:val="006A769E"/>
    <w:rsid w:val="006B0263"/>
    <w:rsid w:val="006B615F"/>
    <w:rsid w:val="006B655F"/>
    <w:rsid w:val="006B6AE5"/>
    <w:rsid w:val="006B741F"/>
    <w:rsid w:val="006C02EC"/>
    <w:rsid w:val="006C74B5"/>
    <w:rsid w:val="006C77C4"/>
    <w:rsid w:val="006C7C29"/>
    <w:rsid w:val="006D0380"/>
    <w:rsid w:val="006D1B48"/>
    <w:rsid w:val="006D2459"/>
    <w:rsid w:val="006E189D"/>
    <w:rsid w:val="006E5292"/>
    <w:rsid w:val="006E6DFD"/>
    <w:rsid w:val="006F1665"/>
    <w:rsid w:val="006F16E5"/>
    <w:rsid w:val="00701B20"/>
    <w:rsid w:val="007030CE"/>
    <w:rsid w:val="0071048A"/>
    <w:rsid w:val="00716C10"/>
    <w:rsid w:val="0072119A"/>
    <w:rsid w:val="007259B9"/>
    <w:rsid w:val="0072629A"/>
    <w:rsid w:val="00727022"/>
    <w:rsid w:val="0073298E"/>
    <w:rsid w:val="0073333F"/>
    <w:rsid w:val="007335AF"/>
    <w:rsid w:val="00735B72"/>
    <w:rsid w:val="007476D8"/>
    <w:rsid w:val="00750FEF"/>
    <w:rsid w:val="00757425"/>
    <w:rsid w:val="00760720"/>
    <w:rsid w:val="00763732"/>
    <w:rsid w:val="00763D6F"/>
    <w:rsid w:val="0076510B"/>
    <w:rsid w:val="00765C14"/>
    <w:rsid w:val="00770F07"/>
    <w:rsid w:val="0077228E"/>
    <w:rsid w:val="0077475E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3EA7"/>
    <w:rsid w:val="00796B8D"/>
    <w:rsid w:val="007978FA"/>
    <w:rsid w:val="007A3BB4"/>
    <w:rsid w:val="007A4EFC"/>
    <w:rsid w:val="007B5EDC"/>
    <w:rsid w:val="007B7460"/>
    <w:rsid w:val="007C30FA"/>
    <w:rsid w:val="007C36FB"/>
    <w:rsid w:val="007C388C"/>
    <w:rsid w:val="007C5F64"/>
    <w:rsid w:val="007C6161"/>
    <w:rsid w:val="007C7171"/>
    <w:rsid w:val="007D19BA"/>
    <w:rsid w:val="007D2B7C"/>
    <w:rsid w:val="007D477D"/>
    <w:rsid w:val="007D54F5"/>
    <w:rsid w:val="007D6D96"/>
    <w:rsid w:val="007E2445"/>
    <w:rsid w:val="007E2B96"/>
    <w:rsid w:val="007E2F9C"/>
    <w:rsid w:val="007E3D28"/>
    <w:rsid w:val="007F0EE2"/>
    <w:rsid w:val="007F2882"/>
    <w:rsid w:val="007F2EBD"/>
    <w:rsid w:val="007F3953"/>
    <w:rsid w:val="007F3C76"/>
    <w:rsid w:val="007F3F27"/>
    <w:rsid w:val="007F6B53"/>
    <w:rsid w:val="00804199"/>
    <w:rsid w:val="0080555B"/>
    <w:rsid w:val="008073E9"/>
    <w:rsid w:val="008112F7"/>
    <w:rsid w:val="00813383"/>
    <w:rsid w:val="00814F0B"/>
    <w:rsid w:val="00821B66"/>
    <w:rsid w:val="00823B8C"/>
    <w:rsid w:val="00831BA8"/>
    <w:rsid w:val="00833968"/>
    <w:rsid w:val="00846479"/>
    <w:rsid w:val="00854473"/>
    <w:rsid w:val="00854961"/>
    <w:rsid w:val="00863E8C"/>
    <w:rsid w:val="008659EA"/>
    <w:rsid w:val="00866008"/>
    <w:rsid w:val="00877317"/>
    <w:rsid w:val="008776C0"/>
    <w:rsid w:val="008845B6"/>
    <w:rsid w:val="00885A9E"/>
    <w:rsid w:val="0089099A"/>
    <w:rsid w:val="00894152"/>
    <w:rsid w:val="008A7986"/>
    <w:rsid w:val="008B59AC"/>
    <w:rsid w:val="008B59F2"/>
    <w:rsid w:val="008C3D0E"/>
    <w:rsid w:val="008D39AF"/>
    <w:rsid w:val="008D5152"/>
    <w:rsid w:val="008D6114"/>
    <w:rsid w:val="008E1659"/>
    <w:rsid w:val="008E1B36"/>
    <w:rsid w:val="008E44D5"/>
    <w:rsid w:val="008E5749"/>
    <w:rsid w:val="008E670B"/>
    <w:rsid w:val="008E779C"/>
    <w:rsid w:val="008F2D2A"/>
    <w:rsid w:val="008F3025"/>
    <w:rsid w:val="00904ECA"/>
    <w:rsid w:val="009063CB"/>
    <w:rsid w:val="009075FD"/>
    <w:rsid w:val="00911A7E"/>
    <w:rsid w:val="009222A2"/>
    <w:rsid w:val="00922851"/>
    <w:rsid w:val="0093508A"/>
    <w:rsid w:val="009360F3"/>
    <w:rsid w:val="009415BA"/>
    <w:rsid w:val="00941FDE"/>
    <w:rsid w:val="00946139"/>
    <w:rsid w:val="00951D35"/>
    <w:rsid w:val="00952634"/>
    <w:rsid w:val="009543E5"/>
    <w:rsid w:val="00960326"/>
    <w:rsid w:val="00965F13"/>
    <w:rsid w:val="009701C2"/>
    <w:rsid w:val="00974993"/>
    <w:rsid w:val="00980F15"/>
    <w:rsid w:val="00982F92"/>
    <w:rsid w:val="00986179"/>
    <w:rsid w:val="009A098D"/>
    <w:rsid w:val="009A1211"/>
    <w:rsid w:val="009A13F8"/>
    <w:rsid w:val="009A3691"/>
    <w:rsid w:val="009A50E2"/>
    <w:rsid w:val="009A6AEE"/>
    <w:rsid w:val="009A79F8"/>
    <w:rsid w:val="009B35C6"/>
    <w:rsid w:val="009B3DE4"/>
    <w:rsid w:val="009B4BEB"/>
    <w:rsid w:val="009C05D7"/>
    <w:rsid w:val="009C4DFB"/>
    <w:rsid w:val="009C54FB"/>
    <w:rsid w:val="009D15FC"/>
    <w:rsid w:val="009D3960"/>
    <w:rsid w:val="009D598E"/>
    <w:rsid w:val="009F0F35"/>
    <w:rsid w:val="00A04B07"/>
    <w:rsid w:val="00A04CB3"/>
    <w:rsid w:val="00A0511C"/>
    <w:rsid w:val="00A14350"/>
    <w:rsid w:val="00A1466E"/>
    <w:rsid w:val="00A146F9"/>
    <w:rsid w:val="00A16C30"/>
    <w:rsid w:val="00A20485"/>
    <w:rsid w:val="00A23354"/>
    <w:rsid w:val="00A23A63"/>
    <w:rsid w:val="00A306E3"/>
    <w:rsid w:val="00A32C70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723F8"/>
    <w:rsid w:val="00A72C62"/>
    <w:rsid w:val="00A72F94"/>
    <w:rsid w:val="00A7411C"/>
    <w:rsid w:val="00A757CE"/>
    <w:rsid w:val="00A860DF"/>
    <w:rsid w:val="00A9033C"/>
    <w:rsid w:val="00A9403C"/>
    <w:rsid w:val="00A96CE3"/>
    <w:rsid w:val="00AA299F"/>
    <w:rsid w:val="00AA48C8"/>
    <w:rsid w:val="00AA7D07"/>
    <w:rsid w:val="00AB2AFE"/>
    <w:rsid w:val="00AB3818"/>
    <w:rsid w:val="00AB4B6C"/>
    <w:rsid w:val="00AB5A6F"/>
    <w:rsid w:val="00AB7E6C"/>
    <w:rsid w:val="00AC0F84"/>
    <w:rsid w:val="00AC3A09"/>
    <w:rsid w:val="00AC4B8A"/>
    <w:rsid w:val="00AC502C"/>
    <w:rsid w:val="00AC5A04"/>
    <w:rsid w:val="00AC6220"/>
    <w:rsid w:val="00AC6E77"/>
    <w:rsid w:val="00AD307B"/>
    <w:rsid w:val="00AD517E"/>
    <w:rsid w:val="00AD5E16"/>
    <w:rsid w:val="00AD66DD"/>
    <w:rsid w:val="00AE7E98"/>
    <w:rsid w:val="00AF087B"/>
    <w:rsid w:val="00AF39F3"/>
    <w:rsid w:val="00AF4B39"/>
    <w:rsid w:val="00AF4BD1"/>
    <w:rsid w:val="00AF6D36"/>
    <w:rsid w:val="00AF7157"/>
    <w:rsid w:val="00AF72CF"/>
    <w:rsid w:val="00B01A8E"/>
    <w:rsid w:val="00B02228"/>
    <w:rsid w:val="00B02987"/>
    <w:rsid w:val="00B02D3F"/>
    <w:rsid w:val="00B062CF"/>
    <w:rsid w:val="00B0691B"/>
    <w:rsid w:val="00B1340C"/>
    <w:rsid w:val="00B14D7C"/>
    <w:rsid w:val="00B15DA0"/>
    <w:rsid w:val="00B16ED6"/>
    <w:rsid w:val="00B176D2"/>
    <w:rsid w:val="00B254D6"/>
    <w:rsid w:val="00B259BC"/>
    <w:rsid w:val="00B26A72"/>
    <w:rsid w:val="00B30CB9"/>
    <w:rsid w:val="00B329A1"/>
    <w:rsid w:val="00B32DC8"/>
    <w:rsid w:val="00B33E63"/>
    <w:rsid w:val="00B34315"/>
    <w:rsid w:val="00B37869"/>
    <w:rsid w:val="00B378F9"/>
    <w:rsid w:val="00B40324"/>
    <w:rsid w:val="00B467E8"/>
    <w:rsid w:val="00B4732F"/>
    <w:rsid w:val="00B54549"/>
    <w:rsid w:val="00B606A8"/>
    <w:rsid w:val="00B61FA7"/>
    <w:rsid w:val="00B646AC"/>
    <w:rsid w:val="00B65CF0"/>
    <w:rsid w:val="00B663BB"/>
    <w:rsid w:val="00B66860"/>
    <w:rsid w:val="00B672A8"/>
    <w:rsid w:val="00B757CF"/>
    <w:rsid w:val="00B804A2"/>
    <w:rsid w:val="00B84426"/>
    <w:rsid w:val="00B90322"/>
    <w:rsid w:val="00B9118D"/>
    <w:rsid w:val="00B9158B"/>
    <w:rsid w:val="00B94ED6"/>
    <w:rsid w:val="00B96FBF"/>
    <w:rsid w:val="00B97E2C"/>
    <w:rsid w:val="00BA1706"/>
    <w:rsid w:val="00BA47CB"/>
    <w:rsid w:val="00BA47D5"/>
    <w:rsid w:val="00BA62B7"/>
    <w:rsid w:val="00BB003E"/>
    <w:rsid w:val="00BB64AB"/>
    <w:rsid w:val="00BC1B9E"/>
    <w:rsid w:val="00BC28C6"/>
    <w:rsid w:val="00BC6884"/>
    <w:rsid w:val="00BD07A3"/>
    <w:rsid w:val="00BD093A"/>
    <w:rsid w:val="00BD128D"/>
    <w:rsid w:val="00BD1CFB"/>
    <w:rsid w:val="00BD2776"/>
    <w:rsid w:val="00BD3511"/>
    <w:rsid w:val="00BD4744"/>
    <w:rsid w:val="00BD7A01"/>
    <w:rsid w:val="00BD7BB1"/>
    <w:rsid w:val="00BE0D7F"/>
    <w:rsid w:val="00BF1D55"/>
    <w:rsid w:val="00BF31EC"/>
    <w:rsid w:val="00BF3469"/>
    <w:rsid w:val="00BF4C18"/>
    <w:rsid w:val="00BF6A1E"/>
    <w:rsid w:val="00C07E79"/>
    <w:rsid w:val="00C102EC"/>
    <w:rsid w:val="00C12D6D"/>
    <w:rsid w:val="00C14D6A"/>
    <w:rsid w:val="00C2135F"/>
    <w:rsid w:val="00C21F34"/>
    <w:rsid w:val="00C2255B"/>
    <w:rsid w:val="00C26B8F"/>
    <w:rsid w:val="00C30214"/>
    <w:rsid w:val="00C35069"/>
    <w:rsid w:val="00C35B54"/>
    <w:rsid w:val="00C409B7"/>
    <w:rsid w:val="00C42ECE"/>
    <w:rsid w:val="00C450B8"/>
    <w:rsid w:val="00C46FD6"/>
    <w:rsid w:val="00C5015D"/>
    <w:rsid w:val="00C50198"/>
    <w:rsid w:val="00C5182D"/>
    <w:rsid w:val="00C554E0"/>
    <w:rsid w:val="00C5650D"/>
    <w:rsid w:val="00C600BF"/>
    <w:rsid w:val="00C63945"/>
    <w:rsid w:val="00C65FC7"/>
    <w:rsid w:val="00C67AE3"/>
    <w:rsid w:val="00C81637"/>
    <w:rsid w:val="00C81995"/>
    <w:rsid w:val="00C81EBD"/>
    <w:rsid w:val="00C8613F"/>
    <w:rsid w:val="00C900A6"/>
    <w:rsid w:val="00C92BB2"/>
    <w:rsid w:val="00C94F37"/>
    <w:rsid w:val="00C96B1B"/>
    <w:rsid w:val="00CA215D"/>
    <w:rsid w:val="00CA5672"/>
    <w:rsid w:val="00CA57B8"/>
    <w:rsid w:val="00CA68B4"/>
    <w:rsid w:val="00CB0E63"/>
    <w:rsid w:val="00CC5677"/>
    <w:rsid w:val="00CC688C"/>
    <w:rsid w:val="00CD6503"/>
    <w:rsid w:val="00CE09D5"/>
    <w:rsid w:val="00CE45BF"/>
    <w:rsid w:val="00CF682E"/>
    <w:rsid w:val="00D01814"/>
    <w:rsid w:val="00D02C02"/>
    <w:rsid w:val="00D03FB9"/>
    <w:rsid w:val="00D04883"/>
    <w:rsid w:val="00D07E6C"/>
    <w:rsid w:val="00D11492"/>
    <w:rsid w:val="00D1501C"/>
    <w:rsid w:val="00D165DC"/>
    <w:rsid w:val="00D2062B"/>
    <w:rsid w:val="00D23606"/>
    <w:rsid w:val="00D24F19"/>
    <w:rsid w:val="00D30893"/>
    <w:rsid w:val="00D32A6E"/>
    <w:rsid w:val="00D33E23"/>
    <w:rsid w:val="00D377CD"/>
    <w:rsid w:val="00D40D9C"/>
    <w:rsid w:val="00D4194B"/>
    <w:rsid w:val="00D60417"/>
    <w:rsid w:val="00D61541"/>
    <w:rsid w:val="00D61DD4"/>
    <w:rsid w:val="00D62FCF"/>
    <w:rsid w:val="00D67B74"/>
    <w:rsid w:val="00D743E5"/>
    <w:rsid w:val="00D75D27"/>
    <w:rsid w:val="00D800C6"/>
    <w:rsid w:val="00D81714"/>
    <w:rsid w:val="00D81FC7"/>
    <w:rsid w:val="00D83036"/>
    <w:rsid w:val="00D83F40"/>
    <w:rsid w:val="00D83F5C"/>
    <w:rsid w:val="00D84152"/>
    <w:rsid w:val="00D85063"/>
    <w:rsid w:val="00D9238B"/>
    <w:rsid w:val="00D9548C"/>
    <w:rsid w:val="00D97279"/>
    <w:rsid w:val="00DA4570"/>
    <w:rsid w:val="00DA4F5B"/>
    <w:rsid w:val="00DA6F41"/>
    <w:rsid w:val="00DB4418"/>
    <w:rsid w:val="00DB58B8"/>
    <w:rsid w:val="00DB5CA2"/>
    <w:rsid w:val="00DB6849"/>
    <w:rsid w:val="00DC425C"/>
    <w:rsid w:val="00DC5D3E"/>
    <w:rsid w:val="00DC7182"/>
    <w:rsid w:val="00DD3A99"/>
    <w:rsid w:val="00DE3D7F"/>
    <w:rsid w:val="00DE4C50"/>
    <w:rsid w:val="00DE6AFB"/>
    <w:rsid w:val="00DF1C31"/>
    <w:rsid w:val="00DF3392"/>
    <w:rsid w:val="00DF60C6"/>
    <w:rsid w:val="00DF7D09"/>
    <w:rsid w:val="00DF7DCB"/>
    <w:rsid w:val="00E04ED4"/>
    <w:rsid w:val="00E06810"/>
    <w:rsid w:val="00E11F28"/>
    <w:rsid w:val="00E15794"/>
    <w:rsid w:val="00E25FB2"/>
    <w:rsid w:val="00E3322B"/>
    <w:rsid w:val="00E37605"/>
    <w:rsid w:val="00E52EFE"/>
    <w:rsid w:val="00E56568"/>
    <w:rsid w:val="00E6721E"/>
    <w:rsid w:val="00E70BE8"/>
    <w:rsid w:val="00E73307"/>
    <w:rsid w:val="00E73E74"/>
    <w:rsid w:val="00E95374"/>
    <w:rsid w:val="00E958AE"/>
    <w:rsid w:val="00EA64FB"/>
    <w:rsid w:val="00EA7304"/>
    <w:rsid w:val="00EB0FAD"/>
    <w:rsid w:val="00EB104F"/>
    <w:rsid w:val="00EB207A"/>
    <w:rsid w:val="00EB2651"/>
    <w:rsid w:val="00EB31C5"/>
    <w:rsid w:val="00EB5D03"/>
    <w:rsid w:val="00EB6CD2"/>
    <w:rsid w:val="00EC0458"/>
    <w:rsid w:val="00ED1755"/>
    <w:rsid w:val="00ED7547"/>
    <w:rsid w:val="00EE1186"/>
    <w:rsid w:val="00EE4B01"/>
    <w:rsid w:val="00EF2E8D"/>
    <w:rsid w:val="00EF7FFB"/>
    <w:rsid w:val="00F05924"/>
    <w:rsid w:val="00F05F0B"/>
    <w:rsid w:val="00F07370"/>
    <w:rsid w:val="00F11710"/>
    <w:rsid w:val="00F11802"/>
    <w:rsid w:val="00F15875"/>
    <w:rsid w:val="00F15E07"/>
    <w:rsid w:val="00F17A41"/>
    <w:rsid w:val="00F22637"/>
    <w:rsid w:val="00F23F94"/>
    <w:rsid w:val="00F3105C"/>
    <w:rsid w:val="00F33115"/>
    <w:rsid w:val="00F34D65"/>
    <w:rsid w:val="00F46413"/>
    <w:rsid w:val="00F46607"/>
    <w:rsid w:val="00F50252"/>
    <w:rsid w:val="00F50A8E"/>
    <w:rsid w:val="00F515D6"/>
    <w:rsid w:val="00F553AC"/>
    <w:rsid w:val="00F563E8"/>
    <w:rsid w:val="00F6072F"/>
    <w:rsid w:val="00F613F1"/>
    <w:rsid w:val="00F625E7"/>
    <w:rsid w:val="00F65D58"/>
    <w:rsid w:val="00F6636E"/>
    <w:rsid w:val="00F67430"/>
    <w:rsid w:val="00F71533"/>
    <w:rsid w:val="00F86F26"/>
    <w:rsid w:val="00F9172C"/>
    <w:rsid w:val="00F9281C"/>
    <w:rsid w:val="00F93188"/>
    <w:rsid w:val="00F93CB6"/>
    <w:rsid w:val="00FA10FE"/>
    <w:rsid w:val="00FA4601"/>
    <w:rsid w:val="00FB266B"/>
    <w:rsid w:val="00FB4B37"/>
    <w:rsid w:val="00FB7F83"/>
    <w:rsid w:val="00FC0A55"/>
    <w:rsid w:val="00FC45A3"/>
    <w:rsid w:val="00FC706D"/>
    <w:rsid w:val="00FC74E0"/>
    <w:rsid w:val="00FC7C5D"/>
    <w:rsid w:val="00FD257A"/>
    <w:rsid w:val="00FD3EC7"/>
    <w:rsid w:val="00FD5A85"/>
    <w:rsid w:val="00FE2C92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qFormat="1"/>
    <w:lsdException w:name="heading 8" w:locked="1" w:semiHidden="0" w:uiPriority="9" w:qFormat="1"/>
    <w:lsdException w:name="heading 9" w:locked="1" w:semiHidden="0" w:uiPriority="9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qFormat="1"/>
    <w:lsdException w:name="heading 8" w:locked="1" w:semiHidden="0" w:uiPriority="9" w:qFormat="1"/>
    <w:lsdException w:name="heading 9" w:locked="1" w:semiHidden="0" w:uiPriority="9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kumi.lv/ta/id/57255-par-pasvaldib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kumi.lv/ta/id/57255-par-pasvaldib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kumi.lv/ta/id/57255-par-pasvaldiba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likumi.lv/ta/id/57255-par-pasvaldib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269369-eiropas-atbalsta-fonda-vistrucigakajam-personam-2014-2020-gada-planosanas-perioda-vadibas-likums" TargetMode="External"/><Relationship Id="rId14" Type="http://schemas.openxmlformats.org/officeDocument/2006/relationships/hyperlink" Target="https://likumi.lv/ta/id/269369-eiropas-atbalsta-fonda-vistrucigakajam-personam-2014-2020-gada-planosanas-perioda-vad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B837-20D5-4409-92E9-2311B30A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3275</Words>
  <Characters>1868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38</cp:revision>
  <cp:lastPrinted>2018-11-08T06:22:00Z</cp:lastPrinted>
  <dcterms:created xsi:type="dcterms:W3CDTF">2018-10-31T09:01:00Z</dcterms:created>
  <dcterms:modified xsi:type="dcterms:W3CDTF">2018-11-16T08:58:00Z</dcterms:modified>
</cp:coreProperties>
</file>