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4672965</wp:posOffset>
                </wp:positionH>
                <wp:positionV relativeFrom="page">
                  <wp:posOffset>534670</wp:posOffset>
                </wp:positionV>
                <wp:extent cx="1144905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05" y="20250"/>
                    <wp:lineTo x="2120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21F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95pt;margin-top:42.1pt;width:90.1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" o:allowincell="f" o:allowoverlap="f" stroked="f" strokeweight="1pt">
                <v:textbox>
                  <w:txbxContent>
                    <w:p w:rsidR="003D5C89" w:rsidRDefault="00821F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210D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21FEC">
              <w:rPr>
                <w:bCs/>
                <w:szCs w:val="44"/>
                <w:lang w:val="lv-LV"/>
              </w:rPr>
              <w:t>14/7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210D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</w:t>
      </w:r>
      <w:r w:rsidR="00BB1C97">
        <w:rPr>
          <w:u w:val="none"/>
        </w:rPr>
        <w:t xml:space="preserve">UMI JELGAVAS PILSĒTAS DOMES 2017.GADA 23.NOVEMBRA LĒMUMĀ NR.13/5 </w:t>
      </w:r>
      <w:r>
        <w:rPr>
          <w:u w:val="none"/>
        </w:rPr>
        <w:t>“PROJEKTA “MĀCĪBU VIDES UZLABOŠANA JELGAVAS VALSTS ĢIMNĀZIJĀ UN JELGAVAS TEHNOLOĢIJU VIDU</w:t>
      </w:r>
      <w:r w:rsidR="00BB1C97">
        <w:rPr>
          <w:u w:val="none"/>
        </w:rPr>
        <w:t>SSKOLĀ” IESNIEGUMA IESNIEGŠANA”</w:t>
      </w:r>
    </w:p>
    <w:p w:rsidR="00821FEC" w:rsidRPr="00821FEC" w:rsidRDefault="00821FEC" w:rsidP="00821FEC">
      <w:pPr>
        <w:jc w:val="center"/>
        <w:rPr>
          <w:b/>
          <w:bCs/>
          <w:caps/>
          <w:lang w:eastAsia="lv-LV"/>
        </w:rPr>
      </w:pPr>
      <w:r w:rsidRPr="00821FEC">
        <w:rPr>
          <w:szCs w:val="20"/>
          <w:lang w:eastAsia="lv-LV"/>
        </w:rPr>
        <w:t>(ziņo I.Škutāne)</w:t>
      </w:r>
    </w:p>
    <w:p w:rsidR="00821FEC" w:rsidRPr="00821FEC" w:rsidRDefault="00821FEC" w:rsidP="00821FEC">
      <w:pPr>
        <w:jc w:val="both"/>
        <w:rPr>
          <w:b/>
          <w:bCs/>
          <w:lang w:eastAsia="lv-LV"/>
        </w:rPr>
      </w:pPr>
    </w:p>
    <w:p w:rsidR="00821FEC" w:rsidRPr="00291FFE" w:rsidRDefault="00821FEC" w:rsidP="00821FEC">
      <w:pPr>
        <w:jc w:val="both"/>
        <w:rPr>
          <w:b/>
          <w:bCs/>
          <w:lang w:eastAsia="lv-LV"/>
        </w:rPr>
      </w:pPr>
      <w:r w:rsidRPr="00821FEC">
        <w:rPr>
          <w:b/>
          <w:bCs/>
          <w:lang w:eastAsia="lv-LV"/>
        </w:rPr>
        <w:t xml:space="preserve">       </w:t>
      </w:r>
      <w:r w:rsidR="00291FFE">
        <w:rPr>
          <w:b/>
          <w:bCs/>
          <w:lang w:eastAsia="lv-LV"/>
        </w:rPr>
        <w:t>Atklāti balsojot: PAR – 13</w:t>
      </w:r>
      <w:r w:rsidRPr="00424FD8">
        <w:rPr>
          <w:b/>
          <w:bCs/>
          <w:lang w:eastAsia="lv-LV"/>
        </w:rPr>
        <w:t xml:space="preserve"> </w:t>
      </w:r>
      <w:r w:rsidRPr="00424FD8">
        <w:rPr>
          <w:bCs/>
          <w:lang w:eastAsia="lv-LV"/>
        </w:rPr>
        <w:t>(A.Eih</w:t>
      </w:r>
      <w:r w:rsidR="00291FFE">
        <w:rPr>
          <w:bCs/>
          <w:lang w:eastAsia="lv-LV"/>
        </w:rPr>
        <w:t xml:space="preserve">valds, I.Jakovels, S.Stoļarovs, </w:t>
      </w:r>
      <w:r w:rsidRPr="00424FD8">
        <w:rPr>
          <w:bCs/>
          <w:lang w:eastAsia="lv-LV"/>
        </w:rPr>
        <w:t xml:space="preserve">A.Rublis, V.Ļevčenoks, M.Buškevics, R.Vectirāne, D.Olte, A.Garančs, I.Bandeniece, R.Šlegelmilhs, J.Strods, A.Rāviņš), </w:t>
      </w:r>
      <w:r w:rsidRPr="00424FD8">
        <w:rPr>
          <w:b/>
          <w:color w:val="000000"/>
          <w:lang w:eastAsia="lv-LV"/>
        </w:rPr>
        <w:t xml:space="preserve">PRET- </w:t>
      </w:r>
      <w:r w:rsidR="00291FFE" w:rsidRPr="00291FFE">
        <w:rPr>
          <w:b/>
          <w:color w:val="000000"/>
          <w:lang w:eastAsia="lv-LV"/>
        </w:rPr>
        <w:t>1</w:t>
      </w:r>
      <w:r w:rsidR="00291FFE">
        <w:rPr>
          <w:color w:val="000000"/>
          <w:lang w:eastAsia="lv-LV"/>
        </w:rPr>
        <w:t xml:space="preserve"> (</w:t>
      </w:r>
      <w:r w:rsidR="00291FFE" w:rsidRPr="00424FD8">
        <w:rPr>
          <w:bCs/>
          <w:lang w:eastAsia="lv-LV"/>
        </w:rPr>
        <w:t>L.Zīverts</w:t>
      </w:r>
      <w:r w:rsidR="00291FFE">
        <w:rPr>
          <w:color w:val="000000"/>
          <w:lang w:eastAsia="lv-LV"/>
        </w:rPr>
        <w:t>)</w:t>
      </w:r>
      <w:r w:rsidRPr="00424FD8">
        <w:rPr>
          <w:color w:val="000000"/>
          <w:lang w:eastAsia="lv-LV"/>
        </w:rPr>
        <w:t>,</w:t>
      </w:r>
      <w:r w:rsidRPr="00424FD8">
        <w:rPr>
          <w:b/>
          <w:color w:val="000000"/>
          <w:lang w:eastAsia="lv-LV"/>
        </w:rPr>
        <w:t xml:space="preserve"> ATTURAS </w:t>
      </w:r>
      <w:r w:rsidRPr="00424FD8">
        <w:rPr>
          <w:color w:val="000000"/>
          <w:lang w:eastAsia="lv-LV"/>
        </w:rPr>
        <w:t xml:space="preserve">– </w:t>
      </w:r>
      <w:r w:rsidR="00291FFE" w:rsidRPr="00291FFE">
        <w:rPr>
          <w:b/>
          <w:color w:val="000000"/>
          <w:lang w:eastAsia="lv-LV"/>
        </w:rPr>
        <w:t>1</w:t>
      </w:r>
      <w:r w:rsidR="00291FFE">
        <w:rPr>
          <w:color w:val="000000"/>
          <w:lang w:eastAsia="lv-LV"/>
        </w:rPr>
        <w:t xml:space="preserve"> (</w:t>
      </w:r>
      <w:proofErr w:type="spellStart"/>
      <w:r w:rsidR="00291FFE" w:rsidRPr="00424FD8">
        <w:rPr>
          <w:bCs/>
          <w:lang w:eastAsia="lv-LV"/>
        </w:rPr>
        <w:t>G.Kurlovičs</w:t>
      </w:r>
      <w:proofErr w:type="spellEnd"/>
      <w:r w:rsidR="00291FFE">
        <w:rPr>
          <w:color w:val="000000"/>
          <w:lang w:eastAsia="lv-LV"/>
        </w:rPr>
        <w:t>),</w:t>
      </w:r>
      <w:bookmarkStart w:id="0" w:name="_GoBack"/>
      <w:bookmarkEnd w:id="0"/>
    </w:p>
    <w:p w:rsidR="002438AA" w:rsidRDefault="002438AA" w:rsidP="002438AA"/>
    <w:p w:rsidR="00126B72" w:rsidRDefault="002B3A18" w:rsidP="00A051A6">
      <w:pPr>
        <w:ind w:firstLine="426"/>
        <w:jc w:val="both"/>
      </w:pPr>
      <w:r>
        <w:t xml:space="preserve">Saskaņā ar </w:t>
      </w:r>
      <w:r w:rsidR="00FA7733">
        <w:t>2018</w:t>
      </w:r>
      <w:r w:rsidR="00722B31">
        <w:t>.gada 13.jūlijā starp Centrālo f</w:t>
      </w:r>
      <w:r w:rsidR="00FA7733">
        <w:t>inanšu un līgumu aģentūru un J</w:t>
      </w:r>
      <w:r w:rsidR="00766220">
        <w:t xml:space="preserve">elgavas pilsētas domi noslēgto </w:t>
      </w:r>
      <w:r w:rsidR="00FA7733">
        <w:t>Vien</w:t>
      </w:r>
      <w:r w:rsidR="00766220">
        <w:t>ošano</w:t>
      </w:r>
      <w:r w:rsidR="00FA7733">
        <w:t xml:space="preserve">s par Eiropas Savienības fonda </w:t>
      </w:r>
      <w:r w:rsidR="00BB1C97">
        <w:t xml:space="preserve">projekta </w:t>
      </w:r>
      <w:r w:rsidR="00E670C4">
        <w:t xml:space="preserve">īstenošanu </w:t>
      </w:r>
      <w:r w:rsidR="00FB7FB5">
        <w:t>Nr.</w:t>
      </w:r>
      <w:r w:rsidR="00FB7FB5" w:rsidRPr="00FB7FB5">
        <w:t xml:space="preserve"> </w:t>
      </w:r>
      <w:r w:rsidR="00FB7FB5">
        <w:t> </w:t>
      </w:r>
      <w:r w:rsidR="00E670C4">
        <w:t>8.1.2.0/17/I/029</w:t>
      </w:r>
      <w:r w:rsidR="00722B31">
        <w:t>,</w:t>
      </w:r>
      <w:r w:rsidR="003524F7">
        <w:t xml:space="preserve"> Jelgavas pilsētas dome īsteno p</w:t>
      </w:r>
      <w:r w:rsidR="00FA7733">
        <w:t xml:space="preserve">rojektu </w:t>
      </w:r>
      <w:r w:rsidR="00BB1C97">
        <w:t>“Mācību vides uzlabošana Jelgavas Valsts ģimnāzijā un Jelgavas Tehnoloģiju vidusskolā”</w:t>
      </w:r>
      <w:r w:rsidR="00AF5C78">
        <w:t xml:space="preserve"> (turpmāk – projekts)</w:t>
      </w:r>
      <w:r w:rsidR="00AD6E34">
        <w:t xml:space="preserve">. </w:t>
      </w:r>
    </w:p>
    <w:p w:rsidR="007B683B" w:rsidRPr="00126B72" w:rsidRDefault="00126B72" w:rsidP="00A051A6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Projekta kopējās izmaksas ir </w:t>
      </w:r>
      <w:r>
        <w:rPr>
          <w:lang w:val="lv-LV" w:eastAsia="en-US"/>
        </w:rPr>
        <w:t xml:space="preserve">12 358 688.73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, no tām</w:t>
      </w:r>
      <w:r>
        <w:rPr>
          <w:i/>
          <w:lang w:val="lv-LV"/>
        </w:rPr>
        <w:t xml:space="preserve"> </w:t>
      </w:r>
      <w:r>
        <w:rPr>
          <w:lang w:val="lv-LV" w:eastAsia="en-US"/>
        </w:rPr>
        <w:t>6 315 161.00</w:t>
      </w:r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(54.68%)</w:t>
      </w:r>
      <w:r>
        <w:rPr>
          <w:i/>
          <w:lang w:val="lv-LV"/>
        </w:rPr>
        <w:t xml:space="preserve"> </w:t>
      </w:r>
      <w:r>
        <w:rPr>
          <w:lang w:val="lv-LV"/>
        </w:rPr>
        <w:t>ir</w:t>
      </w:r>
      <w:r>
        <w:rPr>
          <w:i/>
          <w:lang w:val="lv-LV"/>
        </w:rPr>
        <w:t xml:space="preserve"> </w:t>
      </w:r>
      <w:r>
        <w:rPr>
          <w:lang w:val="lv-LV"/>
        </w:rPr>
        <w:t xml:space="preserve">Eiropas Reģionālās attīstības fonda finansējums, </w:t>
      </w:r>
      <w:r>
        <w:rPr>
          <w:lang w:val="lv-LV" w:eastAsia="en-US"/>
        </w:rPr>
        <w:t>683 962.52</w:t>
      </w:r>
      <w:r>
        <w:rPr>
          <w:lang w:val="lv-LV"/>
        </w:rPr>
        <w:t> 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(2.57 %) ir valsts budžeta dotācija pašvaldībām un </w:t>
      </w:r>
      <w:r>
        <w:rPr>
          <w:lang w:val="lv-LV" w:eastAsia="en-US"/>
        </w:rPr>
        <w:t>5 359 562.21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(42.75%)</w:t>
      </w:r>
      <w:r>
        <w:rPr>
          <w:i/>
          <w:lang w:val="lv-LV"/>
        </w:rPr>
        <w:t xml:space="preserve"> </w:t>
      </w:r>
      <w:r>
        <w:rPr>
          <w:lang w:val="lv-LV"/>
        </w:rPr>
        <w:t>ir Jelgavas pilsētas pašvaldības līdzfinansējums.</w:t>
      </w:r>
    </w:p>
    <w:p w:rsidR="00AD6E34" w:rsidRPr="00126B72" w:rsidRDefault="00FA7733" w:rsidP="00722B31">
      <w:pPr>
        <w:pStyle w:val="BodyText"/>
        <w:ind w:firstLine="360"/>
        <w:jc w:val="both"/>
        <w:rPr>
          <w:i/>
        </w:rPr>
      </w:pPr>
      <w:r>
        <w:t>Ī</w:t>
      </w:r>
      <w:r w:rsidR="00AF5C78">
        <w:t>stenojot p</w:t>
      </w:r>
      <w:r w:rsidR="00631CBD">
        <w:t>rojekta aktivitāti ”</w:t>
      </w:r>
      <w:r w:rsidR="007B683B">
        <w:t>Būvdarbi Jelgavas V</w:t>
      </w:r>
      <w:r w:rsidR="002B3A18">
        <w:t xml:space="preserve">alsts ģimnāzijā, </w:t>
      </w:r>
      <w:proofErr w:type="spellStart"/>
      <w:r w:rsidR="002B3A18">
        <w:t>Mātera</w:t>
      </w:r>
      <w:proofErr w:type="spellEnd"/>
      <w:r w:rsidR="002B3A18">
        <w:t xml:space="preserve"> ielā 44</w:t>
      </w:r>
      <w:r>
        <w:t>,</w:t>
      </w:r>
      <w:r w:rsidR="00766220">
        <w:t xml:space="preserve"> Jelgavā</w:t>
      </w:r>
      <w:r w:rsidR="002B3A18">
        <w:t>”</w:t>
      </w:r>
      <w:r w:rsidR="00766220">
        <w:t xml:space="preserve"> </w:t>
      </w:r>
      <w:r>
        <w:t>ir</w:t>
      </w:r>
      <w:r w:rsidR="00126B72">
        <w:t xml:space="preserve"> identificētas būvdarbu apjomu izmaiņas un </w:t>
      </w:r>
      <w:r w:rsidR="007B683B">
        <w:t>papildu būvdarbi, kas nepieciešami Jelgava</w:t>
      </w:r>
      <w:r w:rsidR="007312BA">
        <w:t>s</w:t>
      </w:r>
      <w:r w:rsidR="007B683B">
        <w:t xml:space="preserve"> Valsts ģimnāzijas </w:t>
      </w:r>
      <w:r w:rsidR="00E670C4">
        <w:t xml:space="preserve">ēkas </w:t>
      </w:r>
      <w:r w:rsidR="007B683B">
        <w:t xml:space="preserve">kvalitatīvai pārbūvei. </w:t>
      </w:r>
      <w:r w:rsidR="00126B72">
        <w:t>Būvdarbu izmaiņu un papilddarbu rezultātā projekta kopējās iz</w:t>
      </w:r>
      <w:r w:rsidR="0066461B">
        <w:t>maksas palielinās par 907 016.02</w:t>
      </w:r>
      <w:r w:rsidR="00126B72">
        <w:t xml:space="preserve"> </w:t>
      </w:r>
      <w:proofErr w:type="spellStart"/>
      <w:r w:rsidR="00126B72" w:rsidRPr="00126B72">
        <w:rPr>
          <w:i/>
        </w:rPr>
        <w:t>euro</w:t>
      </w:r>
      <w:proofErr w:type="spellEnd"/>
      <w:r w:rsidR="00126B72" w:rsidRPr="00126B72">
        <w:rPr>
          <w:i/>
        </w:rPr>
        <w:t xml:space="preserve">. </w:t>
      </w:r>
    </w:p>
    <w:p w:rsidR="007B683B" w:rsidRDefault="00D53A2E" w:rsidP="00722B31">
      <w:pPr>
        <w:pStyle w:val="BodyText"/>
        <w:ind w:firstLine="360"/>
        <w:jc w:val="both"/>
      </w:pPr>
      <w:r>
        <w:t xml:space="preserve">Lai nodrošinātu </w:t>
      </w:r>
      <w:r w:rsidR="003524F7">
        <w:t>p</w:t>
      </w:r>
      <w:r w:rsidR="00C6514F">
        <w:t>rojekta īstenošanu,</w:t>
      </w:r>
    </w:p>
    <w:p w:rsidR="00E61AB9" w:rsidRPr="00B51C9C" w:rsidRDefault="00B51C9C" w:rsidP="00722B3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210DE" w:rsidRDefault="006210DE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</w:t>
      </w:r>
      <w:r w:rsidR="007B683B">
        <w:rPr>
          <w:lang w:val="lv-LV"/>
        </w:rPr>
        <w:t>rīt Jelgavas pilsētas domes 2017</w:t>
      </w:r>
      <w:r>
        <w:rPr>
          <w:lang w:val="lv-LV"/>
        </w:rPr>
        <w:t>.gada</w:t>
      </w:r>
      <w:r w:rsidR="007B683B">
        <w:rPr>
          <w:lang w:val="lv-LV"/>
        </w:rPr>
        <w:t xml:space="preserve"> 23.novembra lēmumā Nr. 13/5</w:t>
      </w:r>
      <w:r>
        <w:rPr>
          <w:lang w:val="lv-LV"/>
        </w:rPr>
        <w:t xml:space="preserve"> </w:t>
      </w:r>
      <w:r w:rsidR="007B683B">
        <w:rPr>
          <w:lang w:val="lv-LV"/>
        </w:rPr>
        <w:t>“Projekta “M</w:t>
      </w:r>
      <w:r w:rsidR="009122DA">
        <w:rPr>
          <w:lang w:val="lv-LV"/>
        </w:rPr>
        <w:t xml:space="preserve">ācību vides uzlabošana </w:t>
      </w:r>
      <w:r w:rsidR="00C33CE0">
        <w:rPr>
          <w:lang w:val="lv-LV"/>
        </w:rPr>
        <w:t xml:space="preserve">Jelgavas Valsts ģimnāzijā un Jelgavas Tehnoloģiju vidusskolā” iesnieguma iesniegšana” (turpmāk – lēmums) šādus grozījumus: </w:t>
      </w:r>
    </w:p>
    <w:p w:rsidR="0044759D" w:rsidRDefault="00FA7733" w:rsidP="00722B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Aizstāt lēmuma 1.punktā:</w:t>
      </w:r>
    </w:p>
    <w:p w:rsidR="00FA7733" w:rsidRDefault="008E531E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“12 358 </w:t>
      </w:r>
      <w:r w:rsidR="0066461B">
        <w:rPr>
          <w:lang w:val="lv-LV"/>
        </w:rPr>
        <w:t>688.73”ar skaitli “13 265 704.75</w:t>
      </w:r>
      <w:r w:rsidR="005359DC">
        <w:rPr>
          <w:lang w:val="lv-LV"/>
        </w:rPr>
        <w:t>”</w:t>
      </w:r>
      <w:r w:rsidR="0066461B">
        <w:rPr>
          <w:lang w:val="lv-LV"/>
        </w:rPr>
        <w:t>;</w:t>
      </w:r>
    </w:p>
    <w:p w:rsidR="005359DC" w:rsidRDefault="005359DC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="0004252B">
        <w:rPr>
          <w:lang w:val="lv-LV"/>
        </w:rPr>
        <w:t>kaitli “54.68” ar skaitli “47.61</w:t>
      </w:r>
      <w:r>
        <w:rPr>
          <w:lang w:val="lv-LV"/>
        </w:rPr>
        <w:t>”;</w:t>
      </w:r>
    </w:p>
    <w:p w:rsidR="005359DC" w:rsidRDefault="00C72F16" w:rsidP="00722B3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skaitli “2.57”</w:t>
      </w:r>
      <w:r w:rsidR="005359DC">
        <w:rPr>
          <w:lang w:val="lv-LV"/>
        </w:rPr>
        <w:t xml:space="preserve"> ar skaitli “</w:t>
      </w:r>
      <w:r>
        <w:rPr>
          <w:lang w:val="lv-LV"/>
        </w:rPr>
        <w:t xml:space="preserve">5.16”; </w:t>
      </w:r>
    </w:p>
    <w:p w:rsidR="0044759D" w:rsidRDefault="00C72F16" w:rsidP="00722B31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1.4</w:t>
      </w:r>
      <w:r w:rsidR="008E531E">
        <w:rPr>
          <w:lang w:val="lv-LV"/>
        </w:rPr>
        <w:t xml:space="preserve">. </w:t>
      </w:r>
      <w:r w:rsidR="005359DC">
        <w:rPr>
          <w:lang w:val="lv-LV"/>
        </w:rPr>
        <w:t>skaitli “5 359 562.21”</w:t>
      </w:r>
      <w:r w:rsidR="00036B57">
        <w:rPr>
          <w:lang w:val="lv-LV"/>
        </w:rPr>
        <w:t xml:space="preserve"> </w:t>
      </w:r>
      <w:r w:rsidR="009122DA">
        <w:rPr>
          <w:lang w:val="lv-LV"/>
        </w:rPr>
        <w:t>ar skaitli “6 266 </w:t>
      </w:r>
      <w:r w:rsidR="0004252B">
        <w:rPr>
          <w:lang w:val="lv-LV"/>
        </w:rPr>
        <w:t xml:space="preserve"> 578.23</w:t>
      </w:r>
      <w:r w:rsidR="005359DC">
        <w:rPr>
          <w:lang w:val="lv-LV"/>
        </w:rPr>
        <w:t>”</w:t>
      </w:r>
      <w:r>
        <w:rPr>
          <w:lang w:val="lv-LV"/>
        </w:rPr>
        <w:t>;</w:t>
      </w:r>
    </w:p>
    <w:p w:rsidR="005359DC" w:rsidRDefault="00C72F16" w:rsidP="00C14D6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1.5. s</w:t>
      </w:r>
      <w:r w:rsidR="0004252B">
        <w:rPr>
          <w:lang w:val="lv-LV"/>
        </w:rPr>
        <w:t>kaitli “42.75” ar skaitli “47.23</w:t>
      </w:r>
      <w:r>
        <w:rPr>
          <w:lang w:val="lv-LV"/>
        </w:rPr>
        <w:t xml:space="preserve">”. </w:t>
      </w:r>
    </w:p>
    <w:p w:rsidR="00157FB5" w:rsidRDefault="00C72F16" w:rsidP="00722B3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036B57">
        <w:rPr>
          <w:lang w:val="lv-LV"/>
        </w:rPr>
        <w:t>izstāt lēmuma 2.punktā skaitli “</w:t>
      </w:r>
      <w:r>
        <w:rPr>
          <w:lang w:val="lv-LV"/>
        </w:rPr>
        <w:t>5 858 687.73”</w:t>
      </w:r>
      <w:r w:rsidR="00036B57">
        <w:rPr>
          <w:lang w:val="lv-LV"/>
        </w:rPr>
        <w:t xml:space="preserve"> </w:t>
      </w:r>
      <w:r w:rsidR="009122DA">
        <w:rPr>
          <w:lang w:val="lv-LV"/>
        </w:rPr>
        <w:t>ar skaitli ”6 765</w:t>
      </w:r>
      <w:r w:rsidR="00EC39AB">
        <w:rPr>
          <w:lang w:val="lv-LV"/>
        </w:rPr>
        <w:t> 703.75</w:t>
      </w:r>
      <w:r>
        <w:rPr>
          <w:lang w:val="lv-LV"/>
        </w:rPr>
        <w:t xml:space="preserve">”. </w:t>
      </w:r>
    </w:p>
    <w:p w:rsidR="00CE6F4B" w:rsidRDefault="00CE6F4B" w:rsidP="00722B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21FEC" w:rsidRPr="00821FEC" w:rsidRDefault="00821FEC" w:rsidP="00821FEC">
      <w:pPr>
        <w:jc w:val="both"/>
      </w:pPr>
      <w:r w:rsidRPr="00821FEC">
        <w:t>Domes priekšsēdētājs</w:t>
      </w:r>
      <w:r w:rsidRPr="00821FEC">
        <w:tab/>
      </w:r>
      <w:r w:rsidRPr="00821FEC">
        <w:tab/>
      </w:r>
      <w:r w:rsidRPr="00821FEC">
        <w:tab/>
      </w:r>
      <w:r w:rsidRPr="00821FEC">
        <w:tab/>
      </w:r>
      <w:r w:rsidRPr="00821FEC">
        <w:rPr>
          <w:color w:val="000000"/>
        </w:rPr>
        <w:t>(paraksts)</w:t>
      </w:r>
      <w:r w:rsidRPr="00821FEC">
        <w:tab/>
      </w:r>
      <w:r w:rsidRPr="00821FEC">
        <w:tab/>
      </w:r>
      <w:r w:rsidRPr="00821FEC">
        <w:tab/>
        <w:t>A.Rāviņš</w:t>
      </w:r>
    </w:p>
    <w:p w:rsidR="00821FEC" w:rsidRPr="00821FEC" w:rsidRDefault="00821FEC" w:rsidP="00821FEC">
      <w:pPr>
        <w:rPr>
          <w:color w:val="000000"/>
          <w:lang w:eastAsia="lv-LV"/>
        </w:rPr>
      </w:pPr>
      <w:r w:rsidRPr="00821FEC">
        <w:rPr>
          <w:color w:val="000000"/>
          <w:lang w:eastAsia="lv-LV"/>
        </w:rPr>
        <w:t>NORAKSTS PAREIZS</w:t>
      </w:r>
    </w:p>
    <w:p w:rsidR="00821FEC" w:rsidRPr="00821FEC" w:rsidRDefault="00821FEC" w:rsidP="00821FEC">
      <w:pPr>
        <w:tabs>
          <w:tab w:val="left" w:pos="3960"/>
        </w:tabs>
        <w:jc w:val="both"/>
      </w:pPr>
      <w:r w:rsidRPr="00821FEC">
        <w:t xml:space="preserve">Administratīvās pārvaldes </w:t>
      </w:r>
    </w:p>
    <w:p w:rsidR="00821FEC" w:rsidRPr="00821FEC" w:rsidRDefault="00821FEC" w:rsidP="00821FEC">
      <w:pPr>
        <w:tabs>
          <w:tab w:val="left" w:pos="3960"/>
        </w:tabs>
        <w:jc w:val="both"/>
      </w:pPr>
      <w:r w:rsidRPr="00821FEC">
        <w:t>Pašvaldības izpilddirektores sekretāre</w:t>
      </w:r>
      <w:r w:rsidRPr="00821FEC">
        <w:tab/>
      </w:r>
      <w:r w:rsidRPr="00821FEC">
        <w:tab/>
      </w:r>
      <w:r w:rsidRPr="00821FEC">
        <w:tab/>
      </w:r>
      <w:r w:rsidRPr="00821FEC">
        <w:tab/>
      </w:r>
      <w:r w:rsidRPr="00821FEC">
        <w:tab/>
      </w:r>
      <w:r w:rsidRPr="00821FEC">
        <w:tab/>
        <w:t>K.Simonova</w:t>
      </w:r>
    </w:p>
    <w:p w:rsidR="00821FEC" w:rsidRPr="00821FEC" w:rsidRDefault="00821FEC" w:rsidP="00821FEC">
      <w:pPr>
        <w:jc w:val="both"/>
      </w:pPr>
      <w:r w:rsidRPr="00821FEC">
        <w:t>2018.gada 22.novembrī</w:t>
      </w:r>
    </w:p>
    <w:sectPr w:rsidR="00821FEC" w:rsidRPr="00821FEC" w:rsidSect="00821FEC">
      <w:footerReference w:type="default" r:id="rId9"/>
      <w:headerReference w:type="first" r:id="rId10"/>
      <w:pgSz w:w="11906" w:h="16838" w:code="9"/>
      <w:pgMar w:top="567" w:right="991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D3" w:rsidRDefault="00775BD3">
      <w:r>
        <w:separator/>
      </w:r>
    </w:p>
  </w:endnote>
  <w:endnote w:type="continuationSeparator" w:id="0">
    <w:p w:rsidR="00775BD3" w:rsidRDefault="0077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49" w:rsidRPr="00827057" w:rsidRDefault="00EA7D49" w:rsidP="00EA7D49">
    <w:pPr>
      <w:pStyle w:val="Footer"/>
      <w:rPr>
        <w:sz w:val="20"/>
        <w:szCs w:val="20"/>
      </w:rPr>
    </w:pPr>
    <w:r>
      <w:rPr>
        <w:sz w:val="20"/>
        <w:szCs w:val="20"/>
      </w:rPr>
      <w:t>APP_vintere_01</w:t>
    </w:r>
  </w:p>
  <w:p w:rsidR="00EA7D49" w:rsidRDefault="00EA7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D3" w:rsidRDefault="00775BD3">
      <w:r>
        <w:separator/>
      </w:r>
    </w:p>
  </w:footnote>
  <w:footnote w:type="continuationSeparator" w:id="0">
    <w:p w:rsidR="00775BD3" w:rsidRDefault="0077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4C9C5D1" wp14:editId="2BB6D1E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0E47D67"/>
    <w:multiLevelType w:val="multilevel"/>
    <w:tmpl w:val="3484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71"/>
    <w:rsid w:val="00001546"/>
    <w:rsid w:val="00013213"/>
    <w:rsid w:val="00036B57"/>
    <w:rsid w:val="0004252B"/>
    <w:rsid w:val="000C4CB0"/>
    <w:rsid w:val="000E4EB6"/>
    <w:rsid w:val="00126B72"/>
    <w:rsid w:val="00157FB5"/>
    <w:rsid w:val="00197F0A"/>
    <w:rsid w:val="001B2E18"/>
    <w:rsid w:val="001B42FB"/>
    <w:rsid w:val="001C104F"/>
    <w:rsid w:val="002042D3"/>
    <w:rsid w:val="002051D3"/>
    <w:rsid w:val="002438AA"/>
    <w:rsid w:val="00291FFE"/>
    <w:rsid w:val="0029227E"/>
    <w:rsid w:val="002A71EA"/>
    <w:rsid w:val="002B3A18"/>
    <w:rsid w:val="002D745A"/>
    <w:rsid w:val="0031251F"/>
    <w:rsid w:val="00334E8E"/>
    <w:rsid w:val="00342504"/>
    <w:rsid w:val="003524F7"/>
    <w:rsid w:val="0037332E"/>
    <w:rsid w:val="003959A1"/>
    <w:rsid w:val="003D12D3"/>
    <w:rsid w:val="003D5C89"/>
    <w:rsid w:val="00424FD8"/>
    <w:rsid w:val="004407DF"/>
    <w:rsid w:val="0044759D"/>
    <w:rsid w:val="00460268"/>
    <w:rsid w:val="004A07D3"/>
    <w:rsid w:val="004D47D9"/>
    <w:rsid w:val="004D50CB"/>
    <w:rsid w:val="004E57F7"/>
    <w:rsid w:val="00505869"/>
    <w:rsid w:val="0052268E"/>
    <w:rsid w:val="005359DC"/>
    <w:rsid w:val="00540422"/>
    <w:rsid w:val="00577970"/>
    <w:rsid w:val="005931AB"/>
    <w:rsid w:val="00595CE7"/>
    <w:rsid w:val="0060175D"/>
    <w:rsid w:val="00606D8B"/>
    <w:rsid w:val="006210DE"/>
    <w:rsid w:val="0063151B"/>
    <w:rsid w:val="00631B8B"/>
    <w:rsid w:val="00631CBD"/>
    <w:rsid w:val="006457D0"/>
    <w:rsid w:val="0066057F"/>
    <w:rsid w:val="0066324F"/>
    <w:rsid w:val="0066461B"/>
    <w:rsid w:val="00681EE2"/>
    <w:rsid w:val="0068205B"/>
    <w:rsid w:val="006A1E6B"/>
    <w:rsid w:val="006D62C3"/>
    <w:rsid w:val="00720161"/>
    <w:rsid w:val="00722B31"/>
    <w:rsid w:val="007312BA"/>
    <w:rsid w:val="007419F0"/>
    <w:rsid w:val="0076543C"/>
    <w:rsid w:val="00766220"/>
    <w:rsid w:val="00775BD3"/>
    <w:rsid w:val="00783ABB"/>
    <w:rsid w:val="007B683B"/>
    <w:rsid w:val="007F54F5"/>
    <w:rsid w:val="00802131"/>
    <w:rsid w:val="00807AB7"/>
    <w:rsid w:val="00821FEC"/>
    <w:rsid w:val="00827057"/>
    <w:rsid w:val="008515E7"/>
    <w:rsid w:val="00852A11"/>
    <w:rsid w:val="008562DC"/>
    <w:rsid w:val="00873861"/>
    <w:rsid w:val="00880030"/>
    <w:rsid w:val="00892EB6"/>
    <w:rsid w:val="008B1EE7"/>
    <w:rsid w:val="008E0F69"/>
    <w:rsid w:val="008E531E"/>
    <w:rsid w:val="00904C07"/>
    <w:rsid w:val="009122DA"/>
    <w:rsid w:val="0093781A"/>
    <w:rsid w:val="00946181"/>
    <w:rsid w:val="0097415D"/>
    <w:rsid w:val="009A0891"/>
    <w:rsid w:val="009C00E0"/>
    <w:rsid w:val="00A051A6"/>
    <w:rsid w:val="00A3158F"/>
    <w:rsid w:val="00A66844"/>
    <w:rsid w:val="00A867C4"/>
    <w:rsid w:val="00AA5D71"/>
    <w:rsid w:val="00AA6D58"/>
    <w:rsid w:val="00AD6E34"/>
    <w:rsid w:val="00AF5C78"/>
    <w:rsid w:val="00B03FD3"/>
    <w:rsid w:val="00B35B4C"/>
    <w:rsid w:val="00B51C9C"/>
    <w:rsid w:val="00B64D4D"/>
    <w:rsid w:val="00BB1C97"/>
    <w:rsid w:val="00BB795F"/>
    <w:rsid w:val="00BD4E7B"/>
    <w:rsid w:val="00C14D62"/>
    <w:rsid w:val="00C33CE0"/>
    <w:rsid w:val="00C36D3B"/>
    <w:rsid w:val="00C516D8"/>
    <w:rsid w:val="00C6514F"/>
    <w:rsid w:val="00C72F16"/>
    <w:rsid w:val="00C75E2C"/>
    <w:rsid w:val="00C86BBA"/>
    <w:rsid w:val="00C9728B"/>
    <w:rsid w:val="00CA0990"/>
    <w:rsid w:val="00CB2C85"/>
    <w:rsid w:val="00CC6E93"/>
    <w:rsid w:val="00CD139B"/>
    <w:rsid w:val="00CD2FC4"/>
    <w:rsid w:val="00CE6F4B"/>
    <w:rsid w:val="00D00D85"/>
    <w:rsid w:val="00D1121C"/>
    <w:rsid w:val="00D53A2E"/>
    <w:rsid w:val="00DA3ECD"/>
    <w:rsid w:val="00DC5428"/>
    <w:rsid w:val="00DD0873"/>
    <w:rsid w:val="00E44ABA"/>
    <w:rsid w:val="00E61AB9"/>
    <w:rsid w:val="00E670C4"/>
    <w:rsid w:val="00EA770A"/>
    <w:rsid w:val="00EA7D49"/>
    <w:rsid w:val="00EB10AE"/>
    <w:rsid w:val="00EC39AB"/>
    <w:rsid w:val="00EC3FC4"/>
    <w:rsid w:val="00EC4C76"/>
    <w:rsid w:val="00EC518D"/>
    <w:rsid w:val="00F710A6"/>
    <w:rsid w:val="00F848CF"/>
    <w:rsid w:val="00F85629"/>
    <w:rsid w:val="00FA7733"/>
    <w:rsid w:val="00FB6B06"/>
    <w:rsid w:val="00FB7367"/>
    <w:rsid w:val="00FB7FB5"/>
    <w:rsid w:val="00FD76F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26B7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2150-2CEC-4E79-BE42-2EBDAF4D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192</TotalTime>
  <Pages>1</Pages>
  <Words>273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Ksenija Simonova</cp:lastModifiedBy>
  <cp:revision>25</cp:revision>
  <cp:lastPrinted>2018-11-07T10:17:00Z</cp:lastPrinted>
  <dcterms:created xsi:type="dcterms:W3CDTF">2018-11-07T07:03:00Z</dcterms:created>
  <dcterms:modified xsi:type="dcterms:W3CDTF">2018-11-22T12:38:00Z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-1174285561</vt:i4>
  </property>
</Properties>
</file>