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3C1E8" w14:textId="419BE4C1" w:rsidR="00E61AB9" w:rsidRPr="005001A4" w:rsidRDefault="005001A4">
      <w:pPr>
        <w:pStyle w:val="Header"/>
        <w:tabs>
          <w:tab w:val="clear" w:pos="4320"/>
          <w:tab w:val="clear" w:pos="8640"/>
        </w:tabs>
        <w:jc w:val="center"/>
        <w:rPr>
          <w:rFonts w:ascii="Arial" w:hAnsi="Arial" w:cs="Arial"/>
          <w:bCs/>
          <w:szCs w:val="44"/>
          <w:lang w:val="lv-LV"/>
        </w:rPr>
      </w:pPr>
      <w:r w:rsidRPr="005001A4">
        <w:rPr>
          <w:noProof/>
          <w:lang w:val="lv-LV"/>
        </w:rPr>
        <mc:AlternateContent>
          <mc:Choice Requires="wps">
            <w:drawing>
              <wp:anchor distT="45720" distB="45720" distL="114300" distR="114300" simplePos="0" relativeHeight="251659264" behindDoc="1" locked="0" layoutInCell="0" allowOverlap="0" wp14:anchorId="5D44E28E" wp14:editId="14A398FB">
                <wp:simplePos x="0" y="0"/>
                <wp:positionH relativeFrom="column">
                  <wp:posOffset>4316730</wp:posOffset>
                </wp:positionH>
                <wp:positionV relativeFrom="page">
                  <wp:posOffset>628650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F214E2B" w14:textId="77777777" w:rsidR="005001A4" w:rsidRDefault="005001A4" w:rsidP="005001A4">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9pt;margin-top:49.5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JUgEDzfAAAACgEAAA8AAABkcnMvZG93bnJldi54bWxMj8FOwzAMhu9IvENkJG4sBaZ1LU0nBAJ2&#10;2YENBMesMUlF45Qm68rbY05wtP3p9/dXq8l3YsQhtoEUXM4yEEhNMC1ZBS+7h4sliJg0Gd0FQgXf&#10;GGFVn55UujThSM84bpMVHEKx1ApcSn0pZWwceh1noUfi20cYvE48DlaaQR853HfyKssW0uuW+IPT&#10;Pd45bD63B6/gcVzvfN+4+/c8/7Jr+xrfnjZRqfOz6fYGRMIp/cHwq8/qULPTPhzIRNEpWOQFqycF&#10;RcGdGFjOr3mxZ3KeZyDrSv6vUP8AAAD//wMAUEsBAi0AFAAGAAgAAAAhALaDOJL+AAAA4QEAABMA&#10;AAAAAAAAAAAAAAAAAAAAAFtDb250ZW50X1R5cGVzXS54bWxQSwECLQAUAAYACAAAACEAOP0h/9YA&#10;AACUAQAACwAAAAAAAAAAAAAAAAAvAQAAX3JlbHMvLnJlbHNQSwECLQAUAAYACAAAACEATDNQlH8C&#10;AAAQBQAADgAAAAAAAAAAAAAAAAAuAgAAZHJzL2Uyb0RvYy54bWxQSwECLQAUAAYACAAAACEAlSAQ&#10;PN8AAAAKAQAADwAAAAAAAAAAAAAAAADZBAAAZHJzL2Rvd25yZXYueG1sUEsFBgAAAAAEAAQA8wAA&#10;AOUFAAAAAA==&#10;" o:allowincell="f" o:allowoverlap="f" stroked="f" strokeweight="1pt">
                <v:textbox>
                  <w:txbxContent>
                    <w:p w14:paraId="5F214E2B" w14:textId="77777777" w:rsidR="005001A4" w:rsidRDefault="005001A4" w:rsidP="005001A4">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rsidRPr="005001A4" w14:paraId="5FAE463F" w14:textId="77777777">
        <w:tc>
          <w:tcPr>
            <w:tcW w:w="6768" w:type="dxa"/>
          </w:tcPr>
          <w:p w14:paraId="1AE2C144" w14:textId="77777777" w:rsidR="00E61AB9" w:rsidRPr="005001A4" w:rsidRDefault="00B2389E" w:rsidP="005B4E1F">
            <w:pPr>
              <w:pStyle w:val="Header"/>
              <w:tabs>
                <w:tab w:val="clear" w:pos="4320"/>
                <w:tab w:val="clear" w:pos="8640"/>
              </w:tabs>
              <w:rPr>
                <w:bCs/>
                <w:szCs w:val="44"/>
                <w:lang w:val="lv-LV"/>
              </w:rPr>
            </w:pPr>
            <w:r w:rsidRPr="005001A4">
              <w:rPr>
                <w:bCs/>
                <w:szCs w:val="44"/>
                <w:lang w:val="lv-LV"/>
              </w:rPr>
              <w:t>31</w:t>
            </w:r>
            <w:r w:rsidR="00286BCB" w:rsidRPr="005001A4">
              <w:rPr>
                <w:bCs/>
                <w:szCs w:val="44"/>
                <w:lang w:val="lv-LV"/>
              </w:rPr>
              <w:t>.</w:t>
            </w:r>
            <w:r w:rsidR="005B4E1F" w:rsidRPr="005001A4">
              <w:rPr>
                <w:bCs/>
                <w:szCs w:val="44"/>
                <w:lang w:val="lv-LV"/>
              </w:rPr>
              <w:t>01</w:t>
            </w:r>
            <w:r w:rsidR="00CD139B" w:rsidRPr="005001A4">
              <w:rPr>
                <w:bCs/>
                <w:szCs w:val="44"/>
                <w:lang w:val="lv-LV"/>
              </w:rPr>
              <w:t>.</w:t>
            </w:r>
            <w:r w:rsidR="0044759D" w:rsidRPr="005001A4">
              <w:rPr>
                <w:bCs/>
                <w:szCs w:val="44"/>
                <w:lang w:val="lv-LV"/>
              </w:rPr>
              <w:t>20</w:t>
            </w:r>
            <w:r w:rsidR="000C4CB0" w:rsidRPr="005001A4">
              <w:rPr>
                <w:bCs/>
                <w:szCs w:val="44"/>
                <w:lang w:val="lv-LV"/>
              </w:rPr>
              <w:t>1</w:t>
            </w:r>
            <w:r w:rsidR="005B4E1F" w:rsidRPr="005001A4">
              <w:rPr>
                <w:bCs/>
                <w:szCs w:val="44"/>
                <w:lang w:val="lv-LV"/>
              </w:rPr>
              <w:t>9</w:t>
            </w:r>
            <w:r w:rsidR="00B51C9C" w:rsidRPr="005001A4">
              <w:rPr>
                <w:bCs/>
                <w:szCs w:val="44"/>
                <w:lang w:val="lv-LV"/>
              </w:rPr>
              <w:t>.</w:t>
            </w:r>
          </w:p>
        </w:tc>
        <w:tc>
          <w:tcPr>
            <w:tcW w:w="1980" w:type="dxa"/>
          </w:tcPr>
          <w:p w14:paraId="081D1B55" w14:textId="34817BCB" w:rsidR="00E61AB9" w:rsidRPr="005001A4" w:rsidRDefault="00E61AB9" w:rsidP="00F47A45">
            <w:pPr>
              <w:pStyle w:val="Header"/>
              <w:tabs>
                <w:tab w:val="clear" w:pos="4320"/>
                <w:tab w:val="clear" w:pos="8640"/>
              </w:tabs>
              <w:rPr>
                <w:bCs/>
                <w:szCs w:val="44"/>
                <w:lang w:val="lv-LV"/>
              </w:rPr>
            </w:pPr>
            <w:r w:rsidRPr="005001A4">
              <w:rPr>
                <w:bCs/>
                <w:szCs w:val="44"/>
                <w:lang w:val="lv-LV"/>
              </w:rPr>
              <w:t>Nr.</w:t>
            </w:r>
            <w:r w:rsidR="005001A4" w:rsidRPr="005001A4">
              <w:rPr>
                <w:bCs/>
                <w:szCs w:val="44"/>
                <w:lang w:val="lv-LV"/>
              </w:rPr>
              <w:t>1/1</w:t>
            </w:r>
            <w:r w:rsidR="00F47A45">
              <w:rPr>
                <w:bCs/>
                <w:szCs w:val="44"/>
                <w:lang w:val="lv-LV"/>
              </w:rPr>
              <w:t>0</w:t>
            </w:r>
          </w:p>
        </w:tc>
      </w:tr>
    </w:tbl>
    <w:p w14:paraId="3BC9CBD5" w14:textId="77777777" w:rsidR="00E61AB9" w:rsidRPr="005001A4" w:rsidRDefault="00E61AB9">
      <w:pPr>
        <w:pStyle w:val="Header"/>
        <w:tabs>
          <w:tab w:val="clear" w:pos="4320"/>
          <w:tab w:val="clear" w:pos="8640"/>
        </w:tabs>
        <w:rPr>
          <w:bCs/>
          <w:szCs w:val="44"/>
          <w:lang w:val="lv-LV"/>
        </w:rPr>
      </w:pPr>
    </w:p>
    <w:p w14:paraId="01816309" w14:textId="3EF83814" w:rsidR="00656885" w:rsidRPr="005001A4" w:rsidRDefault="00EB17D4" w:rsidP="005001A4">
      <w:pPr>
        <w:pBdr>
          <w:bottom w:val="single" w:sz="4" w:space="1" w:color="auto"/>
        </w:pBdr>
        <w:jc w:val="center"/>
        <w:rPr>
          <w:b/>
          <w:bCs/>
        </w:rPr>
      </w:pPr>
      <w:r w:rsidRPr="005001A4">
        <w:rPr>
          <w:b/>
          <w:bCs/>
        </w:rPr>
        <w:t xml:space="preserve">PAR GROZĪJUMIEM </w:t>
      </w:r>
      <w:r w:rsidR="004D5CB3" w:rsidRPr="005001A4">
        <w:rPr>
          <w:b/>
          <w:bCs/>
        </w:rPr>
        <w:t>ZEMGALES PLĀNOŠANAS REĢIONA DEINSTITUCIONALIZĀCIJAS</w:t>
      </w:r>
      <w:r w:rsidRPr="005001A4">
        <w:rPr>
          <w:b/>
          <w:bCs/>
        </w:rPr>
        <w:t xml:space="preserve"> PLĀNĀ</w:t>
      </w:r>
      <w:r w:rsidR="004D5CB3" w:rsidRPr="005001A4">
        <w:rPr>
          <w:b/>
          <w:bCs/>
        </w:rPr>
        <w:t xml:space="preserve"> </w:t>
      </w:r>
      <w:r w:rsidR="00940EAE" w:rsidRPr="005001A4">
        <w:rPr>
          <w:b/>
          <w:bCs/>
        </w:rPr>
        <w:t xml:space="preserve">2017.-2020.GADAM </w:t>
      </w:r>
    </w:p>
    <w:p w14:paraId="57484E04" w14:textId="77777777" w:rsidR="005001A4" w:rsidRPr="005001A4" w:rsidRDefault="005001A4" w:rsidP="005001A4">
      <w:pPr>
        <w:jc w:val="center"/>
        <w:rPr>
          <w:b/>
          <w:bCs/>
          <w:caps/>
          <w:lang w:eastAsia="lv-LV"/>
        </w:rPr>
      </w:pPr>
      <w:r w:rsidRPr="005001A4">
        <w:rPr>
          <w:szCs w:val="20"/>
          <w:lang w:eastAsia="lv-LV"/>
        </w:rPr>
        <w:t xml:space="preserve">(ziņo </w:t>
      </w:r>
      <w:proofErr w:type="spellStart"/>
      <w:r w:rsidRPr="005001A4">
        <w:rPr>
          <w:szCs w:val="20"/>
          <w:lang w:eastAsia="lv-LV"/>
        </w:rPr>
        <w:t>I.Škutāne</w:t>
      </w:r>
      <w:proofErr w:type="spellEnd"/>
      <w:r w:rsidRPr="005001A4">
        <w:rPr>
          <w:szCs w:val="20"/>
          <w:lang w:eastAsia="lv-LV"/>
        </w:rPr>
        <w:t>)</w:t>
      </w:r>
    </w:p>
    <w:p w14:paraId="0BE5CBFE" w14:textId="77777777" w:rsidR="005001A4" w:rsidRPr="005001A4" w:rsidRDefault="005001A4" w:rsidP="005001A4">
      <w:pPr>
        <w:jc w:val="both"/>
        <w:rPr>
          <w:b/>
          <w:bCs/>
          <w:lang w:eastAsia="lv-LV"/>
        </w:rPr>
      </w:pPr>
    </w:p>
    <w:p w14:paraId="09CF8F44" w14:textId="6FD5AC51" w:rsidR="005001A4" w:rsidRPr="005001A4" w:rsidRDefault="005001A4" w:rsidP="005001A4">
      <w:pPr>
        <w:jc w:val="both"/>
        <w:rPr>
          <w:bCs/>
          <w:lang w:eastAsia="lv-LV"/>
        </w:rPr>
      </w:pPr>
      <w:r w:rsidRPr="005001A4">
        <w:rPr>
          <w:b/>
          <w:bCs/>
          <w:lang w:eastAsia="lv-LV"/>
        </w:rPr>
        <w:t xml:space="preserve">       Atklāti balsojot: PAR – 1</w:t>
      </w:r>
      <w:r w:rsidR="007752DF">
        <w:rPr>
          <w:b/>
          <w:bCs/>
          <w:lang w:eastAsia="lv-LV"/>
        </w:rPr>
        <w:t>3</w:t>
      </w:r>
      <w:r w:rsidRPr="005001A4">
        <w:rPr>
          <w:b/>
          <w:bCs/>
          <w:lang w:eastAsia="lv-LV"/>
        </w:rPr>
        <w:t xml:space="preserve"> </w:t>
      </w:r>
      <w:r w:rsidRPr="005001A4">
        <w:rPr>
          <w:bCs/>
          <w:lang w:eastAsia="lv-LV"/>
        </w:rPr>
        <w:t xml:space="preserve">(A.Eihvalds, I.Jakovels, S.Stoļarovs, L.Zīverts, A.Rublis, V.Ļevčenoks, M.Buškevics, R.Vectirāne, D.Olte, A.Garančs, I.Bandeniece, J.Strods, A.Rāviņš), </w:t>
      </w:r>
      <w:r w:rsidRPr="005001A4">
        <w:rPr>
          <w:b/>
          <w:color w:val="000000"/>
          <w:lang w:eastAsia="lv-LV"/>
        </w:rPr>
        <w:t xml:space="preserve">PRET- </w:t>
      </w:r>
      <w:r w:rsidRPr="005001A4">
        <w:rPr>
          <w:color w:val="000000"/>
          <w:lang w:eastAsia="lv-LV"/>
        </w:rPr>
        <w:t>nav,</w:t>
      </w:r>
      <w:r w:rsidRPr="005001A4">
        <w:rPr>
          <w:b/>
          <w:color w:val="000000"/>
          <w:lang w:eastAsia="lv-LV"/>
        </w:rPr>
        <w:t xml:space="preserve"> ATTURAS </w:t>
      </w:r>
      <w:r w:rsidRPr="005001A4">
        <w:rPr>
          <w:color w:val="000000"/>
          <w:lang w:eastAsia="lv-LV"/>
        </w:rPr>
        <w:t>– nav,</w:t>
      </w:r>
    </w:p>
    <w:p w14:paraId="5BC10AF0" w14:textId="08B5CD91" w:rsidR="00F00AE8" w:rsidRPr="005001A4" w:rsidRDefault="00F00AE8" w:rsidP="005001A4">
      <w:pPr>
        <w:jc w:val="center"/>
      </w:pPr>
    </w:p>
    <w:p w14:paraId="17CD7BA6" w14:textId="77777777" w:rsidR="005B4E1F" w:rsidRPr="005001A4" w:rsidRDefault="005B4E1F" w:rsidP="005B4E1F">
      <w:pPr>
        <w:ind w:firstLine="567"/>
        <w:contextualSpacing/>
        <w:jc w:val="both"/>
      </w:pPr>
      <w:r w:rsidRPr="005001A4">
        <w:t xml:space="preserve">Saskaņā ar 2016.gada 29.janvāra sadarbības līgumu Nr.3-41.4/32, kas noslēgts starp Zemgales plānošanas reģionu un Jelgavas pilsētas domi, puses ir vienojušās par sadarbību projekta “Atver sirdi Zemgalē” īstenošanā. </w:t>
      </w:r>
    </w:p>
    <w:p w14:paraId="410D41CE" w14:textId="544D88FE" w:rsidR="00587DB6" w:rsidRPr="005001A4" w:rsidRDefault="005B4E1F" w:rsidP="00587DB6">
      <w:pPr>
        <w:ind w:firstLine="567"/>
        <w:contextualSpacing/>
        <w:jc w:val="both"/>
      </w:pPr>
      <w:r w:rsidRPr="005001A4">
        <w:t>Ar 201</w:t>
      </w:r>
      <w:r w:rsidR="00326E1A" w:rsidRPr="005001A4">
        <w:t>8</w:t>
      </w:r>
      <w:r w:rsidRPr="005001A4">
        <w:t xml:space="preserve">.gada </w:t>
      </w:r>
      <w:r w:rsidR="00326E1A" w:rsidRPr="005001A4">
        <w:t>22</w:t>
      </w:r>
      <w:r w:rsidRPr="005001A4">
        <w:t>.</w:t>
      </w:r>
      <w:r w:rsidR="00326E1A" w:rsidRPr="005001A4">
        <w:t>marta</w:t>
      </w:r>
      <w:r w:rsidRPr="005001A4">
        <w:t xml:space="preserve"> </w:t>
      </w:r>
      <w:r w:rsidR="00326E1A" w:rsidRPr="005001A4">
        <w:t>Jelgavas pilsētas domes</w:t>
      </w:r>
      <w:r w:rsidRPr="005001A4">
        <w:t xml:space="preserve"> lēmumu Nr.</w:t>
      </w:r>
      <w:r w:rsidR="00F17819" w:rsidRPr="005001A4">
        <w:t>4/</w:t>
      </w:r>
      <w:r w:rsidRPr="005001A4">
        <w:t>2 “</w:t>
      </w:r>
      <w:r w:rsidR="00326E1A" w:rsidRPr="005001A4">
        <w:t xml:space="preserve">Zemgales plānošanas reģiona </w:t>
      </w:r>
      <w:proofErr w:type="spellStart"/>
      <w:r w:rsidR="00326E1A" w:rsidRPr="005001A4">
        <w:t>deinstitucionalizācijas</w:t>
      </w:r>
      <w:proofErr w:type="spellEnd"/>
      <w:r w:rsidR="00326E1A" w:rsidRPr="005001A4">
        <w:t xml:space="preserve"> plāna 2017.-2020.gadam saskaņošana</w:t>
      </w:r>
      <w:r w:rsidRPr="005001A4">
        <w:t>”</w:t>
      </w:r>
      <w:r w:rsidR="00FA5A36" w:rsidRPr="005001A4">
        <w:t xml:space="preserve"> ir </w:t>
      </w:r>
      <w:r w:rsidRPr="005001A4">
        <w:t xml:space="preserve"> nolemts</w:t>
      </w:r>
      <w:r w:rsidR="00FA5A36" w:rsidRPr="005001A4">
        <w:t xml:space="preserve"> </w:t>
      </w:r>
      <w:r w:rsidRPr="005001A4">
        <w:t>saskaņot Zemgales plānošanas reģio</w:t>
      </w:r>
      <w:r w:rsidR="00326E1A" w:rsidRPr="005001A4">
        <w:t xml:space="preserve">na </w:t>
      </w:r>
      <w:proofErr w:type="spellStart"/>
      <w:r w:rsidR="00326E1A" w:rsidRPr="005001A4">
        <w:t>deinstitucionalizācijas</w:t>
      </w:r>
      <w:proofErr w:type="spellEnd"/>
      <w:r w:rsidR="00326E1A" w:rsidRPr="005001A4">
        <w:t xml:space="preserve"> plānu</w:t>
      </w:r>
      <w:r w:rsidRPr="005001A4">
        <w:t xml:space="preserve"> </w:t>
      </w:r>
      <w:r w:rsidR="00326E1A" w:rsidRPr="005001A4">
        <w:t xml:space="preserve">2017.-2020.gadam </w:t>
      </w:r>
      <w:r w:rsidR="00FA5A36" w:rsidRPr="005001A4">
        <w:t xml:space="preserve">un piedalīties </w:t>
      </w:r>
      <w:r w:rsidR="00A63F55" w:rsidRPr="005001A4">
        <w:t>tā</w:t>
      </w:r>
      <w:r w:rsidR="00FA5A36" w:rsidRPr="005001A4">
        <w:t xml:space="preserve"> realizācijā saskaņā ar darbības programmas “Izaugsme un nodarbinātība” 9.3.1.specifiskā atbalsta mērķa “Attīstīt pakalpojumu infrastruktūru bērnu aprūpei ģimeniskā vidē un personu ar invaliditāti neatkarīgai dzīvei un integrācijai sabiedrībā” 9.3.1.1.pasākumā “Pakalpojumu infrastruktūras attīstība </w:t>
      </w:r>
      <w:proofErr w:type="spellStart"/>
      <w:r w:rsidR="00FA5A36" w:rsidRPr="005001A4">
        <w:t>deinstitucionalizācijas</w:t>
      </w:r>
      <w:proofErr w:type="spellEnd"/>
      <w:r w:rsidR="00FA5A36" w:rsidRPr="005001A4">
        <w:t xml:space="preserve"> plānu īstenošanai” nosacījumiem.  </w:t>
      </w:r>
    </w:p>
    <w:p w14:paraId="34A26603" w14:textId="18CDA8CE" w:rsidR="005B4E1F" w:rsidRPr="005001A4" w:rsidRDefault="00577CED" w:rsidP="005B4E1F">
      <w:pPr>
        <w:ind w:firstLine="567"/>
        <w:contextualSpacing/>
        <w:jc w:val="both"/>
      </w:pPr>
      <w:r w:rsidRPr="005001A4">
        <w:t xml:space="preserve">Saskaņā ar Zemgales plānošanas reģiona </w:t>
      </w:r>
      <w:proofErr w:type="spellStart"/>
      <w:r w:rsidRPr="005001A4">
        <w:t>deinstitucionalizācijas</w:t>
      </w:r>
      <w:proofErr w:type="spellEnd"/>
      <w:r w:rsidRPr="005001A4">
        <w:t xml:space="preserve"> plānu 2017.-2020.gadam </w:t>
      </w:r>
      <w:r w:rsidR="00FA5A36" w:rsidRPr="005001A4">
        <w:t xml:space="preserve">Jelgavas pilsētas </w:t>
      </w:r>
      <w:r w:rsidR="005B4E1F" w:rsidRPr="005001A4">
        <w:t xml:space="preserve">pašvaldība paredzēja </w:t>
      </w:r>
      <w:r w:rsidR="00587DB6" w:rsidRPr="005001A4">
        <w:t>izveidot ģimeniskai videi pietuvinātu pakalpojumu</w:t>
      </w:r>
      <w:r w:rsidR="00A2299A" w:rsidRPr="005001A4">
        <w:t xml:space="preserve"> </w:t>
      </w:r>
      <w:r w:rsidR="00A63F55" w:rsidRPr="005001A4">
        <w:t xml:space="preserve">Jelgavas pilsētā </w:t>
      </w:r>
      <w:r w:rsidR="00587DB6" w:rsidRPr="005001A4">
        <w:t>ārpusģimenes aprūpē esošiem bērniem, Nameja ielā 30, Jelgavā, izv</w:t>
      </w:r>
      <w:r w:rsidR="00A63F55" w:rsidRPr="005001A4">
        <w:t>eidojot 24 vietas bērniem ārpus</w:t>
      </w:r>
      <w:r w:rsidR="00587DB6" w:rsidRPr="005001A4">
        <w:t xml:space="preserve">ģimenes aprūpē (3 mājas), kā arī pieejamības uzlabošanai </w:t>
      </w:r>
      <w:r w:rsidR="00326E1A" w:rsidRPr="005001A4">
        <w:t>pielāgot peldbasein</w:t>
      </w:r>
      <w:r w:rsidR="00587DB6" w:rsidRPr="005001A4">
        <w:t>u</w:t>
      </w:r>
      <w:r w:rsidR="00326E1A" w:rsidRPr="005001A4">
        <w:t xml:space="preserve"> bērniem ar </w:t>
      </w:r>
      <w:r w:rsidR="00587DB6" w:rsidRPr="005001A4">
        <w:t>funkcionāliem traucējumiem</w:t>
      </w:r>
      <w:r w:rsidR="008F1255" w:rsidRPr="005001A4">
        <w:t>,</w:t>
      </w:r>
      <w:r w:rsidR="007E5E5A" w:rsidRPr="005001A4">
        <w:t xml:space="preserve"> </w:t>
      </w:r>
      <w:r w:rsidR="00587DB6" w:rsidRPr="005001A4">
        <w:t>Loka maģistrālē 29, Jelgavā</w:t>
      </w:r>
      <w:r w:rsidR="0014315B" w:rsidRPr="005001A4">
        <w:t xml:space="preserve"> (6.vidusskolas peldbaseins)</w:t>
      </w:r>
      <w:r w:rsidR="005B4E1F" w:rsidRPr="005001A4">
        <w:t xml:space="preserve">. </w:t>
      </w:r>
    </w:p>
    <w:p w14:paraId="55304353" w14:textId="0DB258C0" w:rsidR="005B4E1F" w:rsidRPr="005001A4" w:rsidRDefault="005B4E1F" w:rsidP="005B4E1F">
      <w:pPr>
        <w:ind w:firstLine="567"/>
        <w:contextualSpacing/>
        <w:jc w:val="both"/>
      </w:pPr>
      <w:r w:rsidRPr="005001A4">
        <w:t>Plānotās infrastruktūras risinājumu ieviešanā tika konstatēt</w:t>
      </w:r>
      <w:r w:rsidR="00F17819" w:rsidRPr="005001A4">
        <w:t xml:space="preserve">i būtiski apstākļi, </w:t>
      </w:r>
      <w:r w:rsidR="0014315B" w:rsidRPr="005001A4">
        <w:t>kuru dēļ veidot infrastruktūru saskaņā ar apstiprināto</w:t>
      </w:r>
      <w:r w:rsidR="00167FF4" w:rsidRPr="005001A4">
        <w:t xml:space="preserve"> plānu ir ekonomiski neizdevīgi.</w:t>
      </w:r>
    </w:p>
    <w:p w14:paraId="3793B6DF" w14:textId="77777777" w:rsidR="00656885" w:rsidRPr="005001A4" w:rsidRDefault="00656885" w:rsidP="00656885">
      <w:pPr>
        <w:pStyle w:val="Header"/>
        <w:tabs>
          <w:tab w:val="clear" w:pos="4320"/>
          <w:tab w:val="clear" w:pos="8640"/>
        </w:tabs>
        <w:jc w:val="both"/>
        <w:rPr>
          <w:lang w:val="lv-LV"/>
        </w:rPr>
      </w:pPr>
    </w:p>
    <w:p w14:paraId="4494C582" w14:textId="77777777" w:rsidR="00167FF4" w:rsidRPr="005001A4" w:rsidRDefault="00167FF4" w:rsidP="00167FF4">
      <w:pPr>
        <w:pStyle w:val="Header"/>
        <w:tabs>
          <w:tab w:val="clear" w:pos="4320"/>
          <w:tab w:val="clear" w:pos="8640"/>
        </w:tabs>
        <w:rPr>
          <w:b/>
          <w:bCs/>
          <w:lang w:val="lv-LV"/>
        </w:rPr>
      </w:pPr>
      <w:r w:rsidRPr="005001A4">
        <w:rPr>
          <w:b/>
          <w:bCs/>
          <w:lang w:val="lv-LV"/>
        </w:rPr>
        <w:t>JELGAVAS PILSĒTAS DOME NOLEMJ:</w:t>
      </w:r>
    </w:p>
    <w:p w14:paraId="1A69DB21" w14:textId="77777777" w:rsidR="00167FF4" w:rsidRPr="005001A4" w:rsidRDefault="00167FF4" w:rsidP="00167FF4">
      <w:pPr>
        <w:pStyle w:val="Header"/>
        <w:tabs>
          <w:tab w:val="clear" w:pos="4320"/>
          <w:tab w:val="clear" w:pos="8640"/>
        </w:tabs>
        <w:ind w:firstLine="360"/>
        <w:rPr>
          <w:lang w:val="lv-LV"/>
        </w:rPr>
      </w:pPr>
    </w:p>
    <w:p w14:paraId="6A083EBA" w14:textId="77777777" w:rsidR="00167FF4" w:rsidRPr="005001A4" w:rsidRDefault="00167FF4" w:rsidP="00167FF4">
      <w:pPr>
        <w:pStyle w:val="ListParagraph"/>
        <w:numPr>
          <w:ilvl w:val="0"/>
          <w:numId w:val="9"/>
        </w:numPr>
        <w:tabs>
          <w:tab w:val="left" w:pos="0"/>
        </w:tabs>
        <w:ind w:left="0" w:firstLine="0"/>
        <w:jc w:val="both"/>
      </w:pPr>
      <w:r w:rsidRPr="005001A4">
        <w:t xml:space="preserve">Ierosināt šādu grozījumu veikšanu Zemgales plānošanas reģiona </w:t>
      </w:r>
      <w:proofErr w:type="spellStart"/>
      <w:r w:rsidRPr="005001A4">
        <w:t>deinstitucionalizācijas</w:t>
      </w:r>
      <w:proofErr w:type="spellEnd"/>
      <w:r w:rsidRPr="005001A4">
        <w:t xml:space="preserve"> plāna 2017.-2020. gadam Stratēģiskajā daļā:</w:t>
      </w:r>
    </w:p>
    <w:p w14:paraId="595B592F" w14:textId="77777777" w:rsidR="00167FF4" w:rsidRPr="005001A4" w:rsidRDefault="00167FF4" w:rsidP="00167FF4">
      <w:pPr>
        <w:pStyle w:val="ListParagraph"/>
        <w:tabs>
          <w:tab w:val="left" w:pos="0"/>
        </w:tabs>
        <w:ind w:left="0"/>
        <w:jc w:val="both"/>
      </w:pPr>
    </w:p>
    <w:p w14:paraId="20794455" w14:textId="6D8CE8C5" w:rsidR="00167FF4" w:rsidRPr="005001A4" w:rsidRDefault="00167FF4" w:rsidP="00167FF4">
      <w:pPr>
        <w:pStyle w:val="ListParagraph"/>
        <w:numPr>
          <w:ilvl w:val="1"/>
          <w:numId w:val="10"/>
        </w:numPr>
        <w:tabs>
          <w:tab w:val="left" w:pos="0"/>
        </w:tabs>
        <w:jc w:val="both"/>
      </w:pPr>
      <w:r w:rsidRPr="005001A4">
        <w:t>2.7. nodaļas 4.punktā aizstāt skaitli “24” ar skaitli “8”</w:t>
      </w:r>
      <w:r w:rsidR="00A24526" w:rsidRPr="005001A4">
        <w:t>;</w:t>
      </w:r>
    </w:p>
    <w:p w14:paraId="215F8CF5" w14:textId="18A3F5A6" w:rsidR="00A24526" w:rsidRPr="005001A4" w:rsidRDefault="00A24526" w:rsidP="00167FF4">
      <w:pPr>
        <w:pStyle w:val="ListParagraph"/>
        <w:numPr>
          <w:ilvl w:val="1"/>
          <w:numId w:val="10"/>
        </w:numPr>
        <w:tabs>
          <w:tab w:val="left" w:pos="0"/>
        </w:tabs>
        <w:jc w:val="both"/>
      </w:pPr>
      <w:r w:rsidRPr="005001A4">
        <w:t>i</w:t>
      </w:r>
      <w:r w:rsidR="00167FF4" w:rsidRPr="005001A4">
        <w:t>zteikt 2.7. nodaļas 5.punktu šādā redakcijā:</w:t>
      </w:r>
    </w:p>
    <w:p w14:paraId="673F25B4" w14:textId="51CAB664" w:rsidR="00167FF4" w:rsidRPr="005001A4" w:rsidRDefault="00167FF4" w:rsidP="00A24526">
      <w:pPr>
        <w:pStyle w:val="ListParagraph"/>
        <w:tabs>
          <w:tab w:val="left" w:pos="0"/>
        </w:tabs>
        <w:ind w:left="1140"/>
        <w:jc w:val="both"/>
      </w:pPr>
      <w:r w:rsidRPr="005001A4">
        <w:t xml:space="preserve"> “</w:t>
      </w:r>
      <w:r w:rsidR="00A24526" w:rsidRPr="005001A4">
        <w:t xml:space="preserve">5. </w:t>
      </w:r>
      <w:r w:rsidRPr="005001A4">
        <w:t>Sociālās rehabilitācijas infrastruktūra – peldbaseina pielāgošana bērniem ar FT. Infrastruktūras pielāgojumi tiks veikti Pirmskolas izglītības iestādes “</w:t>
      </w:r>
      <w:proofErr w:type="spellStart"/>
      <w:r w:rsidRPr="005001A4">
        <w:t>Kāpēcīši</w:t>
      </w:r>
      <w:proofErr w:type="spellEnd"/>
      <w:r w:rsidRPr="005001A4">
        <w:t>” peldbaseinā, Ganību ielā 66, Jelgavā</w:t>
      </w:r>
      <w:r w:rsidR="00A24526" w:rsidRPr="005001A4">
        <w:t>.</w:t>
      </w:r>
      <w:r w:rsidRPr="005001A4">
        <w:t>”</w:t>
      </w:r>
      <w:r w:rsidR="00A24526" w:rsidRPr="005001A4">
        <w:t>;</w:t>
      </w:r>
    </w:p>
    <w:p w14:paraId="0AB39E82" w14:textId="3E0E2DFF" w:rsidR="00167FF4" w:rsidRPr="005001A4" w:rsidRDefault="00A24526" w:rsidP="00167FF4">
      <w:pPr>
        <w:pStyle w:val="ListParagraph"/>
        <w:numPr>
          <w:ilvl w:val="1"/>
          <w:numId w:val="10"/>
        </w:numPr>
        <w:tabs>
          <w:tab w:val="left" w:pos="0"/>
        </w:tabs>
        <w:jc w:val="both"/>
      </w:pPr>
      <w:r w:rsidRPr="005001A4">
        <w:lastRenderedPageBreak/>
        <w:t>i</w:t>
      </w:r>
      <w:r w:rsidR="00167FF4" w:rsidRPr="005001A4">
        <w:t>zteikt 4.2.nodaļas “Pasākuma 9.3.1.1. ERAF finansētās rīcības sabiedrībā balstītu sociālo pakalpojumu attīstībai pilngadīgām personām ar GRT, bērniem ar FT un BSAC bērniem” 16.-19.punktus šādā redakcijā:</w:t>
      </w:r>
    </w:p>
    <w:p w14:paraId="7C964666" w14:textId="77777777" w:rsidR="00167FF4" w:rsidRPr="005001A4" w:rsidRDefault="00167FF4" w:rsidP="00167FF4">
      <w:pPr>
        <w:pStyle w:val="Default"/>
        <w:tabs>
          <w:tab w:val="left" w:pos="0"/>
        </w:tabs>
        <w:jc w:val="both"/>
        <w:rPr>
          <w:rFonts w:ascii="Times New Roman" w:hAnsi="Times New Roman" w:cs="Times New Roman"/>
          <w:color w:val="auto"/>
        </w:rPr>
      </w:pPr>
    </w:p>
    <w:p w14:paraId="2C17B95B" w14:textId="77777777" w:rsidR="00167FF4" w:rsidRPr="005001A4" w:rsidRDefault="00167FF4" w:rsidP="00167FF4">
      <w:pPr>
        <w:pStyle w:val="Default"/>
        <w:tabs>
          <w:tab w:val="left" w:pos="0"/>
        </w:tabs>
        <w:jc w:val="both"/>
        <w:rPr>
          <w:rFonts w:ascii="Times New Roman" w:hAnsi="Times New Roman" w:cs="Times New Roman"/>
          <w:color w:val="auto"/>
        </w:rPr>
      </w:pPr>
      <w:r w:rsidRPr="005001A4">
        <w:rPr>
          <w:rFonts w:ascii="Times New Roman" w:hAnsi="Times New Roman" w:cs="Times New Roman"/>
          <w:color w:val="auto"/>
        </w:rPr>
        <w:t xml:space="preserve">  </w:t>
      </w:r>
    </w:p>
    <w:p w14:paraId="3B8EEBEE" w14:textId="77777777" w:rsidR="00444EF2" w:rsidRPr="005001A4" w:rsidRDefault="00444EF2" w:rsidP="00444EF2">
      <w:pPr>
        <w:pStyle w:val="Header"/>
        <w:tabs>
          <w:tab w:val="clear" w:pos="4320"/>
          <w:tab w:val="clear" w:pos="8640"/>
        </w:tabs>
        <w:rPr>
          <w:lang w:val="lv-LV"/>
        </w:rPr>
      </w:pPr>
    </w:p>
    <w:tbl>
      <w:tblPr>
        <w:tblStyle w:val="TableGrid"/>
        <w:tblW w:w="10519" w:type="dxa"/>
        <w:tblInd w:w="-743" w:type="dxa"/>
        <w:tblLayout w:type="fixed"/>
        <w:tblLook w:val="04A0" w:firstRow="1" w:lastRow="0" w:firstColumn="1" w:lastColumn="0" w:noHBand="0" w:noVBand="1"/>
      </w:tblPr>
      <w:tblGrid>
        <w:gridCol w:w="851"/>
        <w:gridCol w:w="851"/>
        <w:gridCol w:w="596"/>
        <w:gridCol w:w="992"/>
        <w:gridCol w:w="992"/>
        <w:gridCol w:w="992"/>
        <w:gridCol w:w="993"/>
        <w:gridCol w:w="992"/>
        <w:gridCol w:w="709"/>
        <w:gridCol w:w="850"/>
        <w:gridCol w:w="709"/>
        <w:gridCol w:w="992"/>
      </w:tblGrid>
      <w:tr w:rsidR="005C7DA1" w:rsidRPr="005001A4" w14:paraId="61D8063A" w14:textId="77777777" w:rsidTr="005001A4">
        <w:tc>
          <w:tcPr>
            <w:tcW w:w="851" w:type="dxa"/>
          </w:tcPr>
          <w:p w14:paraId="74FDF009" w14:textId="656FFFC9" w:rsidR="00444EF2" w:rsidRPr="005001A4" w:rsidRDefault="00E2115C" w:rsidP="00396033">
            <w:pPr>
              <w:pStyle w:val="Header"/>
              <w:tabs>
                <w:tab w:val="clear" w:pos="4320"/>
                <w:tab w:val="clear" w:pos="8640"/>
              </w:tabs>
              <w:rPr>
                <w:sz w:val="16"/>
                <w:szCs w:val="16"/>
                <w:lang w:val="lv-LV"/>
              </w:rPr>
            </w:pPr>
            <w:r w:rsidRPr="005001A4">
              <w:rPr>
                <w:sz w:val="16"/>
                <w:szCs w:val="16"/>
                <w:lang w:val="lv-LV"/>
              </w:rPr>
              <w:t>“</w:t>
            </w:r>
            <w:proofErr w:type="spellStart"/>
            <w:r w:rsidR="00444EF2" w:rsidRPr="005001A4">
              <w:rPr>
                <w:sz w:val="16"/>
                <w:szCs w:val="16"/>
                <w:lang w:val="lv-LV"/>
              </w:rPr>
              <w:t>Nr.p.k</w:t>
            </w:r>
            <w:proofErr w:type="spellEnd"/>
            <w:r w:rsidR="009157A5" w:rsidRPr="005001A4">
              <w:rPr>
                <w:sz w:val="16"/>
                <w:szCs w:val="16"/>
                <w:lang w:val="lv-LV"/>
              </w:rPr>
              <w:t>.</w:t>
            </w:r>
            <w:r w:rsidR="00444EF2" w:rsidRPr="005001A4">
              <w:rPr>
                <w:sz w:val="16"/>
                <w:szCs w:val="16"/>
                <w:lang w:val="lv-LV"/>
              </w:rPr>
              <w:t xml:space="preserve"> </w:t>
            </w:r>
          </w:p>
        </w:tc>
        <w:tc>
          <w:tcPr>
            <w:tcW w:w="851" w:type="dxa"/>
          </w:tcPr>
          <w:p w14:paraId="4CEE7CA9"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Projekta nosaukums</w:t>
            </w:r>
          </w:p>
        </w:tc>
        <w:tc>
          <w:tcPr>
            <w:tcW w:w="596" w:type="dxa"/>
          </w:tcPr>
          <w:p w14:paraId="74312EBE"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Adrese</w:t>
            </w:r>
          </w:p>
        </w:tc>
        <w:tc>
          <w:tcPr>
            <w:tcW w:w="992" w:type="dxa"/>
          </w:tcPr>
          <w:p w14:paraId="1DDB1694"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Paredzamās projekta izmaksas (</w:t>
            </w:r>
            <w:proofErr w:type="spellStart"/>
            <w:r w:rsidRPr="005001A4">
              <w:rPr>
                <w:sz w:val="16"/>
                <w:szCs w:val="16"/>
                <w:lang w:val="lv-LV"/>
              </w:rPr>
              <w:t>eur</w:t>
            </w:r>
            <w:proofErr w:type="spellEnd"/>
            <w:r w:rsidRPr="005001A4">
              <w:rPr>
                <w:sz w:val="16"/>
                <w:szCs w:val="16"/>
                <w:lang w:val="lv-LV"/>
              </w:rPr>
              <w:t>)</w:t>
            </w:r>
          </w:p>
        </w:tc>
        <w:tc>
          <w:tcPr>
            <w:tcW w:w="992" w:type="dxa"/>
          </w:tcPr>
          <w:p w14:paraId="78FDE070"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 xml:space="preserve">ERAF, </w:t>
            </w:r>
            <w:proofErr w:type="spellStart"/>
            <w:r w:rsidRPr="005001A4">
              <w:rPr>
                <w:sz w:val="16"/>
                <w:szCs w:val="16"/>
                <w:lang w:val="lv-LV"/>
              </w:rPr>
              <w:t>t.sk.nac.līdzfin.bez</w:t>
            </w:r>
            <w:proofErr w:type="spellEnd"/>
            <w:r w:rsidRPr="005001A4">
              <w:rPr>
                <w:sz w:val="16"/>
                <w:szCs w:val="16"/>
                <w:lang w:val="lv-LV"/>
              </w:rPr>
              <w:t xml:space="preserve"> snieguma rezerves</w:t>
            </w:r>
          </w:p>
        </w:tc>
        <w:tc>
          <w:tcPr>
            <w:tcW w:w="992" w:type="dxa"/>
          </w:tcPr>
          <w:p w14:paraId="3E981D20"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 xml:space="preserve">ERAF, </w:t>
            </w:r>
            <w:proofErr w:type="spellStart"/>
            <w:r w:rsidRPr="005001A4">
              <w:rPr>
                <w:sz w:val="16"/>
                <w:szCs w:val="16"/>
                <w:lang w:val="lv-LV"/>
              </w:rPr>
              <w:t>t.sk.nac.līdzfin</w:t>
            </w:r>
            <w:proofErr w:type="spellEnd"/>
            <w:r w:rsidRPr="005001A4">
              <w:rPr>
                <w:sz w:val="16"/>
                <w:szCs w:val="16"/>
                <w:lang w:val="lv-LV"/>
              </w:rPr>
              <w:t>. ar snieguma rezerves</w:t>
            </w:r>
          </w:p>
        </w:tc>
        <w:tc>
          <w:tcPr>
            <w:tcW w:w="993" w:type="dxa"/>
          </w:tcPr>
          <w:p w14:paraId="6CA238F4" w14:textId="77777777" w:rsidR="00444EF2" w:rsidRPr="005001A4" w:rsidRDefault="00444EF2" w:rsidP="00396033">
            <w:pPr>
              <w:pStyle w:val="Header"/>
              <w:tabs>
                <w:tab w:val="clear" w:pos="4320"/>
                <w:tab w:val="clear" w:pos="8640"/>
              </w:tabs>
              <w:rPr>
                <w:sz w:val="16"/>
                <w:szCs w:val="16"/>
                <w:lang w:val="lv-LV"/>
              </w:rPr>
            </w:pPr>
            <w:proofErr w:type="spellStart"/>
            <w:r w:rsidRPr="005001A4">
              <w:rPr>
                <w:sz w:val="16"/>
                <w:szCs w:val="16"/>
                <w:lang w:val="lv-LV"/>
              </w:rPr>
              <w:t>Pašvaldibas</w:t>
            </w:r>
            <w:proofErr w:type="spellEnd"/>
            <w:r w:rsidRPr="005001A4">
              <w:rPr>
                <w:sz w:val="16"/>
                <w:szCs w:val="16"/>
                <w:lang w:val="lv-LV"/>
              </w:rPr>
              <w:t xml:space="preserve"> papildus finansējums</w:t>
            </w:r>
          </w:p>
        </w:tc>
        <w:tc>
          <w:tcPr>
            <w:tcW w:w="992" w:type="dxa"/>
          </w:tcPr>
          <w:p w14:paraId="266FCACC"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 xml:space="preserve">Pakalpojums </w:t>
            </w:r>
          </w:p>
        </w:tc>
        <w:tc>
          <w:tcPr>
            <w:tcW w:w="709" w:type="dxa"/>
          </w:tcPr>
          <w:p w14:paraId="29C3CC27"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Mērķa grupa</w:t>
            </w:r>
          </w:p>
        </w:tc>
        <w:tc>
          <w:tcPr>
            <w:tcW w:w="850" w:type="dxa"/>
          </w:tcPr>
          <w:p w14:paraId="577BB80D"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Izveidotās vietas pakalpojumā, kuras attiecināmas uz projektu</w:t>
            </w:r>
          </w:p>
        </w:tc>
        <w:tc>
          <w:tcPr>
            <w:tcW w:w="709" w:type="dxa"/>
          </w:tcPr>
          <w:p w14:paraId="4050BA4B"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Īstenošanas laiks</w:t>
            </w:r>
          </w:p>
        </w:tc>
        <w:tc>
          <w:tcPr>
            <w:tcW w:w="992" w:type="dxa"/>
          </w:tcPr>
          <w:p w14:paraId="7407947A" w14:textId="77777777" w:rsidR="00444EF2" w:rsidRPr="005001A4" w:rsidRDefault="00444EF2" w:rsidP="00396033">
            <w:pPr>
              <w:pStyle w:val="Header"/>
              <w:tabs>
                <w:tab w:val="clear" w:pos="4320"/>
                <w:tab w:val="clear" w:pos="8640"/>
              </w:tabs>
              <w:ind w:left="-760" w:firstLine="760"/>
              <w:rPr>
                <w:sz w:val="16"/>
                <w:szCs w:val="16"/>
                <w:lang w:val="lv-LV"/>
              </w:rPr>
            </w:pPr>
            <w:r w:rsidRPr="005001A4">
              <w:rPr>
                <w:sz w:val="16"/>
                <w:szCs w:val="16"/>
                <w:lang w:val="lv-LV"/>
              </w:rPr>
              <w:t xml:space="preserve">ERAF , t.sk.  </w:t>
            </w:r>
            <w:proofErr w:type="spellStart"/>
            <w:r w:rsidRPr="005001A4">
              <w:rPr>
                <w:sz w:val="16"/>
                <w:szCs w:val="16"/>
                <w:lang w:val="lv-LV"/>
              </w:rPr>
              <w:t>t.rk.nac.līdzfin.ar</w:t>
            </w:r>
            <w:proofErr w:type="spellEnd"/>
            <w:r w:rsidRPr="005001A4">
              <w:rPr>
                <w:sz w:val="16"/>
                <w:szCs w:val="16"/>
                <w:lang w:val="lv-LV"/>
              </w:rPr>
              <w:t xml:space="preserve"> snieguma rezervi uz vienu izveidoto vietu</w:t>
            </w:r>
          </w:p>
        </w:tc>
      </w:tr>
      <w:tr w:rsidR="005C7DA1" w:rsidRPr="005001A4" w14:paraId="2FB86BB9" w14:textId="77777777" w:rsidTr="005001A4">
        <w:trPr>
          <w:trHeight w:val="82"/>
        </w:trPr>
        <w:tc>
          <w:tcPr>
            <w:tcW w:w="851" w:type="dxa"/>
            <w:vMerge w:val="restart"/>
          </w:tcPr>
          <w:p w14:paraId="3773CD4A"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16</w:t>
            </w:r>
          </w:p>
        </w:tc>
        <w:tc>
          <w:tcPr>
            <w:tcW w:w="851" w:type="dxa"/>
            <w:vMerge w:val="restart"/>
          </w:tcPr>
          <w:p w14:paraId="70977123"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Daudzfunkcionālā centra izveide</w:t>
            </w:r>
          </w:p>
        </w:tc>
        <w:tc>
          <w:tcPr>
            <w:tcW w:w="596" w:type="dxa"/>
            <w:vMerge w:val="restart"/>
          </w:tcPr>
          <w:p w14:paraId="7CDC4312"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Zirgu iela 47A, Jelgava</w:t>
            </w:r>
          </w:p>
        </w:tc>
        <w:tc>
          <w:tcPr>
            <w:tcW w:w="992" w:type="dxa"/>
            <w:vMerge w:val="restart"/>
          </w:tcPr>
          <w:p w14:paraId="29061761" w14:textId="77777777" w:rsidR="00444EF2" w:rsidRPr="005001A4" w:rsidRDefault="00444EF2" w:rsidP="00396033">
            <w:pPr>
              <w:pStyle w:val="Header"/>
              <w:tabs>
                <w:tab w:val="clear" w:pos="4320"/>
                <w:tab w:val="clear" w:pos="8640"/>
              </w:tabs>
              <w:rPr>
                <w:sz w:val="16"/>
                <w:szCs w:val="16"/>
                <w:lang w:val="lv-LV"/>
              </w:rPr>
            </w:pPr>
          </w:p>
          <w:p w14:paraId="69BBB83B" w14:textId="64942D89" w:rsidR="00444EF2" w:rsidRPr="005001A4" w:rsidRDefault="00382413" w:rsidP="00396033">
            <w:pPr>
              <w:pStyle w:val="Header"/>
              <w:tabs>
                <w:tab w:val="clear" w:pos="4320"/>
                <w:tab w:val="clear" w:pos="8640"/>
              </w:tabs>
              <w:rPr>
                <w:sz w:val="16"/>
                <w:szCs w:val="16"/>
                <w:lang w:val="lv-LV"/>
              </w:rPr>
            </w:pPr>
            <w:r w:rsidRPr="005001A4">
              <w:rPr>
                <w:sz w:val="16"/>
                <w:szCs w:val="16"/>
                <w:lang w:val="lv-LV"/>
              </w:rPr>
              <w:t>3 099 117</w:t>
            </w:r>
          </w:p>
        </w:tc>
        <w:tc>
          <w:tcPr>
            <w:tcW w:w="992" w:type="dxa"/>
            <w:vMerge w:val="restart"/>
          </w:tcPr>
          <w:p w14:paraId="6197A106" w14:textId="77777777" w:rsidR="00444EF2" w:rsidRPr="005001A4" w:rsidRDefault="00444EF2" w:rsidP="00396033">
            <w:pPr>
              <w:pStyle w:val="Header"/>
              <w:tabs>
                <w:tab w:val="clear" w:pos="4320"/>
                <w:tab w:val="clear" w:pos="8640"/>
              </w:tabs>
              <w:rPr>
                <w:sz w:val="16"/>
                <w:szCs w:val="16"/>
                <w:lang w:val="lv-LV"/>
              </w:rPr>
            </w:pPr>
          </w:p>
          <w:p w14:paraId="11094B1C" w14:textId="0E5B4F65" w:rsidR="00444EF2" w:rsidRPr="005001A4" w:rsidRDefault="00BB5EA6" w:rsidP="00396033">
            <w:pPr>
              <w:pStyle w:val="Header"/>
              <w:tabs>
                <w:tab w:val="clear" w:pos="4320"/>
                <w:tab w:val="clear" w:pos="8640"/>
              </w:tabs>
              <w:rPr>
                <w:sz w:val="16"/>
                <w:szCs w:val="16"/>
                <w:lang w:val="lv-LV"/>
              </w:rPr>
            </w:pPr>
            <w:r w:rsidRPr="005001A4">
              <w:rPr>
                <w:sz w:val="16"/>
                <w:szCs w:val="16"/>
                <w:lang w:val="lv-LV"/>
              </w:rPr>
              <w:t xml:space="preserve"> 977 653</w:t>
            </w:r>
          </w:p>
        </w:tc>
        <w:tc>
          <w:tcPr>
            <w:tcW w:w="992" w:type="dxa"/>
            <w:vMerge w:val="restart"/>
          </w:tcPr>
          <w:p w14:paraId="2C93222D" w14:textId="77777777" w:rsidR="00444EF2" w:rsidRPr="005001A4" w:rsidRDefault="00444EF2" w:rsidP="00396033">
            <w:pPr>
              <w:pStyle w:val="Header"/>
              <w:tabs>
                <w:tab w:val="clear" w:pos="4320"/>
                <w:tab w:val="clear" w:pos="8640"/>
              </w:tabs>
              <w:rPr>
                <w:sz w:val="16"/>
                <w:szCs w:val="16"/>
                <w:lang w:val="lv-LV"/>
              </w:rPr>
            </w:pPr>
          </w:p>
          <w:p w14:paraId="2392EA3F" w14:textId="74351D69" w:rsidR="00444EF2" w:rsidRPr="005001A4" w:rsidRDefault="00BB5EA6" w:rsidP="00396033">
            <w:pPr>
              <w:pStyle w:val="Header"/>
              <w:tabs>
                <w:tab w:val="clear" w:pos="4320"/>
                <w:tab w:val="clear" w:pos="8640"/>
              </w:tabs>
              <w:rPr>
                <w:sz w:val="16"/>
                <w:szCs w:val="16"/>
                <w:lang w:val="lv-LV"/>
              </w:rPr>
            </w:pPr>
            <w:r w:rsidRPr="005001A4">
              <w:rPr>
                <w:sz w:val="16"/>
                <w:szCs w:val="16"/>
                <w:lang w:val="lv-LV"/>
              </w:rPr>
              <w:t>1 025 517</w:t>
            </w:r>
          </w:p>
        </w:tc>
        <w:tc>
          <w:tcPr>
            <w:tcW w:w="993" w:type="dxa"/>
            <w:vMerge w:val="restart"/>
          </w:tcPr>
          <w:p w14:paraId="56313AD1" w14:textId="77777777" w:rsidR="00444EF2" w:rsidRPr="005001A4" w:rsidRDefault="00444EF2" w:rsidP="00396033">
            <w:pPr>
              <w:pStyle w:val="Header"/>
              <w:tabs>
                <w:tab w:val="clear" w:pos="4320"/>
                <w:tab w:val="clear" w:pos="8640"/>
              </w:tabs>
              <w:rPr>
                <w:sz w:val="16"/>
                <w:szCs w:val="16"/>
                <w:lang w:val="lv-LV"/>
              </w:rPr>
            </w:pPr>
          </w:p>
          <w:p w14:paraId="39AA4C27" w14:textId="676D91EA" w:rsidR="00444EF2" w:rsidRPr="005001A4" w:rsidRDefault="00BB5EA6" w:rsidP="00396033">
            <w:pPr>
              <w:pStyle w:val="Header"/>
              <w:tabs>
                <w:tab w:val="clear" w:pos="4320"/>
                <w:tab w:val="clear" w:pos="8640"/>
              </w:tabs>
              <w:rPr>
                <w:sz w:val="16"/>
                <w:szCs w:val="16"/>
                <w:lang w:val="lv-LV"/>
              </w:rPr>
            </w:pPr>
            <w:r w:rsidRPr="005001A4">
              <w:rPr>
                <w:sz w:val="16"/>
                <w:szCs w:val="16"/>
                <w:lang w:val="lv-LV"/>
              </w:rPr>
              <w:t>2 073 600</w:t>
            </w:r>
          </w:p>
        </w:tc>
        <w:tc>
          <w:tcPr>
            <w:tcW w:w="992" w:type="dxa"/>
            <w:vMerge w:val="restart"/>
          </w:tcPr>
          <w:p w14:paraId="5538410B"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DAC</w:t>
            </w:r>
          </w:p>
        </w:tc>
        <w:tc>
          <w:tcPr>
            <w:tcW w:w="709" w:type="dxa"/>
          </w:tcPr>
          <w:p w14:paraId="6A242AC5"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FT</w:t>
            </w:r>
          </w:p>
        </w:tc>
        <w:tc>
          <w:tcPr>
            <w:tcW w:w="850" w:type="dxa"/>
          </w:tcPr>
          <w:p w14:paraId="0889B75D"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7</w:t>
            </w:r>
          </w:p>
        </w:tc>
        <w:tc>
          <w:tcPr>
            <w:tcW w:w="709" w:type="dxa"/>
            <w:vMerge w:val="restart"/>
          </w:tcPr>
          <w:p w14:paraId="264C1E90" w14:textId="4B9F61A3" w:rsidR="00444EF2" w:rsidRPr="005001A4" w:rsidRDefault="00444EF2" w:rsidP="00396033">
            <w:pPr>
              <w:pStyle w:val="Header"/>
              <w:tabs>
                <w:tab w:val="clear" w:pos="4320"/>
                <w:tab w:val="clear" w:pos="8640"/>
              </w:tabs>
              <w:rPr>
                <w:sz w:val="16"/>
                <w:szCs w:val="16"/>
                <w:lang w:val="lv-LV"/>
              </w:rPr>
            </w:pPr>
            <w:r w:rsidRPr="005001A4">
              <w:rPr>
                <w:sz w:val="16"/>
                <w:szCs w:val="16"/>
                <w:lang w:val="lv-LV"/>
              </w:rPr>
              <w:t xml:space="preserve">2019 </w:t>
            </w:r>
            <w:r w:rsidR="0051366F" w:rsidRPr="005001A4">
              <w:rPr>
                <w:sz w:val="16"/>
                <w:szCs w:val="16"/>
                <w:lang w:val="lv-LV"/>
              </w:rPr>
              <w:t>-</w:t>
            </w:r>
            <w:r w:rsidRPr="005001A4">
              <w:rPr>
                <w:sz w:val="16"/>
                <w:szCs w:val="16"/>
                <w:lang w:val="lv-LV"/>
              </w:rPr>
              <w:t>2022</w:t>
            </w:r>
          </w:p>
        </w:tc>
        <w:tc>
          <w:tcPr>
            <w:tcW w:w="992" w:type="dxa"/>
            <w:vMerge w:val="restart"/>
          </w:tcPr>
          <w:p w14:paraId="513D417E" w14:textId="77777777" w:rsidR="00444EF2" w:rsidRPr="005001A4" w:rsidRDefault="00444EF2" w:rsidP="00396033">
            <w:pPr>
              <w:pStyle w:val="Header"/>
              <w:tabs>
                <w:tab w:val="clear" w:pos="4320"/>
                <w:tab w:val="clear" w:pos="8640"/>
              </w:tabs>
              <w:ind w:left="-760" w:firstLine="760"/>
              <w:rPr>
                <w:lang w:val="lv-LV"/>
              </w:rPr>
            </w:pPr>
          </w:p>
          <w:p w14:paraId="36066E0B" w14:textId="2F6DDC37" w:rsidR="00444EF2" w:rsidRPr="005001A4" w:rsidRDefault="00382413" w:rsidP="00396033">
            <w:pPr>
              <w:pStyle w:val="Header"/>
              <w:tabs>
                <w:tab w:val="clear" w:pos="4320"/>
                <w:tab w:val="clear" w:pos="8640"/>
              </w:tabs>
              <w:ind w:left="-760" w:firstLine="760"/>
              <w:rPr>
                <w:sz w:val="16"/>
                <w:szCs w:val="16"/>
                <w:lang w:val="lv-LV"/>
              </w:rPr>
            </w:pPr>
            <w:r w:rsidRPr="005001A4">
              <w:rPr>
                <w:sz w:val="16"/>
                <w:szCs w:val="16"/>
                <w:lang w:val="lv-LV"/>
              </w:rPr>
              <w:t xml:space="preserve"> 60 767</w:t>
            </w:r>
          </w:p>
        </w:tc>
      </w:tr>
      <w:tr w:rsidR="005C7DA1" w:rsidRPr="005001A4" w14:paraId="5AA210AC" w14:textId="77777777" w:rsidTr="005001A4">
        <w:trPr>
          <w:trHeight w:val="81"/>
        </w:trPr>
        <w:tc>
          <w:tcPr>
            <w:tcW w:w="851" w:type="dxa"/>
            <w:vMerge/>
          </w:tcPr>
          <w:p w14:paraId="510955DF" w14:textId="77777777" w:rsidR="00444EF2" w:rsidRPr="005001A4" w:rsidRDefault="00444EF2" w:rsidP="00396033">
            <w:pPr>
              <w:pStyle w:val="Header"/>
              <w:tabs>
                <w:tab w:val="clear" w:pos="4320"/>
                <w:tab w:val="clear" w:pos="8640"/>
              </w:tabs>
              <w:rPr>
                <w:sz w:val="16"/>
                <w:szCs w:val="16"/>
                <w:lang w:val="lv-LV"/>
              </w:rPr>
            </w:pPr>
          </w:p>
        </w:tc>
        <w:tc>
          <w:tcPr>
            <w:tcW w:w="851" w:type="dxa"/>
            <w:vMerge/>
          </w:tcPr>
          <w:p w14:paraId="6E3038A8" w14:textId="77777777" w:rsidR="00444EF2" w:rsidRPr="005001A4" w:rsidRDefault="00444EF2" w:rsidP="00396033">
            <w:pPr>
              <w:pStyle w:val="Header"/>
              <w:tabs>
                <w:tab w:val="clear" w:pos="4320"/>
                <w:tab w:val="clear" w:pos="8640"/>
              </w:tabs>
              <w:rPr>
                <w:sz w:val="16"/>
                <w:szCs w:val="16"/>
                <w:lang w:val="lv-LV"/>
              </w:rPr>
            </w:pPr>
          </w:p>
        </w:tc>
        <w:tc>
          <w:tcPr>
            <w:tcW w:w="596" w:type="dxa"/>
            <w:vMerge/>
          </w:tcPr>
          <w:p w14:paraId="4AFA6D68"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044409AC"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4133CBA0"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7B177F2E" w14:textId="77777777" w:rsidR="00444EF2" w:rsidRPr="005001A4" w:rsidRDefault="00444EF2" w:rsidP="00396033">
            <w:pPr>
              <w:pStyle w:val="Header"/>
              <w:tabs>
                <w:tab w:val="clear" w:pos="4320"/>
                <w:tab w:val="clear" w:pos="8640"/>
              </w:tabs>
              <w:rPr>
                <w:sz w:val="16"/>
                <w:szCs w:val="16"/>
                <w:lang w:val="lv-LV"/>
              </w:rPr>
            </w:pPr>
          </w:p>
        </w:tc>
        <w:tc>
          <w:tcPr>
            <w:tcW w:w="993" w:type="dxa"/>
            <w:vMerge/>
          </w:tcPr>
          <w:p w14:paraId="4F77018B"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238318D3" w14:textId="77777777" w:rsidR="00444EF2" w:rsidRPr="005001A4" w:rsidRDefault="00444EF2" w:rsidP="00396033">
            <w:pPr>
              <w:pStyle w:val="Header"/>
              <w:tabs>
                <w:tab w:val="clear" w:pos="4320"/>
                <w:tab w:val="clear" w:pos="8640"/>
              </w:tabs>
              <w:rPr>
                <w:sz w:val="16"/>
                <w:szCs w:val="16"/>
                <w:lang w:val="lv-LV"/>
              </w:rPr>
            </w:pPr>
          </w:p>
        </w:tc>
        <w:tc>
          <w:tcPr>
            <w:tcW w:w="709" w:type="dxa"/>
          </w:tcPr>
          <w:p w14:paraId="775C1CA2"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GRT</w:t>
            </w:r>
          </w:p>
        </w:tc>
        <w:tc>
          <w:tcPr>
            <w:tcW w:w="850" w:type="dxa"/>
          </w:tcPr>
          <w:p w14:paraId="23C365B8"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18</w:t>
            </w:r>
          </w:p>
        </w:tc>
        <w:tc>
          <w:tcPr>
            <w:tcW w:w="709" w:type="dxa"/>
            <w:vMerge/>
          </w:tcPr>
          <w:p w14:paraId="1A2208DB"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26BA7833" w14:textId="77777777" w:rsidR="00444EF2" w:rsidRPr="005001A4" w:rsidRDefault="00444EF2" w:rsidP="00396033">
            <w:pPr>
              <w:pStyle w:val="Header"/>
              <w:tabs>
                <w:tab w:val="clear" w:pos="4320"/>
                <w:tab w:val="clear" w:pos="8640"/>
              </w:tabs>
              <w:ind w:left="-760" w:firstLine="760"/>
              <w:rPr>
                <w:lang w:val="lv-LV"/>
              </w:rPr>
            </w:pPr>
          </w:p>
        </w:tc>
      </w:tr>
      <w:tr w:rsidR="005C7DA1" w:rsidRPr="005001A4" w14:paraId="18DD63C5" w14:textId="77777777" w:rsidTr="005001A4">
        <w:trPr>
          <w:trHeight w:val="125"/>
        </w:trPr>
        <w:tc>
          <w:tcPr>
            <w:tcW w:w="851" w:type="dxa"/>
            <w:vMerge/>
          </w:tcPr>
          <w:p w14:paraId="16666FA7" w14:textId="77777777" w:rsidR="00444EF2" w:rsidRPr="005001A4" w:rsidRDefault="00444EF2" w:rsidP="00396033">
            <w:pPr>
              <w:pStyle w:val="Header"/>
              <w:tabs>
                <w:tab w:val="clear" w:pos="4320"/>
                <w:tab w:val="clear" w:pos="8640"/>
              </w:tabs>
              <w:rPr>
                <w:sz w:val="16"/>
                <w:szCs w:val="16"/>
                <w:lang w:val="lv-LV"/>
              </w:rPr>
            </w:pPr>
          </w:p>
        </w:tc>
        <w:tc>
          <w:tcPr>
            <w:tcW w:w="851" w:type="dxa"/>
            <w:vMerge/>
          </w:tcPr>
          <w:p w14:paraId="72D612FC" w14:textId="77777777" w:rsidR="00444EF2" w:rsidRPr="005001A4" w:rsidRDefault="00444EF2" w:rsidP="00396033">
            <w:pPr>
              <w:pStyle w:val="Header"/>
              <w:tabs>
                <w:tab w:val="clear" w:pos="4320"/>
                <w:tab w:val="clear" w:pos="8640"/>
              </w:tabs>
              <w:rPr>
                <w:sz w:val="16"/>
                <w:szCs w:val="16"/>
                <w:lang w:val="lv-LV"/>
              </w:rPr>
            </w:pPr>
          </w:p>
        </w:tc>
        <w:tc>
          <w:tcPr>
            <w:tcW w:w="596" w:type="dxa"/>
            <w:vMerge/>
          </w:tcPr>
          <w:p w14:paraId="19A34C07"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28A87366"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615FD523"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34808BB0" w14:textId="77777777" w:rsidR="00444EF2" w:rsidRPr="005001A4" w:rsidRDefault="00444EF2" w:rsidP="00396033">
            <w:pPr>
              <w:pStyle w:val="Header"/>
              <w:tabs>
                <w:tab w:val="clear" w:pos="4320"/>
                <w:tab w:val="clear" w:pos="8640"/>
              </w:tabs>
              <w:rPr>
                <w:sz w:val="16"/>
                <w:szCs w:val="16"/>
                <w:lang w:val="lv-LV"/>
              </w:rPr>
            </w:pPr>
          </w:p>
        </w:tc>
        <w:tc>
          <w:tcPr>
            <w:tcW w:w="993" w:type="dxa"/>
            <w:vMerge/>
          </w:tcPr>
          <w:p w14:paraId="427BAEF6" w14:textId="77777777" w:rsidR="00444EF2" w:rsidRPr="005001A4" w:rsidRDefault="00444EF2" w:rsidP="00396033">
            <w:pPr>
              <w:pStyle w:val="Header"/>
              <w:tabs>
                <w:tab w:val="clear" w:pos="4320"/>
                <w:tab w:val="clear" w:pos="8640"/>
              </w:tabs>
              <w:rPr>
                <w:sz w:val="16"/>
                <w:szCs w:val="16"/>
                <w:lang w:val="lv-LV"/>
              </w:rPr>
            </w:pPr>
          </w:p>
        </w:tc>
        <w:tc>
          <w:tcPr>
            <w:tcW w:w="992" w:type="dxa"/>
          </w:tcPr>
          <w:p w14:paraId="1DF3ECE9" w14:textId="7B913050" w:rsidR="00444EF2" w:rsidRPr="005001A4" w:rsidRDefault="00444EF2" w:rsidP="00396033">
            <w:pPr>
              <w:pStyle w:val="Header"/>
              <w:tabs>
                <w:tab w:val="clear" w:pos="4320"/>
                <w:tab w:val="clear" w:pos="8640"/>
              </w:tabs>
              <w:rPr>
                <w:sz w:val="16"/>
                <w:szCs w:val="16"/>
                <w:lang w:val="lv-LV"/>
              </w:rPr>
            </w:pPr>
            <w:proofErr w:type="spellStart"/>
            <w:r w:rsidRPr="005001A4">
              <w:rPr>
                <w:sz w:val="16"/>
                <w:szCs w:val="16"/>
                <w:lang w:val="lv-LV"/>
              </w:rPr>
              <w:t>Soc</w:t>
            </w:r>
            <w:proofErr w:type="spellEnd"/>
            <w:r w:rsidR="005C7DA1" w:rsidRPr="005001A4">
              <w:rPr>
                <w:sz w:val="16"/>
                <w:szCs w:val="16"/>
                <w:lang w:val="lv-LV"/>
              </w:rPr>
              <w:t xml:space="preserve"> </w:t>
            </w:r>
            <w:r w:rsidRPr="005001A4">
              <w:rPr>
                <w:sz w:val="16"/>
                <w:szCs w:val="16"/>
                <w:lang w:val="lv-LV"/>
              </w:rPr>
              <w:t>.</w:t>
            </w:r>
            <w:proofErr w:type="spellStart"/>
            <w:r w:rsidRPr="005001A4">
              <w:rPr>
                <w:sz w:val="16"/>
                <w:szCs w:val="16"/>
                <w:lang w:val="lv-LV"/>
              </w:rPr>
              <w:t>reh</w:t>
            </w:r>
            <w:proofErr w:type="spellEnd"/>
            <w:r w:rsidRPr="005001A4">
              <w:rPr>
                <w:sz w:val="16"/>
                <w:szCs w:val="16"/>
                <w:lang w:val="lv-LV"/>
              </w:rPr>
              <w:t>.</w:t>
            </w:r>
          </w:p>
          <w:p w14:paraId="31D45C72" w14:textId="77777777" w:rsidR="00444EF2" w:rsidRPr="005001A4" w:rsidRDefault="00444EF2" w:rsidP="00396033">
            <w:pPr>
              <w:pStyle w:val="Header"/>
              <w:tabs>
                <w:tab w:val="clear" w:pos="4320"/>
                <w:tab w:val="clear" w:pos="8640"/>
              </w:tabs>
              <w:rPr>
                <w:sz w:val="16"/>
                <w:szCs w:val="16"/>
                <w:lang w:val="lv-LV"/>
              </w:rPr>
            </w:pPr>
            <w:proofErr w:type="spellStart"/>
            <w:r w:rsidRPr="005001A4">
              <w:rPr>
                <w:sz w:val="16"/>
                <w:szCs w:val="16"/>
                <w:lang w:val="lv-LV"/>
              </w:rPr>
              <w:t>Montessori</w:t>
            </w:r>
            <w:proofErr w:type="spellEnd"/>
          </w:p>
        </w:tc>
        <w:tc>
          <w:tcPr>
            <w:tcW w:w="709" w:type="dxa"/>
          </w:tcPr>
          <w:p w14:paraId="3AEB44ED" w14:textId="77777777" w:rsidR="00444EF2" w:rsidRPr="005001A4" w:rsidRDefault="00444EF2" w:rsidP="00396033">
            <w:pPr>
              <w:pStyle w:val="Header"/>
              <w:tabs>
                <w:tab w:val="clear" w:pos="4320"/>
                <w:tab w:val="clear" w:pos="8640"/>
              </w:tabs>
              <w:rPr>
                <w:sz w:val="16"/>
                <w:szCs w:val="16"/>
                <w:lang w:val="lv-LV"/>
              </w:rPr>
            </w:pPr>
          </w:p>
          <w:p w14:paraId="6EC004D2"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 xml:space="preserve">FT </w:t>
            </w:r>
          </w:p>
        </w:tc>
        <w:tc>
          <w:tcPr>
            <w:tcW w:w="850" w:type="dxa"/>
          </w:tcPr>
          <w:p w14:paraId="5785EC7E" w14:textId="77777777" w:rsidR="00444EF2" w:rsidRPr="005001A4" w:rsidRDefault="00444EF2" w:rsidP="00396033">
            <w:pPr>
              <w:pStyle w:val="Header"/>
              <w:tabs>
                <w:tab w:val="clear" w:pos="4320"/>
                <w:tab w:val="clear" w:pos="8640"/>
              </w:tabs>
              <w:rPr>
                <w:sz w:val="16"/>
                <w:szCs w:val="16"/>
                <w:lang w:val="lv-LV"/>
              </w:rPr>
            </w:pPr>
          </w:p>
          <w:p w14:paraId="47CE6F85"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 xml:space="preserve"> 1</w:t>
            </w:r>
          </w:p>
        </w:tc>
        <w:tc>
          <w:tcPr>
            <w:tcW w:w="709" w:type="dxa"/>
            <w:vMerge/>
          </w:tcPr>
          <w:p w14:paraId="559921AC"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6EADB3F3" w14:textId="77777777" w:rsidR="00444EF2" w:rsidRPr="005001A4" w:rsidRDefault="00444EF2" w:rsidP="00396033">
            <w:pPr>
              <w:pStyle w:val="Header"/>
              <w:tabs>
                <w:tab w:val="clear" w:pos="4320"/>
                <w:tab w:val="clear" w:pos="8640"/>
              </w:tabs>
              <w:ind w:left="-760" w:firstLine="760"/>
              <w:rPr>
                <w:lang w:val="lv-LV"/>
              </w:rPr>
            </w:pPr>
          </w:p>
        </w:tc>
      </w:tr>
      <w:tr w:rsidR="005C7DA1" w:rsidRPr="005001A4" w14:paraId="5B25D2A0" w14:textId="77777777" w:rsidTr="005001A4">
        <w:trPr>
          <w:trHeight w:val="125"/>
        </w:trPr>
        <w:tc>
          <w:tcPr>
            <w:tcW w:w="851" w:type="dxa"/>
            <w:vMerge/>
          </w:tcPr>
          <w:p w14:paraId="00494507" w14:textId="77777777" w:rsidR="00444EF2" w:rsidRPr="005001A4" w:rsidRDefault="00444EF2" w:rsidP="00396033">
            <w:pPr>
              <w:pStyle w:val="Header"/>
              <w:tabs>
                <w:tab w:val="clear" w:pos="4320"/>
                <w:tab w:val="clear" w:pos="8640"/>
              </w:tabs>
              <w:rPr>
                <w:sz w:val="16"/>
                <w:szCs w:val="16"/>
                <w:lang w:val="lv-LV"/>
              </w:rPr>
            </w:pPr>
          </w:p>
        </w:tc>
        <w:tc>
          <w:tcPr>
            <w:tcW w:w="851" w:type="dxa"/>
            <w:vMerge/>
          </w:tcPr>
          <w:p w14:paraId="15E9C376" w14:textId="77777777" w:rsidR="00444EF2" w:rsidRPr="005001A4" w:rsidRDefault="00444EF2" w:rsidP="00396033">
            <w:pPr>
              <w:pStyle w:val="Header"/>
              <w:tabs>
                <w:tab w:val="clear" w:pos="4320"/>
                <w:tab w:val="clear" w:pos="8640"/>
              </w:tabs>
              <w:rPr>
                <w:sz w:val="16"/>
                <w:szCs w:val="16"/>
                <w:lang w:val="lv-LV"/>
              </w:rPr>
            </w:pPr>
          </w:p>
        </w:tc>
        <w:tc>
          <w:tcPr>
            <w:tcW w:w="596" w:type="dxa"/>
            <w:vMerge/>
          </w:tcPr>
          <w:p w14:paraId="43FC35E6"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3DAC8AF5"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1F5BB338"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1BF7397F" w14:textId="77777777" w:rsidR="00444EF2" w:rsidRPr="005001A4" w:rsidRDefault="00444EF2" w:rsidP="00396033">
            <w:pPr>
              <w:pStyle w:val="Header"/>
              <w:tabs>
                <w:tab w:val="clear" w:pos="4320"/>
                <w:tab w:val="clear" w:pos="8640"/>
              </w:tabs>
              <w:rPr>
                <w:sz w:val="16"/>
                <w:szCs w:val="16"/>
                <w:lang w:val="lv-LV"/>
              </w:rPr>
            </w:pPr>
          </w:p>
        </w:tc>
        <w:tc>
          <w:tcPr>
            <w:tcW w:w="993" w:type="dxa"/>
            <w:vMerge/>
          </w:tcPr>
          <w:p w14:paraId="766581EB" w14:textId="77777777" w:rsidR="00444EF2" w:rsidRPr="005001A4" w:rsidRDefault="00444EF2" w:rsidP="00396033">
            <w:pPr>
              <w:pStyle w:val="Header"/>
              <w:tabs>
                <w:tab w:val="clear" w:pos="4320"/>
                <w:tab w:val="clear" w:pos="8640"/>
              </w:tabs>
              <w:rPr>
                <w:sz w:val="16"/>
                <w:szCs w:val="16"/>
                <w:lang w:val="lv-LV"/>
              </w:rPr>
            </w:pPr>
          </w:p>
        </w:tc>
        <w:tc>
          <w:tcPr>
            <w:tcW w:w="992" w:type="dxa"/>
          </w:tcPr>
          <w:p w14:paraId="2F360AD6"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 xml:space="preserve">Atelpas </w:t>
            </w:r>
            <w:proofErr w:type="spellStart"/>
            <w:r w:rsidRPr="005001A4">
              <w:rPr>
                <w:sz w:val="16"/>
                <w:szCs w:val="16"/>
                <w:lang w:val="lv-LV"/>
              </w:rPr>
              <w:t>br</w:t>
            </w:r>
            <w:proofErr w:type="spellEnd"/>
            <w:r w:rsidRPr="005001A4">
              <w:rPr>
                <w:sz w:val="16"/>
                <w:szCs w:val="16"/>
                <w:lang w:val="lv-LV"/>
              </w:rPr>
              <w:t>.</w:t>
            </w:r>
          </w:p>
        </w:tc>
        <w:tc>
          <w:tcPr>
            <w:tcW w:w="709" w:type="dxa"/>
          </w:tcPr>
          <w:p w14:paraId="474A6DF6"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FT</w:t>
            </w:r>
          </w:p>
        </w:tc>
        <w:tc>
          <w:tcPr>
            <w:tcW w:w="850" w:type="dxa"/>
          </w:tcPr>
          <w:p w14:paraId="0D695561"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10</w:t>
            </w:r>
          </w:p>
        </w:tc>
        <w:tc>
          <w:tcPr>
            <w:tcW w:w="709" w:type="dxa"/>
            <w:vMerge/>
          </w:tcPr>
          <w:p w14:paraId="1CFD2A01"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374131F2" w14:textId="77777777" w:rsidR="00444EF2" w:rsidRPr="005001A4" w:rsidRDefault="00444EF2" w:rsidP="00396033">
            <w:pPr>
              <w:pStyle w:val="Header"/>
              <w:tabs>
                <w:tab w:val="clear" w:pos="4320"/>
                <w:tab w:val="clear" w:pos="8640"/>
              </w:tabs>
              <w:ind w:left="-760" w:firstLine="760"/>
              <w:rPr>
                <w:lang w:val="lv-LV"/>
              </w:rPr>
            </w:pPr>
          </w:p>
        </w:tc>
      </w:tr>
      <w:tr w:rsidR="005C7DA1" w:rsidRPr="005001A4" w14:paraId="31831D87" w14:textId="77777777" w:rsidTr="005001A4">
        <w:trPr>
          <w:trHeight w:val="125"/>
        </w:trPr>
        <w:tc>
          <w:tcPr>
            <w:tcW w:w="851" w:type="dxa"/>
            <w:vMerge/>
          </w:tcPr>
          <w:p w14:paraId="550E296D" w14:textId="77777777" w:rsidR="00444EF2" w:rsidRPr="005001A4" w:rsidRDefault="00444EF2" w:rsidP="00396033">
            <w:pPr>
              <w:pStyle w:val="Header"/>
              <w:tabs>
                <w:tab w:val="clear" w:pos="4320"/>
                <w:tab w:val="clear" w:pos="8640"/>
              </w:tabs>
              <w:rPr>
                <w:sz w:val="16"/>
                <w:szCs w:val="16"/>
                <w:lang w:val="lv-LV"/>
              </w:rPr>
            </w:pPr>
          </w:p>
        </w:tc>
        <w:tc>
          <w:tcPr>
            <w:tcW w:w="851" w:type="dxa"/>
            <w:vMerge/>
          </w:tcPr>
          <w:p w14:paraId="1B582A9E" w14:textId="77777777" w:rsidR="00444EF2" w:rsidRPr="005001A4" w:rsidRDefault="00444EF2" w:rsidP="00396033">
            <w:pPr>
              <w:pStyle w:val="Header"/>
              <w:tabs>
                <w:tab w:val="clear" w:pos="4320"/>
                <w:tab w:val="clear" w:pos="8640"/>
              </w:tabs>
              <w:rPr>
                <w:sz w:val="16"/>
                <w:szCs w:val="16"/>
                <w:lang w:val="lv-LV"/>
              </w:rPr>
            </w:pPr>
          </w:p>
        </w:tc>
        <w:tc>
          <w:tcPr>
            <w:tcW w:w="596" w:type="dxa"/>
            <w:vMerge/>
          </w:tcPr>
          <w:p w14:paraId="2067B815"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460DB873"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1769DDCF"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536F135B" w14:textId="77777777" w:rsidR="00444EF2" w:rsidRPr="005001A4" w:rsidRDefault="00444EF2" w:rsidP="00396033">
            <w:pPr>
              <w:pStyle w:val="Header"/>
              <w:tabs>
                <w:tab w:val="clear" w:pos="4320"/>
                <w:tab w:val="clear" w:pos="8640"/>
              </w:tabs>
              <w:rPr>
                <w:sz w:val="16"/>
                <w:szCs w:val="16"/>
                <w:lang w:val="lv-LV"/>
              </w:rPr>
            </w:pPr>
          </w:p>
        </w:tc>
        <w:tc>
          <w:tcPr>
            <w:tcW w:w="993" w:type="dxa"/>
            <w:vMerge/>
          </w:tcPr>
          <w:p w14:paraId="67467CFF" w14:textId="77777777" w:rsidR="00444EF2" w:rsidRPr="005001A4" w:rsidRDefault="00444EF2" w:rsidP="00396033">
            <w:pPr>
              <w:pStyle w:val="Header"/>
              <w:tabs>
                <w:tab w:val="clear" w:pos="4320"/>
                <w:tab w:val="clear" w:pos="8640"/>
              </w:tabs>
              <w:rPr>
                <w:sz w:val="16"/>
                <w:szCs w:val="16"/>
                <w:lang w:val="lv-LV"/>
              </w:rPr>
            </w:pPr>
          </w:p>
        </w:tc>
        <w:tc>
          <w:tcPr>
            <w:tcW w:w="992" w:type="dxa"/>
          </w:tcPr>
          <w:p w14:paraId="163634E8"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DAC</w:t>
            </w:r>
          </w:p>
        </w:tc>
        <w:tc>
          <w:tcPr>
            <w:tcW w:w="709" w:type="dxa"/>
          </w:tcPr>
          <w:p w14:paraId="38985BD5"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GRT</w:t>
            </w:r>
          </w:p>
        </w:tc>
        <w:tc>
          <w:tcPr>
            <w:tcW w:w="850" w:type="dxa"/>
          </w:tcPr>
          <w:p w14:paraId="4807D305"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 xml:space="preserve">15 (5 jaunas, 10 </w:t>
            </w:r>
            <w:proofErr w:type="spellStart"/>
            <w:r w:rsidRPr="005001A4">
              <w:rPr>
                <w:sz w:val="16"/>
                <w:szCs w:val="16"/>
                <w:lang w:val="lv-LV"/>
              </w:rPr>
              <w:t>labiek</w:t>
            </w:r>
            <w:proofErr w:type="spellEnd"/>
            <w:r w:rsidRPr="005001A4">
              <w:rPr>
                <w:sz w:val="16"/>
                <w:szCs w:val="16"/>
                <w:lang w:val="lv-LV"/>
              </w:rPr>
              <w:t>.)</w:t>
            </w:r>
          </w:p>
        </w:tc>
        <w:tc>
          <w:tcPr>
            <w:tcW w:w="709" w:type="dxa"/>
            <w:vMerge/>
          </w:tcPr>
          <w:p w14:paraId="6F373C15"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3508E698" w14:textId="77777777" w:rsidR="00444EF2" w:rsidRPr="005001A4" w:rsidRDefault="00444EF2" w:rsidP="00396033">
            <w:pPr>
              <w:pStyle w:val="Header"/>
              <w:tabs>
                <w:tab w:val="clear" w:pos="4320"/>
                <w:tab w:val="clear" w:pos="8640"/>
              </w:tabs>
              <w:ind w:left="-760" w:firstLine="760"/>
              <w:rPr>
                <w:lang w:val="lv-LV"/>
              </w:rPr>
            </w:pPr>
          </w:p>
        </w:tc>
      </w:tr>
      <w:tr w:rsidR="005C7DA1" w:rsidRPr="005001A4" w14:paraId="16FD4503" w14:textId="77777777" w:rsidTr="005001A4">
        <w:trPr>
          <w:trHeight w:val="333"/>
        </w:trPr>
        <w:tc>
          <w:tcPr>
            <w:tcW w:w="851" w:type="dxa"/>
            <w:vMerge w:val="restart"/>
          </w:tcPr>
          <w:p w14:paraId="0E108263"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17</w:t>
            </w:r>
          </w:p>
        </w:tc>
        <w:tc>
          <w:tcPr>
            <w:tcW w:w="851" w:type="dxa"/>
            <w:vMerge w:val="restart"/>
          </w:tcPr>
          <w:p w14:paraId="2A66C83D"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Grupu dzīvokļu un specializēto darbnīcu izveide pilngadīgām personām ar GRT</w:t>
            </w:r>
          </w:p>
        </w:tc>
        <w:tc>
          <w:tcPr>
            <w:tcW w:w="596" w:type="dxa"/>
            <w:vMerge w:val="restart"/>
          </w:tcPr>
          <w:p w14:paraId="441C8F72"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Stacijas iela 13, Jelgava</w:t>
            </w:r>
          </w:p>
        </w:tc>
        <w:tc>
          <w:tcPr>
            <w:tcW w:w="992" w:type="dxa"/>
            <w:vMerge w:val="restart"/>
          </w:tcPr>
          <w:p w14:paraId="16B7E69A" w14:textId="77777777" w:rsidR="00444EF2" w:rsidRPr="005001A4" w:rsidRDefault="00444EF2" w:rsidP="00396033">
            <w:pPr>
              <w:pStyle w:val="Header"/>
              <w:tabs>
                <w:tab w:val="clear" w:pos="4320"/>
                <w:tab w:val="clear" w:pos="8640"/>
              </w:tabs>
              <w:rPr>
                <w:sz w:val="16"/>
                <w:szCs w:val="16"/>
                <w:lang w:val="lv-LV"/>
              </w:rPr>
            </w:pPr>
          </w:p>
          <w:p w14:paraId="281661C9" w14:textId="3E2C993D" w:rsidR="00444EF2" w:rsidRPr="005001A4" w:rsidRDefault="00382413" w:rsidP="00396033">
            <w:pPr>
              <w:pStyle w:val="Header"/>
              <w:tabs>
                <w:tab w:val="clear" w:pos="4320"/>
                <w:tab w:val="clear" w:pos="8640"/>
              </w:tabs>
              <w:rPr>
                <w:sz w:val="16"/>
                <w:szCs w:val="16"/>
                <w:lang w:val="lv-LV"/>
              </w:rPr>
            </w:pPr>
            <w:r w:rsidRPr="005001A4">
              <w:rPr>
                <w:sz w:val="16"/>
                <w:szCs w:val="16"/>
                <w:lang w:val="lv-LV"/>
              </w:rPr>
              <w:t>3 832 241</w:t>
            </w:r>
          </w:p>
        </w:tc>
        <w:tc>
          <w:tcPr>
            <w:tcW w:w="992" w:type="dxa"/>
            <w:vMerge w:val="restart"/>
          </w:tcPr>
          <w:p w14:paraId="7DB22C90" w14:textId="77777777" w:rsidR="00444EF2" w:rsidRPr="005001A4" w:rsidRDefault="00444EF2" w:rsidP="00396033">
            <w:pPr>
              <w:pStyle w:val="Header"/>
              <w:tabs>
                <w:tab w:val="clear" w:pos="4320"/>
                <w:tab w:val="clear" w:pos="8640"/>
              </w:tabs>
              <w:rPr>
                <w:sz w:val="16"/>
                <w:szCs w:val="16"/>
                <w:lang w:val="lv-LV"/>
              </w:rPr>
            </w:pPr>
          </w:p>
          <w:p w14:paraId="37649AA2" w14:textId="0C04E0A0" w:rsidR="00444EF2" w:rsidRPr="005001A4" w:rsidRDefault="00382413" w:rsidP="00396033">
            <w:pPr>
              <w:pStyle w:val="Header"/>
              <w:tabs>
                <w:tab w:val="clear" w:pos="4320"/>
                <w:tab w:val="clear" w:pos="8640"/>
              </w:tabs>
              <w:rPr>
                <w:sz w:val="16"/>
                <w:szCs w:val="16"/>
                <w:lang w:val="lv-LV"/>
              </w:rPr>
            </w:pPr>
            <w:r w:rsidRPr="005001A4">
              <w:rPr>
                <w:sz w:val="16"/>
                <w:szCs w:val="16"/>
                <w:lang w:val="lv-LV"/>
              </w:rPr>
              <w:t>117 500</w:t>
            </w:r>
          </w:p>
        </w:tc>
        <w:tc>
          <w:tcPr>
            <w:tcW w:w="992" w:type="dxa"/>
            <w:vMerge w:val="restart"/>
          </w:tcPr>
          <w:p w14:paraId="298CF851" w14:textId="77777777" w:rsidR="00444EF2" w:rsidRPr="005001A4" w:rsidRDefault="00444EF2" w:rsidP="00396033">
            <w:pPr>
              <w:pStyle w:val="Header"/>
              <w:tabs>
                <w:tab w:val="clear" w:pos="4320"/>
                <w:tab w:val="clear" w:pos="8640"/>
              </w:tabs>
              <w:rPr>
                <w:sz w:val="16"/>
                <w:szCs w:val="16"/>
                <w:lang w:val="lv-LV"/>
              </w:rPr>
            </w:pPr>
          </w:p>
          <w:p w14:paraId="201F0F7F" w14:textId="66F6237D" w:rsidR="00444EF2" w:rsidRPr="005001A4" w:rsidRDefault="00382413" w:rsidP="00396033">
            <w:pPr>
              <w:pStyle w:val="Header"/>
              <w:tabs>
                <w:tab w:val="clear" w:pos="4320"/>
                <w:tab w:val="clear" w:pos="8640"/>
              </w:tabs>
              <w:rPr>
                <w:sz w:val="16"/>
                <w:szCs w:val="16"/>
                <w:lang w:val="lv-LV"/>
              </w:rPr>
            </w:pPr>
            <w:r w:rsidRPr="005001A4">
              <w:rPr>
                <w:sz w:val="16"/>
                <w:szCs w:val="16"/>
                <w:lang w:val="lv-LV"/>
              </w:rPr>
              <w:t xml:space="preserve"> 125 000</w:t>
            </w:r>
          </w:p>
        </w:tc>
        <w:tc>
          <w:tcPr>
            <w:tcW w:w="993" w:type="dxa"/>
            <w:vMerge w:val="restart"/>
          </w:tcPr>
          <w:p w14:paraId="62A24D55" w14:textId="77777777" w:rsidR="00444EF2" w:rsidRPr="005001A4" w:rsidRDefault="00444EF2" w:rsidP="00396033">
            <w:pPr>
              <w:pStyle w:val="Header"/>
              <w:tabs>
                <w:tab w:val="clear" w:pos="4320"/>
                <w:tab w:val="clear" w:pos="8640"/>
              </w:tabs>
              <w:rPr>
                <w:sz w:val="16"/>
                <w:szCs w:val="16"/>
                <w:lang w:val="lv-LV"/>
              </w:rPr>
            </w:pPr>
          </w:p>
          <w:p w14:paraId="077D99B0"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3 707 241</w:t>
            </w:r>
          </w:p>
        </w:tc>
        <w:tc>
          <w:tcPr>
            <w:tcW w:w="992" w:type="dxa"/>
          </w:tcPr>
          <w:p w14:paraId="787DA650"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Grupu dzīvokļi</w:t>
            </w:r>
          </w:p>
        </w:tc>
        <w:tc>
          <w:tcPr>
            <w:tcW w:w="709" w:type="dxa"/>
          </w:tcPr>
          <w:p w14:paraId="07623FCE"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GRT</w:t>
            </w:r>
          </w:p>
        </w:tc>
        <w:tc>
          <w:tcPr>
            <w:tcW w:w="850" w:type="dxa"/>
          </w:tcPr>
          <w:p w14:paraId="5F36754F"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12</w:t>
            </w:r>
          </w:p>
        </w:tc>
        <w:tc>
          <w:tcPr>
            <w:tcW w:w="709" w:type="dxa"/>
            <w:vMerge w:val="restart"/>
          </w:tcPr>
          <w:p w14:paraId="473F4FBC" w14:textId="3C717BBD" w:rsidR="00444EF2" w:rsidRPr="005001A4" w:rsidRDefault="00444EF2" w:rsidP="00396033">
            <w:pPr>
              <w:pStyle w:val="Header"/>
              <w:tabs>
                <w:tab w:val="clear" w:pos="4320"/>
                <w:tab w:val="clear" w:pos="8640"/>
              </w:tabs>
              <w:rPr>
                <w:sz w:val="16"/>
                <w:szCs w:val="16"/>
                <w:lang w:val="lv-LV"/>
              </w:rPr>
            </w:pPr>
            <w:r w:rsidRPr="005001A4">
              <w:rPr>
                <w:sz w:val="16"/>
                <w:szCs w:val="16"/>
                <w:lang w:val="lv-LV"/>
              </w:rPr>
              <w:t>2019</w:t>
            </w:r>
            <w:r w:rsidR="0051366F" w:rsidRPr="005001A4">
              <w:rPr>
                <w:sz w:val="16"/>
                <w:szCs w:val="16"/>
                <w:lang w:val="lv-LV"/>
              </w:rPr>
              <w:t>-</w:t>
            </w:r>
            <w:r w:rsidRPr="005001A4">
              <w:rPr>
                <w:sz w:val="16"/>
                <w:szCs w:val="16"/>
                <w:lang w:val="lv-LV"/>
              </w:rPr>
              <w:t xml:space="preserve"> 2021</w:t>
            </w:r>
          </w:p>
        </w:tc>
        <w:tc>
          <w:tcPr>
            <w:tcW w:w="992" w:type="dxa"/>
            <w:vMerge w:val="restart"/>
          </w:tcPr>
          <w:p w14:paraId="62E2B8AF" w14:textId="77777777" w:rsidR="00444EF2" w:rsidRPr="005001A4" w:rsidRDefault="00444EF2" w:rsidP="00396033">
            <w:pPr>
              <w:pStyle w:val="Header"/>
              <w:tabs>
                <w:tab w:val="clear" w:pos="4320"/>
                <w:tab w:val="clear" w:pos="8640"/>
              </w:tabs>
              <w:ind w:left="-760" w:firstLine="760"/>
              <w:rPr>
                <w:sz w:val="16"/>
                <w:szCs w:val="16"/>
                <w:lang w:val="lv-LV"/>
              </w:rPr>
            </w:pPr>
          </w:p>
          <w:p w14:paraId="2ED4062A" w14:textId="19B3456A" w:rsidR="00444EF2" w:rsidRPr="005001A4" w:rsidRDefault="00297213" w:rsidP="00396033">
            <w:pPr>
              <w:pStyle w:val="Header"/>
              <w:tabs>
                <w:tab w:val="clear" w:pos="4320"/>
                <w:tab w:val="clear" w:pos="8640"/>
              </w:tabs>
              <w:ind w:left="-760" w:firstLine="760"/>
              <w:rPr>
                <w:sz w:val="16"/>
                <w:szCs w:val="16"/>
                <w:lang w:val="lv-LV"/>
              </w:rPr>
            </w:pPr>
            <w:r w:rsidRPr="005001A4">
              <w:rPr>
                <w:sz w:val="16"/>
                <w:szCs w:val="16"/>
                <w:lang w:val="lv-LV"/>
              </w:rPr>
              <w:t>4630</w:t>
            </w:r>
          </w:p>
        </w:tc>
      </w:tr>
      <w:tr w:rsidR="005C7DA1" w:rsidRPr="005001A4" w14:paraId="71D3DC58" w14:textId="77777777" w:rsidTr="005001A4">
        <w:trPr>
          <w:trHeight w:val="1746"/>
        </w:trPr>
        <w:tc>
          <w:tcPr>
            <w:tcW w:w="851" w:type="dxa"/>
            <w:vMerge/>
          </w:tcPr>
          <w:p w14:paraId="0D4D5012" w14:textId="77777777" w:rsidR="00444EF2" w:rsidRPr="005001A4" w:rsidRDefault="00444EF2" w:rsidP="00396033">
            <w:pPr>
              <w:pStyle w:val="Header"/>
              <w:tabs>
                <w:tab w:val="clear" w:pos="4320"/>
                <w:tab w:val="clear" w:pos="8640"/>
              </w:tabs>
              <w:rPr>
                <w:sz w:val="16"/>
                <w:szCs w:val="16"/>
                <w:lang w:val="lv-LV"/>
              </w:rPr>
            </w:pPr>
          </w:p>
        </w:tc>
        <w:tc>
          <w:tcPr>
            <w:tcW w:w="851" w:type="dxa"/>
            <w:vMerge/>
          </w:tcPr>
          <w:p w14:paraId="6A057D0E" w14:textId="77777777" w:rsidR="00444EF2" w:rsidRPr="005001A4" w:rsidRDefault="00444EF2" w:rsidP="00396033">
            <w:pPr>
              <w:pStyle w:val="Header"/>
              <w:tabs>
                <w:tab w:val="clear" w:pos="4320"/>
                <w:tab w:val="clear" w:pos="8640"/>
              </w:tabs>
              <w:rPr>
                <w:sz w:val="16"/>
                <w:szCs w:val="16"/>
                <w:lang w:val="lv-LV"/>
              </w:rPr>
            </w:pPr>
          </w:p>
        </w:tc>
        <w:tc>
          <w:tcPr>
            <w:tcW w:w="596" w:type="dxa"/>
            <w:vMerge/>
          </w:tcPr>
          <w:p w14:paraId="6F9B7CF7"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3B160BBD"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57CD1CD0"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72D73884" w14:textId="77777777" w:rsidR="00444EF2" w:rsidRPr="005001A4" w:rsidRDefault="00444EF2" w:rsidP="00396033">
            <w:pPr>
              <w:pStyle w:val="Header"/>
              <w:tabs>
                <w:tab w:val="clear" w:pos="4320"/>
                <w:tab w:val="clear" w:pos="8640"/>
              </w:tabs>
              <w:rPr>
                <w:sz w:val="16"/>
                <w:szCs w:val="16"/>
                <w:lang w:val="lv-LV"/>
              </w:rPr>
            </w:pPr>
          </w:p>
        </w:tc>
        <w:tc>
          <w:tcPr>
            <w:tcW w:w="993" w:type="dxa"/>
            <w:vMerge/>
          </w:tcPr>
          <w:p w14:paraId="45A021CE" w14:textId="77777777" w:rsidR="00444EF2" w:rsidRPr="005001A4" w:rsidRDefault="00444EF2" w:rsidP="00396033">
            <w:pPr>
              <w:pStyle w:val="Header"/>
              <w:tabs>
                <w:tab w:val="clear" w:pos="4320"/>
                <w:tab w:val="clear" w:pos="8640"/>
              </w:tabs>
              <w:rPr>
                <w:sz w:val="16"/>
                <w:szCs w:val="16"/>
                <w:lang w:val="lv-LV"/>
              </w:rPr>
            </w:pPr>
          </w:p>
        </w:tc>
        <w:tc>
          <w:tcPr>
            <w:tcW w:w="992" w:type="dxa"/>
          </w:tcPr>
          <w:p w14:paraId="2B3DAD6F" w14:textId="77777777" w:rsidR="00444EF2" w:rsidRPr="005001A4" w:rsidRDefault="00444EF2" w:rsidP="00396033">
            <w:pPr>
              <w:pStyle w:val="Header"/>
              <w:tabs>
                <w:tab w:val="clear" w:pos="4320"/>
                <w:tab w:val="clear" w:pos="8640"/>
              </w:tabs>
              <w:rPr>
                <w:sz w:val="16"/>
                <w:szCs w:val="16"/>
                <w:lang w:val="lv-LV"/>
              </w:rPr>
            </w:pPr>
            <w:proofErr w:type="spellStart"/>
            <w:r w:rsidRPr="005001A4">
              <w:rPr>
                <w:sz w:val="16"/>
                <w:szCs w:val="16"/>
                <w:lang w:val="lv-LV"/>
              </w:rPr>
              <w:t>Spec.darbn</w:t>
            </w:r>
            <w:proofErr w:type="spellEnd"/>
            <w:r w:rsidRPr="005001A4">
              <w:rPr>
                <w:sz w:val="16"/>
                <w:szCs w:val="16"/>
                <w:lang w:val="lv-LV"/>
              </w:rPr>
              <w:t>.</w:t>
            </w:r>
          </w:p>
        </w:tc>
        <w:tc>
          <w:tcPr>
            <w:tcW w:w="709" w:type="dxa"/>
          </w:tcPr>
          <w:p w14:paraId="78334DBE"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GRT</w:t>
            </w:r>
          </w:p>
        </w:tc>
        <w:tc>
          <w:tcPr>
            <w:tcW w:w="850" w:type="dxa"/>
          </w:tcPr>
          <w:p w14:paraId="633A6ABB"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15</w:t>
            </w:r>
          </w:p>
        </w:tc>
        <w:tc>
          <w:tcPr>
            <w:tcW w:w="709" w:type="dxa"/>
            <w:vMerge/>
          </w:tcPr>
          <w:p w14:paraId="531D79C0" w14:textId="77777777" w:rsidR="00444EF2" w:rsidRPr="005001A4" w:rsidRDefault="00444EF2" w:rsidP="00396033">
            <w:pPr>
              <w:pStyle w:val="Header"/>
              <w:tabs>
                <w:tab w:val="clear" w:pos="4320"/>
                <w:tab w:val="clear" w:pos="8640"/>
              </w:tabs>
              <w:rPr>
                <w:sz w:val="16"/>
                <w:szCs w:val="16"/>
                <w:lang w:val="lv-LV"/>
              </w:rPr>
            </w:pPr>
          </w:p>
        </w:tc>
        <w:tc>
          <w:tcPr>
            <w:tcW w:w="992" w:type="dxa"/>
            <w:vMerge/>
          </w:tcPr>
          <w:p w14:paraId="2CD49138" w14:textId="77777777" w:rsidR="00444EF2" w:rsidRPr="005001A4" w:rsidRDefault="00444EF2" w:rsidP="00396033">
            <w:pPr>
              <w:pStyle w:val="Header"/>
              <w:tabs>
                <w:tab w:val="clear" w:pos="4320"/>
                <w:tab w:val="clear" w:pos="8640"/>
              </w:tabs>
              <w:ind w:left="-760" w:firstLine="760"/>
              <w:rPr>
                <w:sz w:val="16"/>
                <w:szCs w:val="16"/>
                <w:lang w:val="lv-LV"/>
              </w:rPr>
            </w:pPr>
          </w:p>
        </w:tc>
      </w:tr>
      <w:tr w:rsidR="005C7DA1" w:rsidRPr="005001A4" w14:paraId="0E4154E0" w14:textId="77777777" w:rsidTr="005001A4">
        <w:trPr>
          <w:trHeight w:val="1939"/>
        </w:trPr>
        <w:tc>
          <w:tcPr>
            <w:tcW w:w="851" w:type="dxa"/>
          </w:tcPr>
          <w:p w14:paraId="67B9155A"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18</w:t>
            </w:r>
          </w:p>
        </w:tc>
        <w:tc>
          <w:tcPr>
            <w:tcW w:w="851" w:type="dxa"/>
          </w:tcPr>
          <w:p w14:paraId="4275016D"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ĢVPP izveide ārpusģimenes aprūpē esošiem bērniem Jelgavas pilsētā</w:t>
            </w:r>
          </w:p>
        </w:tc>
        <w:tc>
          <w:tcPr>
            <w:tcW w:w="596" w:type="dxa"/>
          </w:tcPr>
          <w:p w14:paraId="1DC4835F"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Nameja iela 30, Jelgava</w:t>
            </w:r>
          </w:p>
        </w:tc>
        <w:tc>
          <w:tcPr>
            <w:tcW w:w="992" w:type="dxa"/>
          </w:tcPr>
          <w:p w14:paraId="16F0A603" w14:textId="77777777" w:rsidR="00444EF2" w:rsidRPr="005001A4" w:rsidRDefault="00444EF2" w:rsidP="00396033">
            <w:pPr>
              <w:pStyle w:val="Header"/>
              <w:tabs>
                <w:tab w:val="clear" w:pos="4320"/>
                <w:tab w:val="clear" w:pos="8640"/>
              </w:tabs>
              <w:rPr>
                <w:sz w:val="16"/>
                <w:szCs w:val="16"/>
                <w:lang w:val="lv-LV"/>
              </w:rPr>
            </w:pPr>
          </w:p>
          <w:p w14:paraId="291D740B"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300 375</w:t>
            </w:r>
          </w:p>
        </w:tc>
        <w:tc>
          <w:tcPr>
            <w:tcW w:w="992" w:type="dxa"/>
          </w:tcPr>
          <w:p w14:paraId="69F99140" w14:textId="77777777" w:rsidR="00444EF2" w:rsidRPr="005001A4" w:rsidRDefault="00444EF2" w:rsidP="00396033">
            <w:pPr>
              <w:pStyle w:val="Header"/>
              <w:tabs>
                <w:tab w:val="clear" w:pos="4320"/>
                <w:tab w:val="clear" w:pos="8640"/>
              </w:tabs>
              <w:rPr>
                <w:sz w:val="16"/>
                <w:szCs w:val="16"/>
                <w:lang w:val="lv-LV"/>
              </w:rPr>
            </w:pPr>
          </w:p>
          <w:p w14:paraId="26463A7D"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282 353</w:t>
            </w:r>
          </w:p>
        </w:tc>
        <w:tc>
          <w:tcPr>
            <w:tcW w:w="992" w:type="dxa"/>
          </w:tcPr>
          <w:p w14:paraId="6F3E9903" w14:textId="77777777" w:rsidR="00444EF2" w:rsidRPr="005001A4" w:rsidRDefault="00444EF2" w:rsidP="00396033">
            <w:pPr>
              <w:pStyle w:val="Header"/>
              <w:tabs>
                <w:tab w:val="clear" w:pos="4320"/>
                <w:tab w:val="clear" w:pos="8640"/>
              </w:tabs>
              <w:rPr>
                <w:sz w:val="16"/>
                <w:szCs w:val="16"/>
                <w:lang w:val="lv-LV"/>
              </w:rPr>
            </w:pPr>
          </w:p>
          <w:p w14:paraId="4F80EC7E"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300 375</w:t>
            </w:r>
          </w:p>
        </w:tc>
        <w:tc>
          <w:tcPr>
            <w:tcW w:w="993" w:type="dxa"/>
          </w:tcPr>
          <w:p w14:paraId="1FFD86E6" w14:textId="77777777" w:rsidR="00444EF2" w:rsidRPr="005001A4" w:rsidRDefault="00444EF2" w:rsidP="00396033">
            <w:pPr>
              <w:pStyle w:val="Header"/>
              <w:tabs>
                <w:tab w:val="clear" w:pos="4320"/>
                <w:tab w:val="clear" w:pos="8640"/>
              </w:tabs>
              <w:rPr>
                <w:sz w:val="16"/>
                <w:szCs w:val="16"/>
                <w:lang w:val="lv-LV"/>
              </w:rPr>
            </w:pPr>
          </w:p>
          <w:p w14:paraId="5C2CF953"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0</w:t>
            </w:r>
          </w:p>
        </w:tc>
        <w:tc>
          <w:tcPr>
            <w:tcW w:w="992" w:type="dxa"/>
          </w:tcPr>
          <w:p w14:paraId="4465C1D7" w14:textId="77777777" w:rsidR="00444EF2" w:rsidRPr="005001A4" w:rsidRDefault="00444EF2" w:rsidP="00396033">
            <w:pPr>
              <w:pStyle w:val="Header"/>
              <w:tabs>
                <w:tab w:val="clear" w:pos="4320"/>
                <w:tab w:val="clear" w:pos="8640"/>
              </w:tabs>
              <w:rPr>
                <w:sz w:val="16"/>
                <w:szCs w:val="16"/>
                <w:lang w:val="lv-LV"/>
              </w:rPr>
            </w:pPr>
          </w:p>
          <w:p w14:paraId="0ECA2309"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ĢVPP</w:t>
            </w:r>
          </w:p>
        </w:tc>
        <w:tc>
          <w:tcPr>
            <w:tcW w:w="709" w:type="dxa"/>
          </w:tcPr>
          <w:p w14:paraId="7BAEC025" w14:textId="77777777" w:rsidR="00444EF2" w:rsidRPr="005001A4" w:rsidRDefault="00444EF2" w:rsidP="00396033">
            <w:pPr>
              <w:pStyle w:val="Header"/>
              <w:tabs>
                <w:tab w:val="clear" w:pos="4320"/>
                <w:tab w:val="clear" w:pos="8640"/>
              </w:tabs>
              <w:rPr>
                <w:sz w:val="16"/>
                <w:szCs w:val="16"/>
                <w:lang w:val="lv-LV"/>
              </w:rPr>
            </w:pPr>
          </w:p>
          <w:p w14:paraId="7A0E4E43"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BSAC</w:t>
            </w:r>
          </w:p>
        </w:tc>
        <w:tc>
          <w:tcPr>
            <w:tcW w:w="850" w:type="dxa"/>
          </w:tcPr>
          <w:p w14:paraId="11DD663D" w14:textId="77777777" w:rsidR="00444EF2" w:rsidRPr="005001A4" w:rsidRDefault="00444EF2" w:rsidP="00396033">
            <w:pPr>
              <w:pStyle w:val="Header"/>
              <w:tabs>
                <w:tab w:val="clear" w:pos="4320"/>
                <w:tab w:val="clear" w:pos="8640"/>
              </w:tabs>
              <w:rPr>
                <w:sz w:val="16"/>
                <w:szCs w:val="16"/>
                <w:lang w:val="lv-LV"/>
              </w:rPr>
            </w:pPr>
          </w:p>
          <w:p w14:paraId="75A7FC69"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8</w:t>
            </w:r>
          </w:p>
        </w:tc>
        <w:tc>
          <w:tcPr>
            <w:tcW w:w="709" w:type="dxa"/>
          </w:tcPr>
          <w:p w14:paraId="488B4892" w14:textId="68A4CD1C" w:rsidR="00444EF2" w:rsidRPr="005001A4" w:rsidRDefault="00444EF2" w:rsidP="00396033">
            <w:pPr>
              <w:pStyle w:val="Header"/>
              <w:tabs>
                <w:tab w:val="clear" w:pos="4320"/>
                <w:tab w:val="clear" w:pos="8640"/>
              </w:tabs>
              <w:rPr>
                <w:sz w:val="16"/>
                <w:szCs w:val="16"/>
                <w:lang w:val="lv-LV"/>
              </w:rPr>
            </w:pPr>
            <w:r w:rsidRPr="005001A4">
              <w:rPr>
                <w:sz w:val="16"/>
                <w:szCs w:val="16"/>
                <w:lang w:val="lv-LV"/>
              </w:rPr>
              <w:t>2019</w:t>
            </w:r>
            <w:r w:rsidR="0051366F" w:rsidRPr="005001A4">
              <w:rPr>
                <w:sz w:val="16"/>
                <w:szCs w:val="16"/>
                <w:lang w:val="lv-LV"/>
              </w:rPr>
              <w:t>-</w:t>
            </w:r>
          </w:p>
          <w:p w14:paraId="226BEFC5"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2022</w:t>
            </w:r>
          </w:p>
        </w:tc>
        <w:tc>
          <w:tcPr>
            <w:tcW w:w="992" w:type="dxa"/>
          </w:tcPr>
          <w:p w14:paraId="21DA0D2B" w14:textId="77777777" w:rsidR="00444EF2" w:rsidRPr="005001A4" w:rsidRDefault="00444EF2" w:rsidP="00396033">
            <w:pPr>
              <w:pStyle w:val="Header"/>
              <w:tabs>
                <w:tab w:val="clear" w:pos="4320"/>
                <w:tab w:val="clear" w:pos="8640"/>
              </w:tabs>
              <w:ind w:left="-760" w:firstLine="760"/>
              <w:rPr>
                <w:sz w:val="16"/>
                <w:szCs w:val="16"/>
                <w:lang w:val="lv-LV"/>
              </w:rPr>
            </w:pPr>
          </w:p>
          <w:p w14:paraId="4537F1BA" w14:textId="77777777" w:rsidR="00444EF2" w:rsidRPr="005001A4" w:rsidRDefault="00444EF2" w:rsidP="00396033">
            <w:pPr>
              <w:pStyle w:val="Header"/>
              <w:tabs>
                <w:tab w:val="clear" w:pos="4320"/>
                <w:tab w:val="clear" w:pos="8640"/>
              </w:tabs>
              <w:ind w:left="-760" w:firstLine="760"/>
              <w:rPr>
                <w:sz w:val="16"/>
                <w:szCs w:val="16"/>
                <w:lang w:val="lv-LV"/>
              </w:rPr>
            </w:pPr>
            <w:r w:rsidRPr="005001A4">
              <w:rPr>
                <w:sz w:val="16"/>
                <w:szCs w:val="16"/>
                <w:lang w:val="lv-LV"/>
              </w:rPr>
              <w:t>37 547</w:t>
            </w:r>
          </w:p>
        </w:tc>
      </w:tr>
      <w:tr w:rsidR="005C7DA1" w:rsidRPr="005001A4" w14:paraId="1410BB1C" w14:textId="77777777" w:rsidTr="005001A4">
        <w:tc>
          <w:tcPr>
            <w:tcW w:w="851" w:type="dxa"/>
          </w:tcPr>
          <w:p w14:paraId="7B61C2DA"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19.</w:t>
            </w:r>
          </w:p>
        </w:tc>
        <w:tc>
          <w:tcPr>
            <w:tcW w:w="851" w:type="dxa"/>
          </w:tcPr>
          <w:p w14:paraId="707D2F36"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Peldbaseina pielāgošana pieejamības uzlabošanai bērniem ar FT</w:t>
            </w:r>
          </w:p>
        </w:tc>
        <w:tc>
          <w:tcPr>
            <w:tcW w:w="596" w:type="dxa"/>
          </w:tcPr>
          <w:p w14:paraId="0D891AF0"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Ganību iela 66, Jelgava</w:t>
            </w:r>
          </w:p>
        </w:tc>
        <w:tc>
          <w:tcPr>
            <w:tcW w:w="992" w:type="dxa"/>
          </w:tcPr>
          <w:p w14:paraId="5FDB2774" w14:textId="77777777" w:rsidR="00444EF2" w:rsidRPr="005001A4" w:rsidRDefault="00444EF2" w:rsidP="00396033">
            <w:pPr>
              <w:pStyle w:val="Header"/>
              <w:tabs>
                <w:tab w:val="clear" w:pos="4320"/>
                <w:tab w:val="clear" w:pos="8640"/>
              </w:tabs>
              <w:rPr>
                <w:sz w:val="16"/>
                <w:szCs w:val="16"/>
                <w:lang w:val="lv-LV"/>
              </w:rPr>
            </w:pPr>
          </w:p>
          <w:p w14:paraId="758564CE"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36 598</w:t>
            </w:r>
          </w:p>
        </w:tc>
        <w:tc>
          <w:tcPr>
            <w:tcW w:w="992" w:type="dxa"/>
          </w:tcPr>
          <w:p w14:paraId="1979209C" w14:textId="77777777" w:rsidR="00444EF2" w:rsidRPr="005001A4" w:rsidRDefault="00444EF2" w:rsidP="00396033">
            <w:pPr>
              <w:pStyle w:val="Header"/>
              <w:tabs>
                <w:tab w:val="clear" w:pos="4320"/>
                <w:tab w:val="clear" w:pos="8640"/>
              </w:tabs>
              <w:rPr>
                <w:sz w:val="16"/>
                <w:szCs w:val="16"/>
                <w:lang w:val="lv-LV"/>
              </w:rPr>
            </w:pPr>
          </w:p>
          <w:p w14:paraId="56E4B831"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34 402</w:t>
            </w:r>
          </w:p>
        </w:tc>
        <w:tc>
          <w:tcPr>
            <w:tcW w:w="992" w:type="dxa"/>
          </w:tcPr>
          <w:p w14:paraId="1F7B207F" w14:textId="77777777" w:rsidR="00444EF2" w:rsidRPr="005001A4" w:rsidRDefault="00444EF2" w:rsidP="00396033">
            <w:pPr>
              <w:pStyle w:val="Header"/>
              <w:tabs>
                <w:tab w:val="clear" w:pos="4320"/>
                <w:tab w:val="clear" w:pos="8640"/>
              </w:tabs>
              <w:rPr>
                <w:sz w:val="16"/>
                <w:szCs w:val="16"/>
                <w:lang w:val="lv-LV"/>
              </w:rPr>
            </w:pPr>
          </w:p>
          <w:p w14:paraId="519A62CE"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 xml:space="preserve"> 36 598</w:t>
            </w:r>
          </w:p>
        </w:tc>
        <w:tc>
          <w:tcPr>
            <w:tcW w:w="993" w:type="dxa"/>
          </w:tcPr>
          <w:p w14:paraId="2ACD5B4B" w14:textId="77777777" w:rsidR="00444EF2" w:rsidRPr="005001A4" w:rsidRDefault="00444EF2" w:rsidP="00396033">
            <w:pPr>
              <w:pStyle w:val="Header"/>
              <w:tabs>
                <w:tab w:val="clear" w:pos="4320"/>
                <w:tab w:val="clear" w:pos="8640"/>
              </w:tabs>
              <w:rPr>
                <w:sz w:val="16"/>
                <w:szCs w:val="16"/>
                <w:lang w:val="lv-LV"/>
              </w:rPr>
            </w:pPr>
          </w:p>
          <w:p w14:paraId="233419A6"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0</w:t>
            </w:r>
          </w:p>
        </w:tc>
        <w:tc>
          <w:tcPr>
            <w:tcW w:w="992" w:type="dxa"/>
          </w:tcPr>
          <w:p w14:paraId="20C8C122" w14:textId="77777777" w:rsidR="00444EF2" w:rsidRPr="005001A4" w:rsidRDefault="00444EF2" w:rsidP="00396033">
            <w:pPr>
              <w:pStyle w:val="Header"/>
              <w:tabs>
                <w:tab w:val="clear" w:pos="4320"/>
                <w:tab w:val="clear" w:pos="8640"/>
              </w:tabs>
              <w:rPr>
                <w:sz w:val="16"/>
                <w:szCs w:val="16"/>
                <w:lang w:val="lv-LV"/>
              </w:rPr>
            </w:pPr>
          </w:p>
          <w:p w14:paraId="50A6084C" w14:textId="400E3196" w:rsidR="00444EF2" w:rsidRPr="005001A4" w:rsidRDefault="00444EF2" w:rsidP="00396033">
            <w:pPr>
              <w:pStyle w:val="Header"/>
              <w:tabs>
                <w:tab w:val="clear" w:pos="4320"/>
                <w:tab w:val="clear" w:pos="8640"/>
              </w:tabs>
              <w:rPr>
                <w:sz w:val="16"/>
                <w:szCs w:val="16"/>
                <w:lang w:val="lv-LV"/>
              </w:rPr>
            </w:pPr>
            <w:r w:rsidRPr="005001A4">
              <w:rPr>
                <w:sz w:val="16"/>
                <w:szCs w:val="16"/>
                <w:lang w:val="lv-LV"/>
              </w:rPr>
              <w:t>Soc.</w:t>
            </w:r>
            <w:r w:rsidR="005C7DA1" w:rsidRPr="005001A4">
              <w:rPr>
                <w:sz w:val="16"/>
                <w:szCs w:val="16"/>
                <w:lang w:val="lv-LV"/>
              </w:rPr>
              <w:t xml:space="preserve"> </w:t>
            </w:r>
            <w:proofErr w:type="spellStart"/>
            <w:r w:rsidRPr="005001A4">
              <w:rPr>
                <w:sz w:val="16"/>
                <w:szCs w:val="16"/>
                <w:lang w:val="lv-LV"/>
              </w:rPr>
              <w:t>reh</w:t>
            </w:r>
            <w:proofErr w:type="spellEnd"/>
            <w:r w:rsidRPr="005001A4">
              <w:rPr>
                <w:sz w:val="16"/>
                <w:szCs w:val="16"/>
                <w:lang w:val="lv-LV"/>
              </w:rPr>
              <w:t>.</w:t>
            </w:r>
          </w:p>
          <w:p w14:paraId="0C992860"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peldbaseins</w:t>
            </w:r>
          </w:p>
        </w:tc>
        <w:tc>
          <w:tcPr>
            <w:tcW w:w="709" w:type="dxa"/>
          </w:tcPr>
          <w:p w14:paraId="6AAE9967" w14:textId="77777777" w:rsidR="00444EF2" w:rsidRPr="005001A4" w:rsidRDefault="00444EF2" w:rsidP="00396033">
            <w:pPr>
              <w:pStyle w:val="Header"/>
              <w:tabs>
                <w:tab w:val="clear" w:pos="4320"/>
                <w:tab w:val="clear" w:pos="8640"/>
              </w:tabs>
              <w:rPr>
                <w:sz w:val="16"/>
                <w:szCs w:val="16"/>
                <w:lang w:val="lv-LV"/>
              </w:rPr>
            </w:pPr>
          </w:p>
          <w:p w14:paraId="473FFCE7"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FT</w:t>
            </w:r>
          </w:p>
        </w:tc>
        <w:tc>
          <w:tcPr>
            <w:tcW w:w="850" w:type="dxa"/>
          </w:tcPr>
          <w:p w14:paraId="7CD606C0" w14:textId="77777777" w:rsidR="00444EF2" w:rsidRPr="005001A4" w:rsidRDefault="00444EF2" w:rsidP="00396033">
            <w:pPr>
              <w:pStyle w:val="Header"/>
              <w:tabs>
                <w:tab w:val="clear" w:pos="4320"/>
                <w:tab w:val="clear" w:pos="8640"/>
              </w:tabs>
              <w:rPr>
                <w:sz w:val="16"/>
                <w:szCs w:val="16"/>
                <w:lang w:val="lv-LV"/>
              </w:rPr>
            </w:pPr>
          </w:p>
          <w:p w14:paraId="39CDF5FA"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1</w:t>
            </w:r>
          </w:p>
        </w:tc>
        <w:tc>
          <w:tcPr>
            <w:tcW w:w="709" w:type="dxa"/>
          </w:tcPr>
          <w:p w14:paraId="2D6245F9" w14:textId="77777777" w:rsidR="00444EF2" w:rsidRPr="005001A4" w:rsidRDefault="00444EF2" w:rsidP="00396033">
            <w:pPr>
              <w:pStyle w:val="Header"/>
              <w:tabs>
                <w:tab w:val="clear" w:pos="4320"/>
                <w:tab w:val="clear" w:pos="8640"/>
              </w:tabs>
              <w:rPr>
                <w:sz w:val="16"/>
                <w:szCs w:val="16"/>
                <w:lang w:val="lv-LV"/>
              </w:rPr>
            </w:pPr>
          </w:p>
          <w:p w14:paraId="2E23263E" w14:textId="4502F95E" w:rsidR="00444EF2" w:rsidRPr="005001A4" w:rsidRDefault="00297213" w:rsidP="00396033">
            <w:pPr>
              <w:pStyle w:val="Header"/>
              <w:tabs>
                <w:tab w:val="clear" w:pos="4320"/>
                <w:tab w:val="clear" w:pos="8640"/>
              </w:tabs>
              <w:rPr>
                <w:sz w:val="16"/>
                <w:szCs w:val="16"/>
                <w:lang w:val="lv-LV"/>
              </w:rPr>
            </w:pPr>
            <w:r w:rsidRPr="005001A4">
              <w:rPr>
                <w:sz w:val="16"/>
                <w:szCs w:val="16"/>
                <w:lang w:val="lv-LV"/>
              </w:rPr>
              <w:t xml:space="preserve">2019- </w:t>
            </w:r>
            <w:r w:rsidR="00444EF2" w:rsidRPr="005001A4">
              <w:rPr>
                <w:sz w:val="16"/>
                <w:szCs w:val="16"/>
                <w:lang w:val="lv-LV"/>
              </w:rPr>
              <w:t>202</w:t>
            </w:r>
            <w:r w:rsidR="0051366F" w:rsidRPr="005001A4">
              <w:rPr>
                <w:sz w:val="16"/>
                <w:szCs w:val="16"/>
                <w:lang w:val="lv-LV"/>
              </w:rPr>
              <w:t>1</w:t>
            </w:r>
          </w:p>
        </w:tc>
        <w:tc>
          <w:tcPr>
            <w:tcW w:w="992" w:type="dxa"/>
          </w:tcPr>
          <w:p w14:paraId="157EE8A0" w14:textId="77777777" w:rsidR="00444EF2" w:rsidRPr="005001A4" w:rsidRDefault="00444EF2" w:rsidP="00396033">
            <w:pPr>
              <w:pStyle w:val="Header"/>
              <w:tabs>
                <w:tab w:val="clear" w:pos="4320"/>
                <w:tab w:val="clear" w:pos="8640"/>
              </w:tabs>
              <w:ind w:left="-760" w:firstLine="760"/>
              <w:rPr>
                <w:sz w:val="16"/>
                <w:szCs w:val="16"/>
                <w:lang w:val="lv-LV"/>
              </w:rPr>
            </w:pPr>
          </w:p>
          <w:p w14:paraId="40AEFC45" w14:textId="77777777" w:rsidR="00444EF2" w:rsidRPr="005001A4" w:rsidRDefault="00444EF2" w:rsidP="00396033">
            <w:pPr>
              <w:pStyle w:val="Header"/>
              <w:tabs>
                <w:tab w:val="clear" w:pos="4320"/>
                <w:tab w:val="clear" w:pos="8640"/>
              </w:tabs>
              <w:ind w:left="-760" w:firstLine="760"/>
              <w:rPr>
                <w:sz w:val="16"/>
                <w:szCs w:val="16"/>
                <w:lang w:val="lv-LV"/>
              </w:rPr>
            </w:pPr>
            <w:r w:rsidRPr="005001A4">
              <w:rPr>
                <w:sz w:val="16"/>
                <w:szCs w:val="16"/>
                <w:lang w:val="lv-LV"/>
              </w:rPr>
              <w:t>36 598</w:t>
            </w:r>
          </w:p>
        </w:tc>
      </w:tr>
      <w:tr w:rsidR="005C7DA1" w:rsidRPr="005001A4" w14:paraId="1C765223" w14:textId="77777777" w:rsidTr="005001A4">
        <w:trPr>
          <w:trHeight w:val="308"/>
        </w:trPr>
        <w:tc>
          <w:tcPr>
            <w:tcW w:w="1702" w:type="dxa"/>
            <w:gridSpan w:val="2"/>
          </w:tcPr>
          <w:p w14:paraId="60E6E50E"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Jelgavas pilsēta kopā</w:t>
            </w:r>
          </w:p>
        </w:tc>
        <w:tc>
          <w:tcPr>
            <w:tcW w:w="596" w:type="dxa"/>
          </w:tcPr>
          <w:p w14:paraId="14EE39A8" w14:textId="77777777" w:rsidR="00444EF2" w:rsidRPr="005001A4" w:rsidRDefault="00444EF2" w:rsidP="00396033">
            <w:pPr>
              <w:pStyle w:val="Header"/>
              <w:tabs>
                <w:tab w:val="clear" w:pos="4320"/>
                <w:tab w:val="clear" w:pos="8640"/>
              </w:tabs>
              <w:rPr>
                <w:sz w:val="16"/>
                <w:szCs w:val="16"/>
                <w:lang w:val="lv-LV"/>
              </w:rPr>
            </w:pPr>
          </w:p>
        </w:tc>
        <w:tc>
          <w:tcPr>
            <w:tcW w:w="992" w:type="dxa"/>
          </w:tcPr>
          <w:p w14:paraId="1226A745"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 xml:space="preserve"> 7 268 331</w:t>
            </w:r>
          </w:p>
        </w:tc>
        <w:tc>
          <w:tcPr>
            <w:tcW w:w="992" w:type="dxa"/>
          </w:tcPr>
          <w:p w14:paraId="6FEBAF3F" w14:textId="0A29F63A" w:rsidR="00444EF2" w:rsidRPr="005001A4" w:rsidRDefault="00BB5EA6" w:rsidP="00396033">
            <w:pPr>
              <w:pStyle w:val="Header"/>
              <w:tabs>
                <w:tab w:val="clear" w:pos="4320"/>
                <w:tab w:val="clear" w:pos="8640"/>
              </w:tabs>
              <w:rPr>
                <w:sz w:val="16"/>
                <w:szCs w:val="16"/>
                <w:lang w:val="lv-LV"/>
              </w:rPr>
            </w:pPr>
            <w:r w:rsidRPr="005001A4">
              <w:rPr>
                <w:sz w:val="16"/>
                <w:szCs w:val="16"/>
                <w:lang w:val="lv-LV"/>
              </w:rPr>
              <w:t>1 935 517</w:t>
            </w:r>
          </w:p>
        </w:tc>
        <w:tc>
          <w:tcPr>
            <w:tcW w:w="992" w:type="dxa"/>
          </w:tcPr>
          <w:p w14:paraId="3FAEF208" w14:textId="206FB2A8" w:rsidR="00444EF2" w:rsidRPr="005001A4" w:rsidRDefault="00BB5EA6" w:rsidP="00396033">
            <w:pPr>
              <w:pStyle w:val="Header"/>
              <w:tabs>
                <w:tab w:val="clear" w:pos="4320"/>
                <w:tab w:val="clear" w:pos="8640"/>
              </w:tabs>
              <w:rPr>
                <w:sz w:val="16"/>
                <w:szCs w:val="16"/>
                <w:lang w:val="lv-LV"/>
              </w:rPr>
            </w:pPr>
            <w:r w:rsidRPr="005001A4">
              <w:rPr>
                <w:sz w:val="16"/>
                <w:szCs w:val="16"/>
                <w:lang w:val="lv-LV"/>
              </w:rPr>
              <w:t>2 073 600</w:t>
            </w:r>
          </w:p>
        </w:tc>
        <w:tc>
          <w:tcPr>
            <w:tcW w:w="993" w:type="dxa"/>
          </w:tcPr>
          <w:p w14:paraId="3587F758" w14:textId="697DA906" w:rsidR="00444EF2" w:rsidRPr="005001A4" w:rsidRDefault="00BB5EA6" w:rsidP="00396033">
            <w:pPr>
              <w:pStyle w:val="Header"/>
              <w:tabs>
                <w:tab w:val="clear" w:pos="4320"/>
                <w:tab w:val="clear" w:pos="8640"/>
              </w:tabs>
              <w:rPr>
                <w:sz w:val="16"/>
                <w:szCs w:val="16"/>
                <w:lang w:val="lv-LV"/>
              </w:rPr>
            </w:pPr>
            <w:r w:rsidRPr="005001A4">
              <w:rPr>
                <w:sz w:val="16"/>
                <w:szCs w:val="16"/>
                <w:lang w:val="lv-LV"/>
              </w:rPr>
              <w:t>5 780 841</w:t>
            </w:r>
          </w:p>
        </w:tc>
        <w:tc>
          <w:tcPr>
            <w:tcW w:w="992" w:type="dxa"/>
          </w:tcPr>
          <w:p w14:paraId="3C28CE06" w14:textId="77777777" w:rsidR="00444EF2" w:rsidRPr="005001A4" w:rsidRDefault="00444EF2" w:rsidP="00396033">
            <w:pPr>
              <w:pStyle w:val="Header"/>
              <w:tabs>
                <w:tab w:val="clear" w:pos="4320"/>
                <w:tab w:val="clear" w:pos="8640"/>
              </w:tabs>
              <w:rPr>
                <w:sz w:val="16"/>
                <w:szCs w:val="16"/>
                <w:lang w:val="lv-LV"/>
              </w:rPr>
            </w:pPr>
          </w:p>
        </w:tc>
        <w:tc>
          <w:tcPr>
            <w:tcW w:w="709" w:type="dxa"/>
          </w:tcPr>
          <w:p w14:paraId="04749AF8" w14:textId="77777777" w:rsidR="00444EF2" w:rsidRPr="005001A4" w:rsidRDefault="00444EF2" w:rsidP="00396033">
            <w:pPr>
              <w:pStyle w:val="Header"/>
              <w:tabs>
                <w:tab w:val="clear" w:pos="4320"/>
                <w:tab w:val="clear" w:pos="8640"/>
              </w:tabs>
              <w:rPr>
                <w:sz w:val="16"/>
                <w:szCs w:val="16"/>
                <w:lang w:val="lv-LV"/>
              </w:rPr>
            </w:pPr>
          </w:p>
        </w:tc>
        <w:tc>
          <w:tcPr>
            <w:tcW w:w="850" w:type="dxa"/>
          </w:tcPr>
          <w:p w14:paraId="0869C6F5" w14:textId="77777777" w:rsidR="00444EF2" w:rsidRPr="005001A4" w:rsidRDefault="00444EF2" w:rsidP="00396033">
            <w:pPr>
              <w:pStyle w:val="Header"/>
              <w:tabs>
                <w:tab w:val="clear" w:pos="4320"/>
                <w:tab w:val="clear" w:pos="8640"/>
              </w:tabs>
              <w:rPr>
                <w:sz w:val="16"/>
                <w:szCs w:val="16"/>
                <w:lang w:val="lv-LV"/>
              </w:rPr>
            </w:pPr>
            <w:r w:rsidRPr="005001A4">
              <w:rPr>
                <w:sz w:val="16"/>
                <w:szCs w:val="16"/>
                <w:lang w:val="lv-LV"/>
              </w:rPr>
              <w:t>87</w:t>
            </w:r>
          </w:p>
        </w:tc>
        <w:tc>
          <w:tcPr>
            <w:tcW w:w="709" w:type="dxa"/>
          </w:tcPr>
          <w:p w14:paraId="5D025495" w14:textId="77777777" w:rsidR="00444EF2" w:rsidRPr="005001A4" w:rsidRDefault="00444EF2" w:rsidP="00396033">
            <w:pPr>
              <w:pStyle w:val="Header"/>
              <w:tabs>
                <w:tab w:val="clear" w:pos="4320"/>
                <w:tab w:val="clear" w:pos="8640"/>
              </w:tabs>
              <w:rPr>
                <w:sz w:val="16"/>
                <w:szCs w:val="16"/>
                <w:lang w:val="lv-LV"/>
              </w:rPr>
            </w:pPr>
          </w:p>
        </w:tc>
        <w:tc>
          <w:tcPr>
            <w:tcW w:w="992" w:type="dxa"/>
          </w:tcPr>
          <w:p w14:paraId="3D73BF15" w14:textId="3D5D1D53" w:rsidR="00444EF2" w:rsidRPr="005001A4" w:rsidRDefault="00444EF2" w:rsidP="00396033">
            <w:pPr>
              <w:pStyle w:val="Header"/>
              <w:tabs>
                <w:tab w:val="clear" w:pos="4320"/>
                <w:tab w:val="clear" w:pos="8640"/>
              </w:tabs>
              <w:ind w:left="-760" w:firstLine="760"/>
              <w:rPr>
                <w:sz w:val="16"/>
                <w:szCs w:val="16"/>
                <w:lang w:val="lv-LV"/>
              </w:rPr>
            </w:pPr>
            <w:r w:rsidRPr="005001A4">
              <w:rPr>
                <w:sz w:val="16"/>
                <w:szCs w:val="16"/>
                <w:lang w:val="lv-LV"/>
              </w:rPr>
              <w:t>40</w:t>
            </w:r>
            <w:r w:rsidR="00E2115C" w:rsidRPr="005001A4">
              <w:rPr>
                <w:sz w:val="16"/>
                <w:szCs w:val="16"/>
                <w:lang w:val="lv-LV"/>
              </w:rPr>
              <w:t> </w:t>
            </w:r>
            <w:r w:rsidRPr="005001A4">
              <w:rPr>
                <w:sz w:val="16"/>
                <w:szCs w:val="16"/>
                <w:lang w:val="lv-LV"/>
              </w:rPr>
              <w:t>932</w:t>
            </w:r>
            <w:r w:rsidR="00E2115C" w:rsidRPr="005001A4">
              <w:rPr>
                <w:sz w:val="16"/>
                <w:szCs w:val="16"/>
                <w:lang w:val="lv-LV"/>
              </w:rPr>
              <w:t>”</w:t>
            </w:r>
          </w:p>
        </w:tc>
      </w:tr>
    </w:tbl>
    <w:p w14:paraId="07E0231C" w14:textId="77777777" w:rsidR="00444EF2" w:rsidRPr="005001A4" w:rsidRDefault="00444EF2" w:rsidP="00656885">
      <w:pPr>
        <w:pStyle w:val="Header"/>
        <w:tabs>
          <w:tab w:val="clear" w:pos="4320"/>
          <w:tab w:val="clear" w:pos="8640"/>
        </w:tabs>
        <w:ind w:firstLine="360"/>
        <w:rPr>
          <w:lang w:val="lv-LV"/>
        </w:rPr>
      </w:pPr>
    </w:p>
    <w:p w14:paraId="3CAF8BA4" w14:textId="17BA4C96" w:rsidR="00444EF2" w:rsidRPr="005001A4" w:rsidRDefault="00C44FD8" w:rsidP="00444EF2">
      <w:pPr>
        <w:pStyle w:val="Header"/>
        <w:numPr>
          <w:ilvl w:val="0"/>
          <w:numId w:val="9"/>
        </w:numPr>
        <w:tabs>
          <w:tab w:val="clear" w:pos="4320"/>
          <w:tab w:val="clear" w:pos="8640"/>
        </w:tabs>
        <w:rPr>
          <w:lang w:val="lv-LV"/>
        </w:rPr>
      </w:pPr>
      <w:r w:rsidRPr="005001A4">
        <w:rPr>
          <w:lang w:val="lv-LV"/>
        </w:rPr>
        <w:t xml:space="preserve">Pilnvarot </w:t>
      </w:r>
      <w:r w:rsidR="00444EF2" w:rsidRPr="005001A4">
        <w:rPr>
          <w:lang w:val="lv-LV"/>
        </w:rPr>
        <w:t xml:space="preserve">Jelgavas </w:t>
      </w:r>
      <w:r w:rsidRPr="005001A4">
        <w:rPr>
          <w:lang w:val="lv-LV"/>
        </w:rPr>
        <w:t xml:space="preserve">pilsētas pašvaldības izpilddirektoru veikt visas nepieciešamās darbības </w:t>
      </w:r>
      <w:r w:rsidR="00471F1D" w:rsidRPr="005001A4">
        <w:rPr>
          <w:lang w:val="lv-LV"/>
        </w:rPr>
        <w:t>lēmuma izpildei.</w:t>
      </w:r>
    </w:p>
    <w:p w14:paraId="3A8AD8D6" w14:textId="7940287E" w:rsidR="004059A6" w:rsidRPr="005001A4" w:rsidRDefault="00444EF2" w:rsidP="004059A6">
      <w:pPr>
        <w:tabs>
          <w:tab w:val="left" w:pos="973"/>
        </w:tabs>
        <w:jc w:val="both"/>
      </w:pPr>
      <w:r w:rsidRPr="005001A4">
        <w:t xml:space="preserve"> </w:t>
      </w:r>
    </w:p>
    <w:p w14:paraId="429C01CA" w14:textId="77777777" w:rsidR="004059A6" w:rsidRPr="005001A4" w:rsidRDefault="004059A6" w:rsidP="004059A6">
      <w:pPr>
        <w:tabs>
          <w:tab w:val="left" w:pos="973"/>
        </w:tabs>
        <w:jc w:val="both"/>
      </w:pPr>
    </w:p>
    <w:p w14:paraId="018F0004" w14:textId="77777777" w:rsidR="005001A4" w:rsidRPr="005001A4" w:rsidRDefault="005001A4" w:rsidP="005001A4">
      <w:pPr>
        <w:jc w:val="both"/>
      </w:pPr>
      <w:r w:rsidRPr="005001A4">
        <w:t>Domes priekšsēdētājs</w:t>
      </w:r>
      <w:r w:rsidRPr="005001A4">
        <w:tab/>
      </w:r>
      <w:r w:rsidRPr="005001A4">
        <w:tab/>
      </w:r>
      <w:r w:rsidRPr="005001A4">
        <w:tab/>
      </w:r>
      <w:r w:rsidRPr="005001A4">
        <w:tab/>
      </w:r>
      <w:r w:rsidRPr="005001A4">
        <w:rPr>
          <w:color w:val="000000"/>
        </w:rPr>
        <w:t>(paraksts)</w:t>
      </w:r>
      <w:r w:rsidRPr="005001A4">
        <w:tab/>
      </w:r>
      <w:r w:rsidRPr="005001A4">
        <w:tab/>
      </w:r>
      <w:r w:rsidRPr="005001A4">
        <w:tab/>
        <w:t>A.Rāviņš</w:t>
      </w:r>
    </w:p>
    <w:p w14:paraId="660048BB" w14:textId="77777777" w:rsidR="005001A4" w:rsidRPr="005001A4" w:rsidRDefault="005001A4" w:rsidP="005001A4">
      <w:pPr>
        <w:rPr>
          <w:color w:val="000000"/>
          <w:lang w:eastAsia="lv-LV"/>
        </w:rPr>
      </w:pPr>
    </w:p>
    <w:p w14:paraId="25D99D7D" w14:textId="77777777" w:rsidR="00AE5A91" w:rsidRPr="00AE5A91" w:rsidRDefault="00AE5A91" w:rsidP="00AE5A91">
      <w:pPr>
        <w:rPr>
          <w:color w:val="000000"/>
          <w:lang w:eastAsia="lv-LV"/>
        </w:rPr>
      </w:pPr>
      <w:r w:rsidRPr="00AE5A91">
        <w:rPr>
          <w:color w:val="000000"/>
          <w:lang w:eastAsia="lv-LV"/>
        </w:rPr>
        <w:t>NORAKSTS PAREIZS</w:t>
      </w:r>
    </w:p>
    <w:p w14:paraId="287B8B5E" w14:textId="77777777" w:rsidR="00AE5A91" w:rsidRPr="00AE5A91" w:rsidRDefault="00AE5A91" w:rsidP="00AE5A91">
      <w:pPr>
        <w:tabs>
          <w:tab w:val="left" w:pos="3960"/>
        </w:tabs>
        <w:jc w:val="both"/>
      </w:pPr>
      <w:r w:rsidRPr="00AE5A91">
        <w:t xml:space="preserve">Administratīvās pārvaldes </w:t>
      </w:r>
    </w:p>
    <w:p w14:paraId="269E6F84" w14:textId="77777777" w:rsidR="00AE5A91" w:rsidRPr="00AE5A91" w:rsidRDefault="00AE5A91" w:rsidP="00AE5A91">
      <w:pPr>
        <w:tabs>
          <w:tab w:val="left" w:pos="3960"/>
        </w:tabs>
        <w:jc w:val="both"/>
      </w:pPr>
      <w:r w:rsidRPr="00AE5A91">
        <w:t xml:space="preserve">Kancelejas </w:t>
      </w:r>
      <w:bookmarkStart w:id="0" w:name="_GoBack"/>
      <w:bookmarkEnd w:id="0"/>
      <w:r w:rsidRPr="00AE5A91">
        <w:t>vadītāja</w:t>
      </w:r>
      <w:r w:rsidRPr="00AE5A91">
        <w:tab/>
      </w:r>
      <w:r w:rsidRPr="00AE5A91">
        <w:tab/>
      </w:r>
      <w:r w:rsidRPr="00AE5A91">
        <w:tab/>
      </w:r>
      <w:r w:rsidRPr="00AE5A91">
        <w:tab/>
      </w:r>
      <w:r w:rsidRPr="00AE5A91">
        <w:tab/>
      </w:r>
      <w:r w:rsidRPr="00AE5A91">
        <w:tab/>
        <w:t>S.Ozoliņa</w:t>
      </w:r>
    </w:p>
    <w:p w14:paraId="2728D0AE" w14:textId="77777777" w:rsidR="00AE5A91" w:rsidRPr="00AE5A91" w:rsidRDefault="00AE5A91" w:rsidP="00AE5A91">
      <w:pPr>
        <w:jc w:val="both"/>
      </w:pPr>
      <w:r w:rsidRPr="00AE5A91">
        <w:t>2019.gada 1.februārī</w:t>
      </w:r>
    </w:p>
    <w:p w14:paraId="5F2D0B9C" w14:textId="77021481" w:rsidR="005001A4" w:rsidRPr="005001A4" w:rsidRDefault="005001A4" w:rsidP="00AE5A91"/>
    <w:sectPr w:rsidR="005001A4" w:rsidRPr="005001A4" w:rsidSect="005001A4">
      <w:headerReference w:type="first" r:id="rId9"/>
      <w:pgSz w:w="11906" w:h="16838" w:code="9"/>
      <w:pgMar w:top="1135"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3E9DD" w14:textId="77777777" w:rsidR="003E0E05" w:rsidRDefault="003E0E05">
      <w:r>
        <w:separator/>
      </w:r>
    </w:p>
  </w:endnote>
  <w:endnote w:type="continuationSeparator" w:id="0">
    <w:p w14:paraId="50B26F59" w14:textId="77777777" w:rsidR="003E0E05" w:rsidRDefault="003E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FBD60" w14:textId="77777777" w:rsidR="003E0E05" w:rsidRDefault="003E0E05">
      <w:r>
        <w:separator/>
      </w:r>
    </w:p>
  </w:footnote>
  <w:footnote w:type="continuationSeparator" w:id="0">
    <w:p w14:paraId="2DAC27D7" w14:textId="77777777" w:rsidR="003E0E05" w:rsidRDefault="003E0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3267E" w14:textId="66B461A0" w:rsidR="00136E51" w:rsidRPr="004F39D8" w:rsidRDefault="00136E51" w:rsidP="00136E51">
    <w:pPr>
      <w:pStyle w:val="Header"/>
      <w:tabs>
        <w:tab w:val="clear" w:pos="4320"/>
        <w:tab w:val="clear" w:pos="8640"/>
        <w:tab w:val="center" w:pos="4417"/>
        <w:tab w:val="left" w:pos="7876"/>
      </w:tabs>
      <w:jc w:val="right"/>
      <w:rPr>
        <w:szCs w:val="24"/>
      </w:rPr>
    </w:pPr>
    <w:r>
      <w:rPr>
        <w:rFonts w:ascii="Arial" w:hAnsi="Arial"/>
        <w:b/>
        <w:sz w:val="28"/>
      </w:rPr>
      <w:tab/>
    </w:r>
  </w:p>
  <w:p w14:paraId="6D958459" w14:textId="77777777" w:rsidR="005001A4" w:rsidRPr="005001A4" w:rsidRDefault="005001A4" w:rsidP="005001A4">
    <w:pPr>
      <w:jc w:val="center"/>
      <w:rPr>
        <w:rFonts w:ascii="Arial" w:hAnsi="Arial"/>
        <w:b/>
        <w:sz w:val="28"/>
        <w:szCs w:val="20"/>
        <w:lang w:val="en-US" w:eastAsia="lv-LV"/>
      </w:rPr>
    </w:pPr>
    <w:r w:rsidRPr="005001A4">
      <w:rPr>
        <w:rFonts w:ascii="Arial" w:hAnsi="Arial"/>
        <w:b/>
        <w:noProof/>
        <w:sz w:val="28"/>
        <w:szCs w:val="20"/>
        <w:lang w:eastAsia="lv-LV"/>
      </w:rPr>
      <w:drawing>
        <wp:inline distT="0" distB="0" distL="0" distR="0" wp14:anchorId="43325CDF" wp14:editId="7E21A263">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C0339E7" w14:textId="77777777" w:rsidR="005001A4" w:rsidRPr="005001A4" w:rsidRDefault="005001A4" w:rsidP="005001A4">
    <w:pPr>
      <w:jc w:val="center"/>
      <w:rPr>
        <w:rFonts w:ascii="Arial" w:hAnsi="Arial" w:cs="Arial"/>
        <w:b/>
        <w:position w:val="-6"/>
        <w:sz w:val="22"/>
        <w:szCs w:val="22"/>
        <w:lang w:eastAsia="lv-LV"/>
      </w:rPr>
    </w:pPr>
    <w:r w:rsidRPr="005001A4">
      <w:rPr>
        <w:rFonts w:ascii="Arial" w:hAnsi="Arial" w:cs="Arial"/>
        <w:b/>
        <w:position w:val="-6"/>
        <w:sz w:val="22"/>
        <w:szCs w:val="22"/>
        <w:lang w:eastAsia="lv-LV"/>
      </w:rPr>
      <w:t>Latvijas Republika</w:t>
    </w:r>
  </w:p>
  <w:p w14:paraId="42D1183A" w14:textId="77777777" w:rsidR="005001A4" w:rsidRPr="005001A4" w:rsidRDefault="005001A4" w:rsidP="005001A4">
    <w:pPr>
      <w:jc w:val="center"/>
      <w:rPr>
        <w:rFonts w:ascii="Arial" w:hAnsi="Arial" w:cs="Arial"/>
        <w:b/>
        <w:sz w:val="52"/>
        <w:szCs w:val="52"/>
        <w:lang w:eastAsia="lv-LV"/>
      </w:rPr>
    </w:pPr>
    <w:r w:rsidRPr="005001A4">
      <w:rPr>
        <w:rFonts w:ascii="Arial" w:hAnsi="Arial" w:cs="Arial"/>
        <w:b/>
        <w:sz w:val="52"/>
        <w:szCs w:val="52"/>
        <w:lang w:eastAsia="lv-LV"/>
      </w:rPr>
      <w:t>Jelgavas pilsētas dome</w:t>
    </w:r>
  </w:p>
  <w:p w14:paraId="6A9B4395" w14:textId="77777777" w:rsidR="005001A4" w:rsidRPr="005001A4" w:rsidRDefault="005001A4" w:rsidP="005001A4">
    <w:pPr>
      <w:jc w:val="center"/>
      <w:rPr>
        <w:rFonts w:ascii="Arial" w:hAnsi="Arial" w:cs="Arial"/>
        <w:sz w:val="18"/>
        <w:szCs w:val="18"/>
        <w:lang w:eastAsia="lv-LV"/>
      </w:rPr>
    </w:pPr>
    <w:r w:rsidRPr="005001A4">
      <w:rPr>
        <w:rFonts w:ascii="Arial" w:hAnsi="Arial" w:cs="Arial"/>
        <w:sz w:val="17"/>
        <w:szCs w:val="17"/>
        <w:lang w:eastAsia="lv-LV"/>
      </w:rPr>
      <w:t xml:space="preserve">Lielā iela 11, Jelgava, LV-3001, tālrunis: 63005531, 63005538, </w:t>
    </w:r>
    <w:r w:rsidRPr="005001A4">
      <w:rPr>
        <w:rFonts w:ascii="Arial" w:hAnsi="Arial" w:cs="Arial"/>
        <w:sz w:val="17"/>
        <w:szCs w:val="17"/>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5001A4" w:rsidRPr="005001A4" w14:paraId="0372D3D6" w14:textId="77777777" w:rsidTr="00FE3F3C">
      <w:tc>
        <w:tcPr>
          <w:tcW w:w="8528" w:type="dxa"/>
        </w:tcPr>
        <w:p w14:paraId="617C9527" w14:textId="77777777" w:rsidR="005001A4" w:rsidRPr="005001A4" w:rsidRDefault="005001A4" w:rsidP="005001A4">
          <w:pPr>
            <w:jc w:val="center"/>
            <w:rPr>
              <w:rFonts w:ascii="Arial" w:hAnsi="Arial"/>
              <w:sz w:val="20"/>
              <w:szCs w:val="20"/>
              <w:lang w:eastAsia="lv-LV"/>
            </w:rPr>
          </w:pPr>
        </w:p>
      </w:tc>
    </w:tr>
  </w:tbl>
  <w:p w14:paraId="673563F9" w14:textId="77777777" w:rsidR="005001A4" w:rsidRPr="005001A4" w:rsidRDefault="005001A4" w:rsidP="005001A4">
    <w:pPr>
      <w:jc w:val="center"/>
      <w:rPr>
        <w:rFonts w:ascii="Arial" w:hAnsi="Arial" w:cs="Arial"/>
        <w:b/>
        <w:sz w:val="40"/>
        <w:szCs w:val="40"/>
        <w:lang w:eastAsia="lv-LV"/>
      </w:rPr>
    </w:pPr>
    <w:smartTag w:uri="schemas-tilde-lv/tildestengine" w:element="veidnes">
      <w:smartTagPr>
        <w:attr w:name="id" w:val="-1"/>
        <w:attr w:name="baseform" w:val="lēmums"/>
        <w:attr w:name="text" w:val="LĒMUMS&#10;"/>
      </w:smartTagPr>
      <w:r w:rsidRPr="005001A4">
        <w:rPr>
          <w:rFonts w:ascii="Arial" w:hAnsi="Arial" w:cs="Arial"/>
          <w:b/>
          <w:sz w:val="40"/>
          <w:szCs w:val="40"/>
          <w:lang w:eastAsia="lv-LV"/>
        </w:rPr>
        <w:t>LĒMUMS</w:t>
      </w:r>
    </w:smartTag>
  </w:p>
  <w:p w14:paraId="0649403F" w14:textId="77777777" w:rsidR="005001A4" w:rsidRPr="005001A4" w:rsidRDefault="005001A4" w:rsidP="005001A4">
    <w:pPr>
      <w:jc w:val="center"/>
      <w:rPr>
        <w:rFonts w:ascii="Arial" w:hAnsi="Arial" w:cs="Arial"/>
        <w:bCs/>
        <w:sz w:val="22"/>
        <w:szCs w:val="22"/>
        <w:lang w:eastAsia="lv-LV"/>
      </w:rPr>
    </w:pPr>
    <w:r w:rsidRPr="005001A4">
      <w:rPr>
        <w:rFonts w:ascii="Arial" w:hAnsi="Arial" w:cs="Arial"/>
        <w:bCs/>
        <w:sz w:val="22"/>
        <w:szCs w:val="22"/>
        <w:lang w:eastAsia="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354"/>
    <w:multiLevelType w:val="hybridMultilevel"/>
    <w:tmpl w:val="B48E3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743A3"/>
    <w:multiLevelType w:val="multilevel"/>
    <w:tmpl w:val="F1DAD0F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2651D7"/>
    <w:multiLevelType w:val="hybridMultilevel"/>
    <w:tmpl w:val="B2D65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DE7837"/>
    <w:multiLevelType w:val="hybridMultilevel"/>
    <w:tmpl w:val="99CEE896"/>
    <w:lvl w:ilvl="0" w:tplc="48462D26">
      <w:start w:val="1"/>
      <w:numFmt w:val="decimal"/>
      <w:lvlText w:val="%1."/>
      <w:lvlJc w:val="left"/>
      <w:pPr>
        <w:ind w:left="1146" w:hanging="786"/>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0114646"/>
    <w:multiLevelType w:val="multilevel"/>
    <w:tmpl w:val="66229630"/>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35C74807"/>
    <w:multiLevelType w:val="multilevel"/>
    <w:tmpl w:val="01D82922"/>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8421874"/>
    <w:multiLevelType w:val="multilevel"/>
    <w:tmpl w:val="D0AAB28C"/>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7">
    <w:nsid w:val="5FC14AAD"/>
    <w:multiLevelType w:val="multilevel"/>
    <w:tmpl w:val="497C9EF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D7448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1F50288"/>
    <w:multiLevelType w:val="multilevel"/>
    <w:tmpl w:val="74C8B1F0"/>
    <w:lvl w:ilvl="0">
      <w:start w:val="1"/>
      <w:numFmt w:val="decimal"/>
      <w:lvlText w:val="%1."/>
      <w:lvlJc w:val="left"/>
      <w:pPr>
        <w:ind w:left="1080" w:hanging="360"/>
      </w:pPr>
      <w:rPr>
        <w:rFonts w:ascii="Times New Roman" w:eastAsia="Calibri" w:hAnsi="Times New Roman" w:cs="Times New Roman"/>
        <w:b w:val="0"/>
        <w:sz w:val="24"/>
        <w:szCs w:val="24"/>
      </w:rPr>
    </w:lvl>
    <w:lvl w:ilvl="1">
      <w:start w:val="1"/>
      <w:numFmt w:val="decimal"/>
      <w:isLgl/>
      <w:lvlText w:val="%1.%2."/>
      <w:lvlJc w:val="left"/>
      <w:pPr>
        <w:ind w:left="1495" w:hanging="360"/>
      </w:pPr>
      <w:rPr>
        <w:rFonts w:hint="default"/>
        <w:b w:val="0"/>
        <w:sz w:val="23"/>
      </w:rPr>
    </w:lvl>
    <w:lvl w:ilvl="2">
      <w:start w:val="1"/>
      <w:numFmt w:val="decimal"/>
      <w:isLgl/>
      <w:lvlText w:val="%1.%2.%3."/>
      <w:lvlJc w:val="left"/>
      <w:pPr>
        <w:ind w:left="2160" w:hanging="720"/>
      </w:pPr>
      <w:rPr>
        <w:rFonts w:hint="default"/>
        <w:b w:val="0"/>
        <w:sz w:val="23"/>
      </w:rPr>
    </w:lvl>
    <w:lvl w:ilvl="3">
      <w:start w:val="1"/>
      <w:numFmt w:val="decimal"/>
      <w:isLgl/>
      <w:lvlText w:val="%1.%2.%3.%4."/>
      <w:lvlJc w:val="left"/>
      <w:pPr>
        <w:ind w:left="2520" w:hanging="720"/>
      </w:pPr>
      <w:rPr>
        <w:rFonts w:hint="default"/>
        <w:b w:val="0"/>
        <w:sz w:val="23"/>
      </w:rPr>
    </w:lvl>
    <w:lvl w:ilvl="4">
      <w:start w:val="1"/>
      <w:numFmt w:val="decimal"/>
      <w:isLgl/>
      <w:lvlText w:val="%1.%2.%3.%4.%5."/>
      <w:lvlJc w:val="left"/>
      <w:pPr>
        <w:ind w:left="3240" w:hanging="1080"/>
      </w:pPr>
      <w:rPr>
        <w:rFonts w:hint="default"/>
        <w:b w:val="0"/>
        <w:sz w:val="23"/>
      </w:rPr>
    </w:lvl>
    <w:lvl w:ilvl="5">
      <w:start w:val="1"/>
      <w:numFmt w:val="decimal"/>
      <w:isLgl/>
      <w:lvlText w:val="%1.%2.%3.%4.%5.%6."/>
      <w:lvlJc w:val="left"/>
      <w:pPr>
        <w:ind w:left="3600" w:hanging="1080"/>
      </w:pPr>
      <w:rPr>
        <w:rFonts w:hint="default"/>
        <w:b w:val="0"/>
        <w:sz w:val="23"/>
      </w:rPr>
    </w:lvl>
    <w:lvl w:ilvl="6">
      <w:start w:val="1"/>
      <w:numFmt w:val="decimal"/>
      <w:isLgl/>
      <w:lvlText w:val="%1.%2.%3.%4.%5.%6.%7."/>
      <w:lvlJc w:val="left"/>
      <w:pPr>
        <w:ind w:left="4320" w:hanging="1440"/>
      </w:pPr>
      <w:rPr>
        <w:rFonts w:hint="default"/>
        <w:b w:val="0"/>
        <w:sz w:val="23"/>
      </w:rPr>
    </w:lvl>
    <w:lvl w:ilvl="7">
      <w:start w:val="1"/>
      <w:numFmt w:val="decimal"/>
      <w:isLgl/>
      <w:lvlText w:val="%1.%2.%3.%4.%5.%6.%7.%8."/>
      <w:lvlJc w:val="left"/>
      <w:pPr>
        <w:ind w:left="4680" w:hanging="1440"/>
      </w:pPr>
      <w:rPr>
        <w:rFonts w:hint="default"/>
        <w:b w:val="0"/>
        <w:sz w:val="23"/>
      </w:rPr>
    </w:lvl>
    <w:lvl w:ilvl="8">
      <w:start w:val="1"/>
      <w:numFmt w:val="decimal"/>
      <w:isLgl/>
      <w:lvlText w:val="%1.%2.%3.%4.%5.%6.%7.%8.%9."/>
      <w:lvlJc w:val="left"/>
      <w:pPr>
        <w:ind w:left="5400" w:hanging="1800"/>
      </w:pPr>
      <w:rPr>
        <w:rFonts w:hint="default"/>
        <w:b w:val="0"/>
        <w:sz w:val="23"/>
      </w:rPr>
    </w:lvl>
  </w:abstractNum>
  <w:num w:numId="1">
    <w:abstractNumId w:val="4"/>
  </w:num>
  <w:num w:numId="2">
    <w:abstractNumId w:val="8"/>
  </w:num>
  <w:num w:numId="3">
    <w:abstractNumId w:val="5"/>
  </w:num>
  <w:num w:numId="4">
    <w:abstractNumId w:val="1"/>
  </w:num>
  <w:num w:numId="5">
    <w:abstractNumId w:val="0"/>
  </w:num>
  <w:num w:numId="6">
    <w:abstractNumId w:val="2"/>
  </w:num>
  <w:num w:numId="7">
    <w:abstractNumId w:val="3"/>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81"/>
    <w:rsid w:val="00000FF2"/>
    <w:rsid w:val="00020FFD"/>
    <w:rsid w:val="00032C1C"/>
    <w:rsid w:val="000366F1"/>
    <w:rsid w:val="000579EB"/>
    <w:rsid w:val="000662A1"/>
    <w:rsid w:val="00077AA6"/>
    <w:rsid w:val="000B72A1"/>
    <w:rsid w:val="000C4CB0"/>
    <w:rsid w:val="000D2B94"/>
    <w:rsid w:val="000E3B72"/>
    <w:rsid w:val="000E4EB6"/>
    <w:rsid w:val="0012276F"/>
    <w:rsid w:val="00126FE6"/>
    <w:rsid w:val="00136770"/>
    <w:rsid w:val="00136E51"/>
    <w:rsid w:val="001419E9"/>
    <w:rsid w:val="0014315B"/>
    <w:rsid w:val="00157FB5"/>
    <w:rsid w:val="00167FF4"/>
    <w:rsid w:val="00175C42"/>
    <w:rsid w:val="0017641E"/>
    <w:rsid w:val="00197F0A"/>
    <w:rsid w:val="001B2E18"/>
    <w:rsid w:val="001C0F13"/>
    <w:rsid w:val="001C7318"/>
    <w:rsid w:val="001D4421"/>
    <w:rsid w:val="0020373B"/>
    <w:rsid w:val="002051D3"/>
    <w:rsid w:val="002438AA"/>
    <w:rsid w:val="0025275D"/>
    <w:rsid w:val="00260ED5"/>
    <w:rsid w:val="0027112D"/>
    <w:rsid w:val="002777FF"/>
    <w:rsid w:val="00286BCB"/>
    <w:rsid w:val="00297213"/>
    <w:rsid w:val="002A71EA"/>
    <w:rsid w:val="002D745A"/>
    <w:rsid w:val="002E06B0"/>
    <w:rsid w:val="0031251F"/>
    <w:rsid w:val="00326E1A"/>
    <w:rsid w:val="00335480"/>
    <w:rsid w:val="00361DDE"/>
    <w:rsid w:val="00382413"/>
    <w:rsid w:val="003959A1"/>
    <w:rsid w:val="003D5C89"/>
    <w:rsid w:val="003E0E05"/>
    <w:rsid w:val="003E7EE1"/>
    <w:rsid w:val="003F4AAC"/>
    <w:rsid w:val="004050FB"/>
    <w:rsid w:val="004059A6"/>
    <w:rsid w:val="004335DC"/>
    <w:rsid w:val="004376B5"/>
    <w:rsid w:val="00444EF2"/>
    <w:rsid w:val="0044759D"/>
    <w:rsid w:val="00453EDA"/>
    <w:rsid w:val="00471F1D"/>
    <w:rsid w:val="004754C0"/>
    <w:rsid w:val="00483CBD"/>
    <w:rsid w:val="00491EB0"/>
    <w:rsid w:val="004D47D9"/>
    <w:rsid w:val="004D5546"/>
    <w:rsid w:val="004D5CB3"/>
    <w:rsid w:val="004F39D8"/>
    <w:rsid w:val="005001A4"/>
    <w:rsid w:val="005010F7"/>
    <w:rsid w:val="0051366F"/>
    <w:rsid w:val="00525DB2"/>
    <w:rsid w:val="005300F5"/>
    <w:rsid w:val="0053543A"/>
    <w:rsid w:val="00540422"/>
    <w:rsid w:val="005712DB"/>
    <w:rsid w:val="005713BF"/>
    <w:rsid w:val="00573A99"/>
    <w:rsid w:val="00577970"/>
    <w:rsid w:val="00577CED"/>
    <w:rsid w:val="00587DB6"/>
    <w:rsid w:val="005963A9"/>
    <w:rsid w:val="005B4E1F"/>
    <w:rsid w:val="005C7DA1"/>
    <w:rsid w:val="005D4623"/>
    <w:rsid w:val="005D6CB5"/>
    <w:rsid w:val="005E249D"/>
    <w:rsid w:val="0060175D"/>
    <w:rsid w:val="0062492A"/>
    <w:rsid w:val="0063151B"/>
    <w:rsid w:val="00652786"/>
    <w:rsid w:val="00656885"/>
    <w:rsid w:val="0066324F"/>
    <w:rsid w:val="00695FB7"/>
    <w:rsid w:val="006A6F69"/>
    <w:rsid w:val="006B6A44"/>
    <w:rsid w:val="006D6169"/>
    <w:rsid w:val="006D62C3"/>
    <w:rsid w:val="006E1FA1"/>
    <w:rsid w:val="006E6040"/>
    <w:rsid w:val="006F784B"/>
    <w:rsid w:val="007060BF"/>
    <w:rsid w:val="00720161"/>
    <w:rsid w:val="007419F0"/>
    <w:rsid w:val="00762DE1"/>
    <w:rsid w:val="007752DF"/>
    <w:rsid w:val="00782C26"/>
    <w:rsid w:val="007B51C9"/>
    <w:rsid w:val="007C3EB4"/>
    <w:rsid w:val="007D7A37"/>
    <w:rsid w:val="007E5E5A"/>
    <w:rsid w:val="007F54F5"/>
    <w:rsid w:val="0080198E"/>
    <w:rsid w:val="00801F17"/>
    <w:rsid w:val="00807AB7"/>
    <w:rsid w:val="00816B7A"/>
    <w:rsid w:val="00827057"/>
    <w:rsid w:val="00854551"/>
    <w:rsid w:val="008562DC"/>
    <w:rsid w:val="0086378F"/>
    <w:rsid w:val="00870CC7"/>
    <w:rsid w:val="00880030"/>
    <w:rsid w:val="0089181E"/>
    <w:rsid w:val="00892EB6"/>
    <w:rsid w:val="008D071B"/>
    <w:rsid w:val="008F1255"/>
    <w:rsid w:val="008F2844"/>
    <w:rsid w:val="00910DEB"/>
    <w:rsid w:val="009157A5"/>
    <w:rsid w:val="00940EAE"/>
    <w:rsid w:val="00946181"/>
    <w:rsid w:val="00965351"/>
    <w:rsid w:val="00970806"/>
    <w:rsid w:val="00987F58"/>
    <w:rsid w:val="0099153D"/>
    <w:rsid w:val="00991BEB"/>
    <w:rsid w:val="009A191F"/>
    <w:rsid w:val="009B3DB1"/>
    <w:rsid w:val="009B5D84"/>
    <w:rsid w:val="009C00E0"/>
    <w:rsid w:val="009C5AE7"/>
    <w:rsid w:val="009C6DA6"/>
    <w:rsid w:val="009E222A"/>
    <w:rsid w:val="009F2838"/>
    <w:rsid w:val="00A13DA3"/>
    <w:rsid w:val="00A2299A"/>
    <w:rsid w:val="00A24526"/>
    <w:rsid w:val="00A63F55"/>
    <w:rsid w:val="00A74DD0"/>
    <w:rsid w:val="00A97BEC"/>
    <w:rsid w:val="00AB6C1F"/>
    <w:rsid w:val="00AC224E"/>
    <w:rsid w:val="00AE5A91"/>
    <w:rsid w:val="00B0112D"/>
    <w:rsid w:val="00B04DD7"/>
    <w:rsid w:val="00B2389E"/>
    <w:rsid w:val="00B25FB0"/>
    <w:rsid w:val="00B334F3"/>
    <w:rsid w:val="00B35B4C"/>
    <w:rsid w:val="00B51C9C"/>
    <w:rsid w:val="00B53E73"/>
    <w:rsid w:val="00B5402A"/>
    <w:rsid w:val="00B64D4D"/>
    <w:rsid w:val="00B71C71"/>
    <w:rsid w:val="00B73018"/>
    <w:rsid w:val="00BB2030"/>
    <w:rsid w:val="00BB5EA6"/>
    <w:rsid w:val="00BB795F"/>
    <w:rsid w:val="00BC6281"/>
    <w:rsid w:val="00BD72E3"/>
    <w:rsid w:val="00BD7A6F"/>
    <w:rsid w:val="00C12AA7"/>
    <w:rsid w:val="00C269BF"/>
    <w:rsid w:val="00C36D3B"/>
    <w:rsid w:val="00C44FD8"/>
    <w:rsid w:val="00C516D8"/>
    <w:rsid w:val="00C56487"/>
    <w:rsid w:val="00C6534D"/>
    <w:rsid w:val="00C75E2C"/>
    <w:rsid w:val="00C80949"/>
    <w:rsid w:val="00CA0990"/>
    <w:rsid w:val="00CA67EC"/>
    <w:rsid w:val="00CB0584"/>
    <w:rsid w:val="00CD139B"/>
    <w:rsid w:val="00CF11F3"/>
    <w:rsid w:val="00CF55B5"/>
    <w:rsid w:val="00D00D85"/>
    <w:rsid w:val="00D1121C"/>
    <w:rsid w:val="00D24495"/>
    <w:rsid w:val="00D52B7C"/>
    <w:rsid w:val="00D7722A"/>
    <w:rsid w:val="00DF46D2"/>
    <w:rsid w:val="00E01C69"/>
    <w:rsid w:val="00E15F59"/>
    <w:rsid w:val="00E2115C"/>
    <w:rsid w:val="00E3226C"/>
    <w:rsid w:val="00E5392D"/>
    <w:rsid w:val="00E61AB9"/>
    <w:rsid w:val="00E61B20"/>
    <w:rsid w:val="00E62C5C"/>
    <w:rsid w:val="00E801E4"/>
    <w:rsid w:val="00E84ED0"/>
    <w:rsid w:val="00EA770A"/>
    <w:rsid w:val="00EB10AE"/>
    <w:rsid w:val="00EB17D4"/>
    <w:rsid w:val="00EC4C76"/>
    <w:rsid w:val="00EC518D"/>
    <w:rsid w:val="00F00AE8"/>
    <w:rsid w:val="00F17819"/>
    <w:rsid w:val="00F47687"/>
    <w:rsid w:val="00F47A45"/>
    <w:rsid w:val="00F56CBB"/>
    <w:rsid w:val="00F848CF"/>
    <w:rsid w:val="00FA5A36"/>
    <w:rsid w:val="00FB6B06"/>
    <w:rsid w:val="00FC6477"/>
    <w:rsid w:val="00FD7DC5"/>
    <w:rsid w:val="00FE1A28"/>
    <w:rsid w:val="00FF746A"/>
    <w:rsid w:val="00FF7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4A2F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iPriority="99"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uiPriority w:val="99"/>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uiPriority w:val="99"/>
    <w:locked/>
    <w:rsid w:val="00656885"/>
    <w:rPr>
      <w:b/>
      <w:bCs/>
      <w:sz w:val="24"/>
      <w:u w:val="single"/>
      <w:lang w:eastAsia="en-US"/>
    </w:rPr>
  </w:style>
  <w:style w:type="character" w:customStyle="1" w:styleId="HeaderChar">
    <w:name w:val="Header Char"/>
    <w:basedOn w:val="DefaultParagraphFont"/>
    <w:link w:val="Header"/>
    <w:uiPriority w:val="99"/>
    <w:locked/>
    <w:rsid w:val="00656885"/>
    <w:rPr>
      <w:sz w:val="24"/>
      <w:lang w:val="en-US"/>
    </w:rPr>
  </w:style>
  <w:style w:type="character" w:customStyle="1" w:styleId="BodyTextChar">
    <w:name w:val="Body Text Char"/>
    <w:basedOn w:val="DefaultParagraphFont"/>
    <w:link w:val="BodyText"/>
    <w:locked/>
    <w:rsid w:val="00656885"/>
    <w:rPr>
      <w:sz w:val="24"/>
      <w:lang w:eastAsia="en-US"/>
    </w:rPr>
  </w:style>
  <w:style w:type="paragraph" w:styleId="NormalWeb">
    <w:name w:val="Normal (Web)"/>
    <w:basedOn w:val="Normal"/>
    <w:uiPriority w:val="99"/>
    <w:rsid w:val="004D5CB3"/>
    <w:pPr>
      <w:spacing w:before="100" w:beforeAutospacing="1" w:after="100" w:afterAutospacing="1"/>
    </w:pPr>
    <w:rPr>
      <w:lang w:eastAsia="lv-LV"/>
    </w:rPr>
  </w:style>
  <w:style w:type="paragraph" w:styleId="ListParagraph">
    <w:name w:val="List Paragraph"/>
    <w:aliases w:val="H&amp;P List Paragraph,2,Strip"/>
    <w:basedOn w:val="Normal"/>
    <w:link w:val="ListParagraphChar"/>
    <w:uiPriority w:val="34"/>
    <w:qFormat/>
    <w:rsid w:val="004D5546"/>
    <w:pPr>
      <w:ind w:left="720"/>
      <w:contextualSpacing/>
    </w:pPr>
    <w:rPr>
      <w:lang w:eastAsia="lv-LV"/>
    </w:rPr>
  </w:style>
  <w:style w:type="character" w:customStyle="1" w:styleId="ListParagraphChar">
    <w:name w:val="List Paragraph Char"/>
    <w:aliases w:val="H&amp;P List Paragraph Char,2 Char,Strip Char"/>
    <w:link w:val="ListParagraph"/>
    <w:uiPriority w:val="34"/>
    <w:qFormat/>
    <w:locked/>
    <w:rsid w:val="004D5546"/>
    <w:rPr>
      <w:sz w:val="24"/>
      <w:szCs w:val="24"/>
    </w:rPr>
  </w:style>
  <w:style w:type="character" w:customStyle="1" w:styleId="FooterChar">
    <w:name w:val="Footer Char"/>
    <w:basedOn w:val="DefaultParagraphFont"/>
    <w:link w:val="Footer"/>
    <w:rsid w:val="004059A6"/>
    <w:rPr>
      <w:sz w:val="24"/>
      <w:szCs w:val="24"/>
      <w:lang w:eastAsia="en-US"/>
    </w:rPr>
  </w:style>
  <w:style w:type="character" w:styleId="CommentReference">
    <w:name w:val="annotation reference"/>
    <w:basedOn w:val="DefaultParagraphFont"/>
    <w:semiHidden/>
    <w:unhideWhenUsed/>
    <w:rsid w:val="00A97BEC"/>
    <w:rPr>
      <w:sz w:val="16"/>
      <w:szCs w:val="16"/>
    </w:rPr>
  </w:style>
  <w:style w:type="paragraph" w:styleId="CommentText">
    <w:name w:val="annotation text"/>
    <w:basedOn w:val="Normal"/>
    <w:link w:val="CommentTextChar"/>
    <w:semiHidden/>
    <w:unhideWhenUsed/>
    <w:rsid w:val="00A97BEC"/>
    <w:rPr>
      <w:sz w:val="20"/>
      <w:szCs w:val="20"/>
    </w:rPr>
  </w:style>
  <w:style w:type="character" w:customStyle="1" w:styleId="CommentTextChar">
    <w:name w:val="Comment Text Char"/>
    <w:basedOn w:val="DefaultParagraphFont"/>
    <w:link w:val="CommentText"/>
    <w:semiHidden/>
    <w:rsid w:val="00A97BEC"/>
    <w:rPr>
      <w:lang w:eastAsia="en-US"/>
    </w:rPr>
  </w:style>
  <w:style w:type="paragraph" w:styleId="CommentSubject">
    <w:name w:val="annotation subject"/>
    <w:basedOn w:val="CommentText"/>
    <w:next w:val="CommentText"/>
    <w:link w:val="CommentSubjectChar"/>
    <w:semiHidden/>
    <w:unhideWhenUsed/>
    <w:rsid w:val="00A97BEC"/>
    <w:rPr>
      <w:b/>
      <w:bCs/>
    </w:rPr>
  </w:style>
  <w:style w:type="character" w:customStyle="1" w:styleId="CommentSubjectChar">
    <w:name w:val="Comment Subject Char"/>
    <w:basedOn w:val="CommentTextChar"/>
    <w:link w:val="CommentSubject"/>
    <w:semiHidden/>
    <w:rsid w:val="00A97BEC"/>
    <w:rPr>
      <w:b/>
      <w:bCs/>
      <w:lang w:eastAsia="en-US"/>
    </w:rPr>
  </w:style>
  <w:style w:type="paragraph" w:customStyle="1" w:styleId="Default">
    <w:name w:val="Default"/>
    <w:rsid w:val="0020373B"/>
    <w:pPr>
      <w:autoSpaceDE w:val="0"/>
      <w:autoSpaceDN w:val="0"/>
      <w:adjustRightInd w:val="0"/>
    </w:pPr>
    <w:rPr>
      <w:rFonts w:ascii="Arial" w:hAnsi="Arial" w:cs="Arial"/>
      <w:color w:val="000000"/>
      <w:sz w:val="24"/>
      <w:szCs w:val="24"/>
    </w:rPr>
  </w:style>
  <w:style w:type="table" w:styleId="TableGrid">
    <w:name w:val="Table Grid"/>
    <w:basedOn w:val="TableNormal"/>
    <w:rsid w:val="00E6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iPriority="99"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link w:val="Heading6Char"/>
    <w:uiPriority w:val="99"/>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uiPriority w:val="99"/>
    <w:locked/>
    <w:rsid w:val="00656885"/>
    <w:rPr>
      <w:b/>
      <w:bCs/>
      <w:sz w:val="24"/>
      <w:u w:val="single"/>
      <w:lang w:eastAsia="en-US"/>
    </w:rPr>
  </w:style>
  <w:style w:type="character" w:customStyle="1" w:styleId="HeaderChar">
    <w:name w:val="Header Char"/>
    <w:basedOn w:val="DefaultParagraphFont"/>
    <w:link w:val="Header"/>
    <w:uiPriority w:val="99"/>
    <w:locked/>
    <w:rsid w:val="00656885"/>
    <w:rPr>
      <w:sz w:val="24"/>
      <w:lang w:val="en-US"/>
    </w:rPr>
  </w:style>
  <w:style w:type="character" w:customStyle="1" w:styleId="BodyTextChar">
    <w:name w:val="Body Text Char"/>
    <w:basedOn w:val="DefaultParagraphFont"/>
    <w:link w:val="BodyText"/>
    <w:locked/>
    <w:rsid w:val="00656885"/>
    <w:rPr>
      <w:sz w:val="24"/>
      <w:lang w:eastAsia="en-US"/>
    </w:rPr>
  </w:style>
  <w:style w:type="paragraph" w:styleId="NormalWeb">
    <w:name w:val="Normal (Web)"/>
    <w:basedOn w:val="Normal"/>
    <w:uiPriority w:val="99"/>
    <w:rsid w:val="004D5CB3"/>
    <w:pPr>
      <w:spacing w:before="100" w:beforeAutospacing="1" w:after="100" w:afterAutospacing="1"/>
    </w:pPr>
    <w:rPr>
      <w:lang w:eastAsia="lv-LV"/>
    </w:rPr>
  </w:style>
  <w:style w:type="paragraph" w:styleId="ListParagraph">
    <w:name w:val="List Paragraph"/>
    <w:aliases w:val="H&amp;P List Paragraph,2,Strip"/>
    <w:basedOn w:val="Normal"/>
    <w:link w:val="ListParagraphChar"/>
    <w:uiPriority w:val="34"/>
    <w:qFormat/>
    <w:rsid w:val="004D5546"/>
    <w:pPr>
      <w:ind w:left="720"/>
      <w:contextualSpacing/>
    </w:pPr>
    <w:rPr>
      <w:lang w:eastAsia="lv-LV"/>
    </w:rPr>
  </w:style>
  <w:style w:type="character" w:customStyle="1" w:styleId="ListParagraphChar">
    <w:name w:val="List Paragraph Char"/>
    <w:aliases w:val="H&amp;P List Paragraph Char,2 Char,Strip Char"/>
    <w:link w:val="ListParagraph"/>
    <w:uiPriority w:val="34"/>
    <w:qFormat/>
    <w:locked/>
    <w:rsid w:val="004D5546"/>
    <w:rPr>
      <w:sz w:val="24"/>
      <w:szCs w:val="24"/>
    </w:rPr>
  </w:style>
  <w:style w:type="character" w:customStyle="1" w:styleId="FooterChar">
    <w:name w:val="Footer Char"/>
    <w:basedOn w:val="DefaultParagraphFont"/>
    <w:link w:val="Footer"/>
    <w:rsid w:val="004059A6"/>
    <w:rPr>
      <w:sz w:val="24"/>
      <w:szCs w:val="24"/>
      <w:lang w:eastAsia="en-US"/>
    </w:rPr>
  </w:style>
  <w:style w:type="character" w:styleId="CommentReference">
    <w:name w:val="annotation reference"/>
    <w:basedOn w:val="DefaultParagraphFont"/>
    <w:semiHidden/>
    <w:unhideWhenUsed/>
    <w:rsid w:val="00A97BEC"/>
    <w:rPr>
      <w:sz w:val="16"/>
      <w:szCs w:val="16"/>
    </w:rPr>
  </w:style>
  <w:style w:type="paragraph" w:styleId="CommentText">
    <w:name w:val="annotation text"/>
    <w:basedOn w:val="Normal"/>
    <w:link w:val="CommentTextChar"/>
    <w:semiHidden/>
    <w:unhideWhenUsed/>
    <w:rsid w:val="00A97BEC"/>
    <w:rPr>
      <w:sz w:val="20"/>
      <w:szCs w:val="20"/>
    </w:rPr>
  </w:style>
  <w:style w:type="character" w:customStyle="1" w:styleId="CommentTextChar">
    <w:name w:val="Comment Text Char"/>
    <w:basedOn w:val="DefaultParagraphFont"/>
    <w:link w:val="CommentText"/>
    <w:semiHidden/>
    <w:rsid w:val="00A97BEC"/>
    <w:rPr>
      <w:lang w:eastAsia="en-US"/>
    </w:rPr>
  </w:style>
  <w:style w:type="paragraph" w:styleId="CommentSubject">
    <w:name w:val="annotation subject"/>
    <w:basedOn w:val="CommentText"/>
    <w:next w:val="CommentText"/>
    <w:link w:val="CommentSubjectChar"/>
    <w:semiHidden/>
    <w:unhideWhenUsed/>
    <w:rsid w:val="00A97BEC"/>
    <w:rPr>
      <w:b/>
      <w:bCs/>
    </w:rPr>
  </w:style>
  <w:style w:type="character" w:customStyle="1" w:styleId="CommentSubjectChar">
    <w:name w:val="Comment Subject Char"/>
    <w:basedOn w:val="CommentTextChar"/>
    <w:link w:val="CommentSubject"/>
    <w:semiHidden/>
    <w:rsid w:val="00A97BEC"/>
    <w:rPr>
      <w:b/>
      <w:bCs/>
      <w:lang w:eastAsia="en-US"/>
    </w:rPr>
  </w:style>
  <w:style w:type="paragraph" w:customStyle="1" w:styleId="Default">
    <w:name w:val="Default"/>
    <w:rsid w:val="0020373B"/>
    <w:pPr>
      <w:autoSpaceDE w:val="0"/>
      <w:autoSpaceDN w:val="0"/>
      <w:adjustRightInd w:val="0"/>
    </w:pPr>
    <w:rPr>
      <w:rFonts w:ascii="Arial" w:hAnsi="Arial" w:cs="Arial"/>
      <w:color w:val="000000"/>
      <w:sz w:val="24"/>
      <w:szCs w:val="24"/>
    </w:rPr>
  </w:style>
  <w:style w:type="table" w:styleId="TableGrid">
    <w:name w:val="Table Grid"/>
    <w:basedOn w:val="TableNormal"/>
    <w:rsid w:val="00E6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8FD5F-295E-46E2-89F4-66C016B0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494</Words>
  <Characters>3526</Characters>
  <Application>Microsoft Office Word</Application>
  <DocSecurity>0</DocSecurity>
  <Lines>29</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Baiba Rēdere</dc:creator>
  <cp:lastModifiedBy>Spīdola Ozoliņa</cp:lastModifiedBy>
  <cp:revision>10</cp:revision>
  <cp:lastPrinted>2019-01-31T12:27:00Z</cp:lastPrinted>
  <dcterms:created xsi:type="dcterms:W3CDTF">2019-01-23T07:43:00Z</dcterms:created>
  <dcterms:modified xsi:type="dcterms:W3CDTF">2019-01-31T12:28:00Z</dcterms:modified>
</cp:coreProperties>
</file>