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9728B" w:rsidP="00A15DC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13294F08" wp14:editId="32C992F0">
                      <wp:simplePos x="0" y="0"/>
                      <wp:positionH relativeFrom="column">
                        <wp:posOffset>4773930</wp:posOffset>
                      </wp:positionH>
                      <wp:positionV relativeFrom="page">
                        <wp:posOffset>533400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C89" w:rsidRDefault="00675B6C" w:rsidP="003D5C89">
                                  <w:r>
                                    <w:t>NORAKST</w:t>
                                  </w:r>
                                  <w:r w:rsidR="003D5C89"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      <v:textbox>
                        <w:txbxContent>
                          <w:p w:rsidR="003D5C89" w:rsidRDefault="00675B6C" w:rsidP="003D5C89">
                            <w:r>
                              <w:t>NORAKST</w:t>
                            </w:r>
                            <w:r w:rsidR="003D5C89">
                              <w:t>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7E03A7"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E03A7"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986DF4">
              <w:rPr>
                <w:bCs/>
                <w:szCs w:val="44"/>
                <w:lang w:val="lv-LV"/>
              </w:rPr>
              <w:t>1</w:t>
            </w:r>
            <w:r w:rsidR="00A15DCA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75B6C">
              <w:rPr>
                <w:bCs/>
                <w:szCs w:val="44"/>
                <w:lang w:val="lv-LV"/>
              </w:rPr>
              <w:t xml:space="preserve"> 2/3</w:t>
            </w:r>
          </w:p>
        </w:tc>
      </w:tr>
    </w:tbl>
    <w:p w:rsidR="00E61AB9" w:rsidRPr="0026127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61279" w:rsidRDefault="00261279" w:rsidP="005D7882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</w:rPr>
      </w:pPr>
      <w:r w:rsidRPr="00261279">
        <w:rPr>
          <w:b/>
          <w:szCs w:val="24"/>
        </w:rPr>
        <w:t>GROZĪJUM</w:t>
      </w:r>
      <w:r w:rsidR="0000248D">
        <w:rPr>
          <w:b/>
          <w:szCs w:val="24"/>
        </w:rPr>
        <w:t>I</w:t>
      </w:r>
      <w:r w:rsidRPr="00261279">
        <w:rPr>
          <w:b/>
          <w:szCs w:val="24"/>
        </w:rPr>
        <w:t xml:space="preserve"> JELGAVAS PILSĒTAS DOMES 2016.GADA 26.MAIJA </w:t>
      </w:r>
    </w:p>
    <w:p w:rsidR="00261279" w:rsidRPr="00261279" w:rsidRDefault="00261279" w:rsidP="005D7882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</w:rPr>
      </w:pPr>
      <w:r w:rsidRPr="00261279">
        <w:rPr>
          <w:b/>
          <w:szCs w:val="24"/>
        </w:rPr>
        <w:t xml:space="preserve">LĒMUMĀ NR.6/3 “PAR PAŠVALDĪBAS ATBALSTU PRIVĀTAJAM </w:t>
      </w:r>
    </w:p>
    <w:p w:rsidR="005D7882" w:rsidRPr="00261279" w:rsidRDefault="00261279" w:rsidP="005D7882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44"/>
          <w:lang w:val="lv-LV"/>
        </w:rPr>
      </w:pPr>
      <w:r w:rsidRPr="00261279">
        <w:rPr>
          <w:b/>
          <w:szCs w:val="24"/>
        </w:rPr>
        <w:t>BĒRNU UZRAUDZĪBAS PAKALPOJUMA SNIEDZĒJAM”</w:t>
      </w:r>
    </w:p>
    <w:p w:rsidR="002438AA" w:rsidRPr="00261279" w:rsidRDefault="002438AA" w:rsidP="001C104F">
      <w:pPr>
        <w:pStyle w:val="Heading6"/>
        <w:pBdr>
          <w:bottom w:val="single" w:sz="6" w:space="1" w:color="auto"/>
        </w:pBdr>
        <w:rPr>
          <w:color w:val="FF0000"/>
          <w:u w:val="none"/>
        </w:rPr>
      </w:pPr>
    </w:p>
    <w:p w:rsidR="001C104F" w:rsidRPr="00261279" w:rsidRDefault="001C104F" w:rsidP="001C104F">
      <w:pPr>
        <w:rPr>
          <w:color w:val="FF0000"/>
        </w:rPr>
      </w:pPr>
    </w:p>
    <w:p w:rsidR="00675B6C" w:rsidRDefault="00675B6C" w:rsidP="00261279">
      <w:pPr>
        <w:pStyle w:val="BodyText"/>
        <w:ind w:firstLine="720"/>
        <w:jc w:val="both"/>
      </w:pPr>
    </w:p>
    <w:p w:rsidR="00675B6C" w:rsidRPr="003E501D" w:rsidRDefault="00675B6C" w:rsidP="00675B6C">
      <w:pPr>
        <w:jc w:val="both"/>
        <w:rPr>
          <w:bCs/>
          <w:lang w:eastAsia="lv-LV"/>
        </w:rPr>
      </w:pPr>
      <w:r w:rsidRPr="00387118">
        <w:rPr>
          <w:b/>
          <w:bCs/>
          <w:lang w:eastAsia="lv-LV"/>
        </w:rPr>
        <w:t xml:space="preserve">       Atklāti balsojot: PAR – 1</w:t>
      </w:r>
      <w:r w:rsidR="00774759">
        <w:rPr>
          <w:b/>
          <w:bCs/>
          <w:lang w:eastAsia="lv-LV"/>
        </w:rPr>
        <w:t>4</w:t>
      </w:r>
      <w:r w:rsidRPr="00387118">
        <w:rPr>
          <w:b/>
          <w:bCs/>
          <w:lang w:eastAsia="lv-LV"/>
        </w:rPr>
        <w:t xml:space="preserve"> </w:t>
      </w:r>
      <w:r w:rsidRPr="00387118">
        <w:rPr>
          <w:bCs/>
          <w:lang w:eastAsia="lv-LV"/>
        </w:rPr>
        <w:t>(</w:t>
      </w:r>
      <w:bookmarkStart w:id="0" w:name="_GoBack"/>
      <w:bookmarkEnd w:id="0"/>
      <w:r w:rsidRPr="00387118">
        <w:rPr>
          <w:bCs/>
          <w:lang w:eastAsia="lv-LV"/>
        </w:rPr>
        <w:t xml:space="preserve">I.Jakovels, S.Stoļarovs, </w:t>
      </w:r>
      <w:r>
        <w:rPr>
          <w:bCs/>
          <w:lang w:eastAsia="lv-LV"/>
        </w:rPr>
        <w:t>L.Zīverts,</w:t>
      </w:r>
      <w:r w:rsidRPr="00387118">
        <w:rPr>
          <w:bCs/>
          <w:lang w:eastAsia="lv-LV"/>
        </w:rPr>
        <w:t xml:space="preserve"> A.Rublis,</w:t>
      </w:r>
      <w:r>
        <w:rPr>
          <w:bCs/>
          <w:lang w:eastAsia="lv-LV"/>
        </w:rPr>
        <w:t xml:space="preserve"> G.Kurlovičs,</w:t>
      </w:r>
      <w:r w:rsidRPr="00387118">
        <w:rPr>
          <w:bCs/>
          <w:lang w:eastAsia="lv-LV"/>
        </w:rPr>
        <w:t xml:space="preserve"> V.Ļevčenoks, M.Buškevics, R.Vectirāne, </w:t>
      </w:r>
      <w:r>
        <w:rPr>
          <w:bCs/>
          <w:lang w:eastAsia="lv-LV"/>
        </w:rPr>
        <w:t xml:space="preserve">R.Šlegelmilhs, </w:t>
      </w:r>
      <w:r w:rsidRPr="00387118">
        <w:rPr>
          <w:bCs/>
          <w:lang w:eastAsia="lv-LV"/>
        </w:rPr>
        <w:t xml:space="preserve">D.Olte, A.Garančs, I.Bandeniece, J.Strods, A.Rāviņš), </w:t>
      </w:r>
      <w:r w:rsidRPr="00387118">
        <w:rPr>
          <w:b/>
          <w:color w:val="000000"/>
          <w:lang w:eastAsia="lv-LV"/>
        </w:rPr>
        <w:t>PRET</w:t>
      </w:r>
      <w:r>
        <w:rPr>
          <w:b/>
          <w:color w:val="000000"/>
          <w:lang w:eastAsia="lv-LV"/>
        </w:rPr>
        <w:t xml:space="preserve"> – </w:t>
      </w:r>
      <w:r w:rsidRPr="003E4CB4">
        <w:rPr>
          <w:color w:val="000000"/>
          <w:lang w:eastAsia="lv-LV"/>
        </w:rPr>
        <w:t>nav</w:t>
      </w:r>
      <w:r>
        <w:rPr>
          <w:color w:val="000000"/>
          <w:lang w:eastAsia="lv-LV"/>
        </w:rPr>
        <w:t xml:space="preserve">, </w:t>
      </w:r>
      <w:r w:rsidRPr="00387118">
        <w:rPr>
          <w:b/>
          <w:color w:val="000000"/>
          <w:lang w:eastAsia="lv-LV"/>
        </w:rPr>
        <w:t xml:space="preserve">ATTURAS </w:t>
      </w:r>
      <w:r w:rsidRPr="00387118">
        <w:rPr>
          <w:color w:val="000000"/>
          <w:lang w:eastAsia="lv-LV"/>
        </w:rPr>
        <w:t>– nav,</w:t>
      </w:r>
    </w:p>
    <w:p w:rsidR="00675B6C" w:rsidRDefault="00675B6C" w:rsidP="00675B6C">
      <w:pPr>
        <w:pStyle w:val="BodyText"/>
        <w:jc w:val="both"/>
      </w:pPr>
    </w:p>
    <w:p w:rsidR="00261279" w:rsidRDefault="00261279" w:rsidP="00261279">
      <w:pPr>
        <w:pStyle w:val="BodyText"/>
        <w:ind w:firstLine="720"/>
        <w:jc w:val="both"/>
      </w:pPr>
      <w:r w:rsidRPr="007E2067">
        <w:t xml:space="preserve">Saskaņā ar </w:t>
      </w:r>
      <w:r w:rsidRPr="002829B0">
        <w:t>likuma “Par pašvaldībām” 6.panta pirmās daļas 6.punktu</w:t>
      </w:r>
      <w:r w:rsidR="00382247">
        <w:t xml:space="preserve">, </w:t>
      </w:r>
      <w:r w:rsidRPr="002829B0">
        <w:t>12.pantu, 15.panta pirmās daļas 4.punktu</w:t>
      </w:r>
      <w:r w:rsidR="00382247">
        <w:t xml:space="preserve"> un Ministru kabineta 2013.gada 16.jūlija noteikumiem Nr.404 “Prasības bērnu uzraudzības pakalpojuma sniedzējiem un bērnu uzraudzības pakalpojuma sniedzēju reģistrēšanas kārtība”</w:t>
      </w:r>
      <w:r w:rsidRPr="000E1F57">
        <w:t>,</w:t>
      </w:r>
    </w:p>
    <w:p w:rsidR="00A05619" w:rsidRPr="00261279" w:rsidRDefault="00A05619" w:rsidP="00C36D3B">
      <w:pPr>
        <w:pStyle w:val="BodyText"/>
        <w:ind w:firstLine="360"/>
        <w:jc w:val="both"/>
        <w:rPr>
          <w:color w:val="FF0000"/>
        </w:rPr>
      </w:pPr>
    </w:p>
    <w:p w:rsidR="00A05619" w:rsidRPr="00261279" w:rsidRDefault="00A05619" w:rsidP="00A0561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261279">
        <w:rPr>
          <w:b/>
          <w:bCs/>
          <w:lang w:val="lv-LV"/>
        </w:rPr>
        <w:t>JELGAVAS PILSĒTAS DOME NOLEMJ:</w:t>
      </w:r>
    </w:p>
    <w:p w:rsidR="00A05619" w:rsidRPr="00261279" w:rsidRDefault="00A05619" w:rsidP="00A05619">
      <w:pPr>
        <w:pStyle w:val="Header"/>
        <w:tabs>
          <w:tab w:val="clear" w:pos="4320"/>
          <w:tab w:val="clear" w:pos="8640"/>
        </w:tabs>
        <w:rPr>
          <w:b/>
          <w:bCs/>
          <w:color w:val="FF0000"/>
          <w:lang w:val="lv-LV"/>
        </w:rPr>
      </w:pPr>
    </w:p>
    <w:p w:rsidR="00FB5E11" w:rsidRDefault="00C93CE4" w:rsidP="00FB5E11">
      <w:pPr>
        <w:pStyle w:val="ListParagraph"/>
        <w:numPr>
          <w:ilvl w:val="0"/>
          <w:numId w:val="6"/>
        </w:numPr>
        <w:jc w:val="both"/>
      </w:pPr>
      <w:r>
        <w:t>Izdarīt Jelgavas pilsētas domes 2016.gada 26.maija lēmumā Nr.6/3 “</w:t>
      </w:r>
      <w:r w:rsidRPr="004D5E65">
        <w:t>Par pašvaldības atbalstu privātajam bērnu uzraudzības pakalpojuma sniedzējam”</w:t>
      </w:r>
      <w:r w:rsidR="00FB5E11">
        <w:t xml:space="preserve"> (turpmāk – Lēmums)</w:t>
      </w:r>
      <w:r>
        <w:t xml:space="preserve"> </w:t>
      </w:r>
      <w:r w:rsidR="00FB5E11">
        <w:t>un nolikumā “Pašvaldības atbalsta piešķiršanas kārtība privātajam bērnu uzraudzības pakalpojumu sniedzējam” (turpmāk – nolikums) šādus grozījumus:</w:t>
      </w:r>
    </w:p>
    <w:p w:rsidR="00C93CE4" w:rsidRDefault="00FB5E11" w:rsidP="00FB5E11">
      <w:pPr>
        <w:pStyle w:val="ListParagraph"/>
        <w:numPr>
          <w:ilvl w:val="1"/>
          <w:numId w:val="6"/>
        </w:numPr>
        <w:jc w:val="both"/>
      </w:pPr>
      <w:r>
        <w:t xml:space="preserve">aizstāt Lēmuma </w:t>
      </w:r>
      <w:r w:rsidR="00C93CE4">
        <w:t xml:space="preserve">1.punktā skaitli un vārdu “70,00 </w:t>
      </w:r>
      <w:proofErr w:type="spellStart"/>
      <w:r w:rsidR="00C93CE4" w:rsidRPr="00C93CE4">
        <w:rPr>
          <w:i/>
        </w:rPr>
        <w:t>euro</w:t>
      </w:r>
      <w:proofErr w:type="spellEnd"/>
      <w:r w:rsidR="00C93CE4">
        <w:t xml:space="preserve">” ar skaitli un vārdu “120,00 </w:t>
      </w:r>
      <w:proofErr w:type="spellStart"/>
      <w:r w:rsidR="00C93CE4" w:rsidRPr="00C93CE4">
        <w:rPr>
          <w:i/>
        </w:rPr>
        <w:t>euro</w:t>
      </w:r>
      <w:proofErr w:type="spellEnd"/>
      <w:r>
        <w:t>”;</w:t>
      </w:r>
    </w:p>
    <w:p w:rsidR="00534CBF" w:rsidRDefault="00382247" w:rsidP="00FB5E11">
      <w:pPr>
        <w:pStyle w:val="ListParagraph"/>
        <w:numPr>
          <w:ilvl w:val="1"/>
          <w:numId w:val="6"/>
        </w:numPr>
        <w:jc w:val="both"/>
      </w:pPr>
      <w:r>
        <w:t xml:space="preserve">papildināt </w:t>
      </w:r>
      <w:r w:rsidR="00534CBF">
        <w:t>nolikum</w:t>
      </w:r>
      <w:r>
        <w:t>u ar</w:t>
      </w:r>
      <w:r w:rsidR="00534CBF">
        <w:t xml:space="preserve"> </w:t>
      </w:r>
      <w:r w:rsidR="00912B66">
        <w:t>5</w:t>
      </w:r>
      <w:r w:rsidR="00534CBF">
        <w:t>.</w:t>
      </w:r>
      <w:r w:rsidR="00912B66">
        <w:rPr>
          <w:vertAlign w:val="superscript"/>
        </w:rPr>
        <w:t>1</w:t>
      </w:r>
      <w:r w:rsidR="00912B66">
        <w:t xml:space="preserve"> punktu</w:t>
      </w:r>
      <w:r w:rsidR="00534CBF">
        <w:t xml:space="preserve"> šādā redakcijā:</w:t>
      </w:r>
    </w:p>
    <w:p w:rsidR="00534CBF" w:rsidRDefault="00534CBF" w:rsidP="00912B66">
      <w:pPr>
        <w:pStyle w:val="ListParagraph"/>
        <w:ind w:left="792"/>
        <w:jc w:val="both"/>
      </w:pPr>
      <w:r>
        <w:t>“</w:t>
      </w:r>
      <w:r w:rsidR="00912B66">
        <w:t>5</w:t>
      </w:r>
      <w:r>
        <w:t>.</w:t>
      </w:r>
      <w:r w:rsidR="00912B66">
        <w:rPr>
          <w:vertAlign w:val="superscript"/>
        </w:rPr>
        <w:t>1</w:t>
      </w:r>
      <w:r>
        <w:t xml:space="preserve"> </w:t>
      </w:r>
      <w:r w:rsidR="00912B66">
        <w:t>Izglītības pārvalde</w:t>
      </w:r>
      <w:r>
        <w:t xml:space="preserve"> </w:t>
      </w:r>
      <w:r w:rsidR="00912B66">
        <w:t xml:space="preserve">katru mēnesi pirms maksājuma veikšanas pārbauda </w:t>
      </w:r>
      <w:r>
        <w:t xml:space="preserve">bērnu uzraudzības pakalpojuma sniedzēja </w:t>
      </w:r>
      <w:r w:rsidR="008D5229">
        <w:t>reģistrāciju Bērnu uzraudzības pakalpojuma sniedzēja reģistrā</w:t>
      </w:r>
      <w:r w:rsidR="00912B66">
        <w:t>.”</w:t>
      </w:r>
      <w:r w:rsidR="004F4C10">
        <w:t>;</w:t>
      </w:r>
    </w:p>
    <w:p w:rsidR="00FB5E11" w:rsidRDefault="00DE444A" w:rsidP="00562199">
      <w:pPr>
        <w:pStyle w:val="ListParagraph"/>
        <w:numPr>
          <w:ilvl w:val="1"/>
          <w:numId w:val="6"/>
        </w:numPr>
        <w:jc w:val="both"/>
      </w:pPr>
      <w:r>
        <w:t xml:space="preserve">papildināt </w:t>
      </w:r>
      <w:r w:rsidR="00FB5E11">
        <w:t xml:space="preserve">nolikuma 7.2.2.apakšpunktu </w:t>
      </w:r>
      <w:r>
        <w:t>ar vārdiem “</w:t>
      </w:r>
      <w:r w:rsidR="00534CBF">
        <w:t>vai ir pieļāvis pārkāpumus bērnu uzraudzības pakalpojuma sniegšanā.”</w:t>
      </w:r>
      <w:r w:rsidR="004F4C10">
        <w:t>;</w:t>
      </w:r>
    </w:p>
    <w:p w:rsidR="005508B3" w:rsidRDefault="008D5229" w:rsidP="005508B3">
      <w:pPr>
        <w:pStyle w:val="ListParagraph"/>
        <w:numPr>
          <w:ilvl w:val="1"/>
          <w:numId w:val="6"/>
        </w:numPr>
        <w:jc w:val="both"/>
      </w:pPr>
      <w:r>
        <w:t xml:space="preserve">aizstāt </w:t>
      </w:r>
      <w:r w:rsidR="005508B3">
        <w:t xml:space="preserve">nolikuma 1.pielikumā </w:t>
      </w:r>
      <w:r>
        <w:t>vārdus</w:t>
      </w:r>
      <w:r w:rsidR="005508B3">
        <w:t xml:space="preserve"> “Piekrītu iesniegumā norādīto datu apstrādei saskaņā ar Jelgavas pilsētas domes 2016.gada 26.maija lēmumu Nr.6/3 “Par pašvaldības atbalstu privātajam bērnu uzraudzības pakalpojuma sn</w:t>
      </w:r>
      <w:r>
        <w:t xml:space="preserve">iedzējam” </w:t>
      </w:r>
      <w:r w:rsidR="005508B3">
        <w:t xml:space="preserve">ar </w:t>
      </w:r>
      <w:r>
        <w:t>vārdiem</w:t>
      </w:r>
      <w:r w:rsidR="005508B3">
        <w:t xml:space="preserve"> </w:t>
      </w:r>
      <w:r w:rsidR="005508B3" w:rsidRPr="004F4C10">
        <w:t>“</w:t>
      </w:r>
      <w:r w:rsidR="00EA1EA4">
        <w:t>Piekrītu</w:t>
      </w:r>
      <w:r w:rsidR="00232E17">
        <w:t>, ka i</w:t>
      </w:r>
      <w:r w:rsidR="005508B3" w:rsidRPr="004F4C10">
        <w:t xml:space="preserve">esniegumā norādītie personas dati tiks apstrādāti pašvaldības atbalsta bērnu uzraudzības pakalpojuma sniedzējam piešķiršanai. Fizisko personu datu apstrāde tiek veikta saskaņā ar Fizisko personu datu apstrādes </w:t>
      </w:r>
      <w:r w:rsidR="00232E17">
        <w:t xml:space="preserve">likuma </w:t>
      </w:r>
      <w:r w:rsidR="005508B3" w:rsidRPr="004F4C10">
        <w:t>25.panta pirmo daļu.”;</w:t>
      </w:r>
    </w:p>
    <w:p w:rsidR="005508B3" w:rsidRDefault="005508B3" w:rsidP="00675B6C">
      <w:pPr>
        <w:pStyle w:val="ListParagraph"/>
        <w:numPr>
          <w:ilvl w:val="1"/>
          <w:numId w:val="6"/>
        </w:numPr>
        <w:jc w:val="both"/>
      </w:pPr>
      <w:r>
        <w:t>izteikt nolikuma 3.pielikumu šādā redakcijā:</w:t>
      </w:r>
    </w:p>
    <w:p w:rsidR="002A7B23" w:rsidRPr="00D21E34" w:rsidRDefault="002A7B23" w:rsidP="002A7B23">
      <w:pPr>
        <w:jc w:val="right"/>
        <w:rPr>
          <w:sz w:val="20"/>
          <w:szCs w:val="20"/>
        </w:rPr>
      </w:pPr>
      <w:r w:rsidRPr="004F4C10">
        <w:t>“</w:t>
      </w:r>
      <w:r w:rsidRPr="00D21E34">
        <w:rPr>
          <w:sz w:val="20"/>
          <w:szCs w:val="20"/>
        </w:rPr>
        <w:t>3.pielikums</w:t>
      </w:r>
    </w:p>
    <w:p w:rsidR="002A7B23" w:rsidRPr="00D21E34" w:rsidRDefault="007B27DF" w:rsidP="002A7B23">
      <w:pPr>
        <w:jc w:val="right"/>
        <w:rPr>
          <w:sz w:val="20"/>
          <w:szCs w:val="20"/>
        </w:rPr>
      </w:pPr>
      <w:r>
        <w:rPr>
          <w:sz w:val="20"/>
          <w:szCs w:val="20"/>
        </w:rPr>
        <w:t>nolikumam “</w:t>
      </w:r>
      <w:r w:rsidR="002A7B23" w:rsidRPr="00D21E34">
        <w:rPr>
          <w:sz w:val="20"/>
          <w:szCs w:val="20"/>
        </w:rPr>
        <w:t xml:space="preserve">Pašvaldības atbalsta piešķiršanas kārtība </w:t>
      </w:r>
    </w:p>
    <w:p w:rsidR="002A7B23" w:rsidRDefault="002A7B23" w:rsidP="002A7B23">
      <w:pPr>
        <w:jc w:val="right"/>
        <w:rPr>
          <w:sz w:val="20"/>
          <w:szCs w:val="20"/>
        </w:rPr>
      </w:pPr>
      <w:r w:rsidRPr="00D21E34">
        <w:rPr>
          <w:sz w:val="20"/>
          <w:szCs w:val="20"/>
        </w:rPr>
        <w:t>privātajam bērnu uzraudzības pakalpojuma sniedzējam</w:t>
      </w:r>
      <w:r w:rsidR="007B27DF">
        <w:rPr>
          <w:sz w:val="20"/>
          <w:szCs w:val="20"/>
        </w:rPr>
        <w:t>”</w:t>
      </w:r>
    </w:p>
    <w:p w:rsidR="002A7B23" w:rsidRPr="00D21E34" w:rsidRDefault="002A7B23" w:rsidP="002A7B23">
      <w:pPr>
        <w:jc w:val="right"/>
        <w:rPr>
          <w:sz w:val="20"/>
          <w:szCs w:val="20"/>
        </w:rPr>
      </w:pPr>
    </w:p>
    <w:p w:rsidR="002A7B23" w:rsidRDefault="002A7B23" w:rsidP="002A7B23">
      <w:pPr>
        <w:jc w:val="center"/>
        <w:rPr>
          <w:b/>
        </w:rPr>
      </w:pPr>
      <w:bookmarkStart w:id="1" w:name="580244"/>
      <w:bookmarkEnd w:id="1"/>
      <w:r>
        <w:rPr>
          <w:b/>
        </w:rPr>
        <w:lastRenderedPageBreak/>
        <w:t>Privātā b</w:t>
      </w:r>
      <w:r w:rsidRPr="00701614">
        <w:rPr>
          <w:b/>
        </w:rPr>
        <w:t>ērnu uzraudzības pakalpojuma sni</w:t>
      </w:r>
      <w:r>
        <w:rPr>
          <w:b/>
        </w:rPr>
        <w:t>edzēja pieprasījums Jelgavas pilsētas pašvaldības</w:t>
      </w:r>
      <w:r w:rsidRPr="00701614">
        <w:rPr>
          <w:b/>
        </w:rPr>
        <w:t xml:space="preserve"> atbalsta </w:t>
      </w:r>
      <w:r>
        <w:rPr>
          <w:b/>
        </w:rPr>
        <w:t>piešķiršanai</w:t>
      </w:r>
    </w:p>
    <w:p w:rsidR="002A7B23" w:rsidRPr="00701614" w:rsidRDefault="002A7B23" w:rsidP="002A7B23">
      <w:pPr>
        <w:jc w:val="center"/>
        <w:rPr>
          <w:b/>
        </w:rPr>
      </w:pPr>
    </w:p>
    <w:p w:rsidR="002A7B23" w:rsidRDefault="002A7B23" w:rsidP="002A7B23">
      <w:pPr>
        <w:jc w:val="center"/>
      </w:pPr>
      <w:r w:rsidRPr="002B27C1">
        <w:t>par laikposmu</w:t>
      </w:r>
      <w:r>
        <w:t xml:space="preserve"> no 201_</w:t>
      </w:r>
      <w:r w:rsidRPr="002B27C1">
        <w:t>. gada ____.</w:t>
      </w:r>
      <w:r>
        <w:t xml:space="preserve"> _____________________  līdz </w:t>
      </w:r>
      <w:r w:rsidR="001E4614">
        <w:t>20___</w:t>
      </w:r>
      <w:r>
        <w:t>_</w:t>
      </w:r>
      <w:r w:rsidRPr="002B27C1">
        <w:t>. gada ____. _____________________</w:t>
      </w:r>
    </w:p>
    <w:p w:rsidR="002A7B23" w:rsidRDefault="002A7B23" w:rsidP="002A7B23">
      <w:pPr>
        <w:jc w:val="center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38"/>
      </w:tblGrid>
      <w:tr w:rsidR="002A7B23" w:rsidRPr="002B27C1" w:rsidTr="001A013A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2A7B23" w:rsidRPr="002B27C1" w:rsidRDefault="002A7B23" w:rsidP="00515414">
            <w:r w:rsidRPr="001B5571">
              <w:t>Privātā bērnu uzraudzības pakalpojuma sniedzēja nosaukums_________________________________________________________________</w:t>
            </w:r>
            <w:r w:rsidR="00515414" w:rsidRPr="001B5571">
              <w:t>_</w:t>
            </w:r>
          </w:p>
        </w:tc>
      </w:tr>
      <w:tr w:rsidR="002A7B23" w:rsidRPr="002B27C1" w:rsidTr="001A013A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2A7B23" w:rsidRPr="00701614" w:rsidRDefault="002A7B23" w:rsidP="001A013A">
            <w:pPr>
              <w:rPr>
                <w:sz w:val="16"/>
                <w:szCs w:val="16"/>
              </w:rPr>
            </w:pPr>
          </w:p>
          <w:p w:rsidR="002A7B23" w:rsidRPr="002B27C1" w:rsidRDefault="002A7B23" w:rsidP="001A013A">
            <w:r>
              <w:t>Reģistrācijas Nr.  ____________________________________________</w:t>
            </w:r>
          </w:p>
        </w:tc>
      </w:tr>
      <w:tr w:rsidR="002A7B23" w:rsidRPr="002B27C1" w:rsidTr="001A013A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2A7B23" w:rsidRPr="00701614" w:rsidRDefault="002A7B23" w:rsidP="001A013A">
            <w:pPr>
              <w:rPr>
                <w:sz w:val="16"/>
                <w:szCs w:val="16"/>
              </w:rPr>
            </w:pPr>
          </w:p>
          <w:p w:rsidR="002A7B23" w:rsidRDefault="002A7B23" w:rsidP="001A013A">
            <w:r>
              <w:t>Juridiskā adrese ___________________________________________</w:t>
            </w:r>
            <w:r w:rsidR="00515414">
              <w:t>___________________</w:t>
            </w:r>
          </w:p>
          <w:p w:rsidR="002A7B23" w:rsidRDefault="002A7B23" w:rsidP="001A013A"/>
          <w:p w:rsidR="002A7B23" w:rsidRDefault="002A7B23" w:rsidP="001A013A">
            <w:r w:rsidRPr="001B5571">
              <w:t>Privātā</w:t>
            </w:r>
            <w:r>
              <w:t xml:space="preserve"> bērnu uzraudzības pakalpojuma sniedzēja kredītiestādes </w:t>
            </w:r>
            <w:r w:rsidRPr="002B27C1">
              <w:t>rekvizīti:</w:t>
            </w:r>
            <w:r w:rsidRPr="002B27C1">
              <w:br/>
            </w:r>
            <w:r>
              <w:t>Kredītiestāde  _____________________________________________________________</w:t>
            </w:r>
            <w:r w:rsidRPr="002B27C1">
              <w:br/>
              <w:t>Kods</w:t>
            </w:r>
            <w:r>
              <w:t xml:space="preserve"> ____________________________________________________________________</w:t>
            </w:r>
            <w:r w:rsidRPr="002B27C1">
              <w:br/>
              <w:t>Konts</w:t>
            </w:r>
            <w:r>
              <w:t>____________________________________________________________________</w:t>
            </w:r>
          </w:p>
          <w:p w:rsidR="00515414" w:rsidRDefault="00515414" w:rsidP="001A013A">
            <w:r w:rsidRPr="001B5571">
              <w:t>Privātā</w:t>
            </w:r>
            <w:r>
              <w:t xml:space="preserve"> bērnu uzraudzības pakalpojuma sniedzēja pakalpojuma sniegšanā iesaistītās personas (vārds, uzvārds) ______________________________________________________________</w:t>
            </w:r>
          </w:p>
          <w:p w:rsidR="00515414" w:rsidRPr="002B27C1" w:rsidRDefault="00515414" w:rsidP="001A013A">
            <w:r>
              <w:t>___________________________________________________________________________</w:t>
            </w:r>
          </w:p>
        </w:tc>
      </w:tr>
    </w:tbl>
    <w:p w:rsidR="002A7B23" w:rsidRPr="002B27C1" w:rsidRDefault="002A7B23" w:rsidP="002A7B23">
      <w:r>
        <w:t xml:space="preserve">Lūdzu piešķirt pašvaldības atbalstu par </w:t>
      </w:r>
      <w:r w:rsidRPr="001B5571">
        <w:t>privātā</w:t>
      </w:r>
      <w:r>
        <w:t xml:space="preserve"> bērnu uzraudzības pakalpojuma sniegšanu bērniem:</w:t>
      </w: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5"/>
        <w:gridCol w:w="1138"/>
        <w:gridCol w:w="1243"/>
        <w:gridCol w:w="1242"/>
        <w:gridCol w:w="1094"/>
        <w:gridCol w:w="1347"/>
        <w:gridCol w:w="1347"/>
        <w:gridCol w:w="1269"/>
      </w:tblGrid>
      <w:tr w:rsidR="002A7B23" w:rsidRPr="002B27C1" w:rsidTr="001A013A">
        <w:trPr>
          <w:tblCellSpacing w:w="15" w:type="dxa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pPr>
              <w:jc w:val="center"/>
            </w:pPr>
            <w:r w:rsidRPr="002B27C1">
              <w:t>Nr.</w:t>
            </w:r>
            <w:r w:rsidRPr="002B27C1">
              <w:br/>
              <w:t>p.k.</w:t>
            </w:r>
          </w:p>
        </w:tc>
        <w:tc>
          <w:tcPr>
            <w:tcW w:w="26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pPr>
              <w:jc w:val="center"/>
            </w:pPr>
            <w:r w:rsidRPr="002B27C1">
              <w:t>Bērns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pPr>
              <w:jc w:val="center"/>
            </w:pPr>
            <w:r w:rsidRPr="002B27C1">
              <w:t xml:space="preserve">Maksa, kas </w:t>
            </w:r>
            <w:r>
              <w:t xml:space="preserve">norādīta noslēgtajā </w:t>
            </w:r>
            <w:r w:rsidRPr="002B27C1">
              <w:t>līgumā (</w:t>
            </w:r>
            <w:proofErr w:type="spellStart"/>
            <w:r w:rsidRPr="002B27C1">
              <w:rPr>
                <w:i/>
                <w:iCs/>
              </w:rPr>
              <w:t>euro</w:t>
            </w:r>
            <w:proofErr w:type="spellEnd"/>
            <w:r w:rsidRPr="002B27C1">
              <w:t>)</w:t>
            </w:r>
          </w:p>
        </w:tc>
        <w:tc>
          <w:tcPr>
            <w:tcW w:w="4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pPr>
              <w:jc w:val="center"/>
            </w:pPr>
            <w:r w:rsidRPr="002B27C1">
              <w:t>Dienu skaits, kad sniegts pakalpojums</w:t>
            </w: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pPr>
              <w:jc w:val="center"/>
            </w:pPr>
            <w:r w:rsidRPr="002B27C1">
              <w:t>Dienu skaits, kad pakalpojums nav sniegts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Default="002A7B23" w:rsidP="001A013A">
            <w:pPr>
              <w:jc w:val="center"/>
            </w:pPr>
            <w:r w:rsidRPr="002B27C1">
              <w:t>Pašvaldības</w:t>
            </w:r>
            <w:r>
              <w:t xml:space="preserve"> atbalsta summa</w:t>
            </w:r>
          </w:p>
          <w:p w:rsidR="002A7B23" w:rsidRPr="002B27C1" w:rsidRDefault="002A7B23" w:rsidP="001A013A">
            <w:pPr>
              <w:jc w:val="center"/>
            </w:pPr>
            <w:r w:rsidRPr="002B27C1">
              <w:t xml:space="preserve"> (</w:t>
            </w:r>
            <w:proofErr w:type="spellStart"/>
            <w:r w:rsidRPr="002B27C1">
              <w:rPr>
                <w:i/>
                <w:iCs/>
              </w:rPr>
              <w:t>euro</w:t>
            </w:r>
            <w:proofErr w:type="spellEnd"/>
            <w:r w:rsidRPr="002B27C1">
              <w:t>)</w:t>
            </w:r>
          </w:p>
        </w:tc>
      </w:tr>
      <w:tr w:rsidR="002A7B23" w:rsidRPr="002B27C1" w:rsidTr="001A013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pPr>
              <w:spacing w:before="100" w:beforeAutospacing="1" w:after="100" w:afterAutospacing="1"/>
              <w:jc w:val="center"/>
            </w:pPr>
            <w:r w:rsidRPr="002B27C1">
              <w:t>vārds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pPr>
              <w:spacing w:before="100" w:beforeAutospacing="1" w:after="100" w:afterAutospacing="1"/>
              <w:jc w:val="center"/>
            </w:pPr>
            <w:r w:rsidRPr="002B27C1">
              <w:t>uzvārds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pPr>
              <w:spacing w:before="100" w:beforeAutospacing="1" w:after="100" w:afterAutospacing="1"/>
              <w:jc w:val="center"/>
            </w:pPr>
            <w:r w:rsidRPr="002B27C1">
              <w:t>personas kods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4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5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</w:tr>
      <w:tr w:rsidR="002A7B23" w:rsidRPr="002B27C1" w:rsidTr="001A013A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</w:tr>
      <w:tr w:rsidR="002A7B23" w:rsidRPr="002B27C1" w:rsidTr="001A013A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>
            <w:r w:rsidRPr="002B27C1">
              <w:t> </w:t>
            </w:r>
          </w:p>
        </w:tc>
      </w:tr>
      <w:tr w:rsidR="002A7B23" w:rsidRPr="002B27C1" w:rsidTr="001A013A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</w:tr>
      <w:tr w:rsidR="002A7B23" w:rsidRPr="002B27C1" w:rsidTr="001A013A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</w:tr>
      <w:tr w:rsidR="002A7B23" w:rsidRPr="002B27C1" w:rsidTr="001A013A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23" w:rsidRPr="002B27C1" w:rsidRDefault="002A7B23" w:rsidP="001A013A"/>
        </w:tc>
      </w:tr>
    </w:tbl>
    <w:p w:rsidR="002A7B23" w:rsidRDefault="002A7B23" w:rsidP="002A7B23"/>
    <w:p w:rsidR="002A7B23" w:rsidRDefault="002A7B23" w:rsidP="002A7B23">
      <w:r>
        <w:t>Datums ______/_______/_________________</w:t>
      </w:r>
    </w:p>
    <w:p w:rsidR="002A7B23" w:rsidRDefault="002A7B23" w:rsidP="002A7B23"/>
    <w:p w:rsidR="002A7B23" w:rsidRDefault="002A7B23" w:rsidP="002A7B23">
      <w:r>
        <w:t>__________________________________________________________</w:t>
      </w:r>
      <w:r w:rsidR="00515414">
        <w:t>_________________</w:t>
      </w:r>
    </w:p>
    <w:p w:rsidR="002A7B23" w:rsidRPr="00B10494" w:rsidRDefault="002A7B23" w:rsidP="002A7B23">
      <w:pPr>
        <w:rPr>
          <w:sz w:val="20"/>
          <w:szCs w:val="20"/>
        </w:rPr>
      </w:pPr>
      <w:r w:rsidRPr="00B10494">
        <w:rPr>
          <w:i/>
          <w:sz w:val="20"/>
          <w:szCs w:val="20"/>
        </w:rPr>
        <w:t xml:space="preserve">                           juridiskās personas nosaukums, amats, vār</w:t>
      </w:r>
      <w:r w:rsidR="00515414" w:rsidRPr="00B10494">
        <w:rPr>
          <w:i/>
          <w:sz w:val="20"/>
          <w:szCs w:val="20"/>
        </w:rPr>
        <w:t>ds, uzvārds, paraksts, tālrunis</w:t>
      </w:r>
      <w:r w:rsidR="00515414" w:rsidRPr="00B10494">
        <w:t>”</w:t>
      </w:r>
    </w:p>
    <w:p w:rsidR="004668F1" w:rsidRDefault="004668F1" w:rsidP="00675B6C">
      <w:pPr>
        <w:jc w:val="both"/>
      </w:pPr>
    </w:p>
    <w:p w:rsidR="00C93CE4" w:rsidRPr="004D5E65" w:rsidRDefault="00C93CE4" w:rsidP="00534CBF">
      <w:pPr>
        <w:pStyle w:val="ListParagraph"/>
        <w:numPr>
          <w:ilvl w:val="0"/>
          <w:numId w:val="6"/>
        </w:numPr>
        <w:jc w:val="both"/>
      </w:pPr>
      <w:r>
        <w:t xml:space="preserve">Lēmums </w:t>
      </w:r>
      <w:r w:rsidR="009F5FB6">
        <w:t xml:space="preserve">stājas spēkā </w:t>
      </w:r>
      <w:r>
        <w:t>2019.gada</w:t>
      </w:r>
      <w:r w:rsidR="009F5FB6">
        <w:t xml:space="preserve"> 1.martā</w:t>
      </w:r>
      <w:r w:rsidR="002C5BEC">
        <w:t>.</w:t>
      </w:r>
    </w:p>
    <w:p w:rsidR="00A05619" w:rsidRPr="00261279" w:rsidRDefault="00A05619" w:rsidP="00A05619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</w:p>
    <w:p w:rsidR="00675B6C" w:rsidRDefault="00675B6C" w:rsidP="00675B6C">
      <w:pPr>
        <w:jc w:val="both"/>
      </w:pPr>
      <w:r w:rsidRPr="00A34B7B">
        <w:t>Domes priekšsēdētājs</w:t>
      </w:r>
      <w:r w:rsidRPr="00A34B7B">
        <w:tab/>
      </w:r>
      <w:r w:rsidRPr="00A34B7B">
        <w:tab/>
      </w:r>
      <w:r w:rsidRPr="00A34B7B">
        <w:tab/>
      </w:r>
      <w:r w:rsidRPr="00A34B7B">
        <w:tab/>
        <w:t>(paraksts)</w:t>
      </w:r>
      <w:r w:rsidRPr="00A34B7B">
        <w:tab/>
      </w:r>
      <w:proofErr w:type="gramStart"/>
      <w:r w:rsidRPr="00A34B7B">
        <w:t xml:space="preserve">         </w:t>
      </w:r>
      <w:proofErr w:type="gramEnd"/>
      <w:r w:rsidRPr="00A34B7B">
        <w:tab/>
      </w:r>
      <w:r w:rsidRPr="00A34B7B">
        <w:tab/>
        <w:t xml:space="preserve"> </w:t>
      </w:r>
      <w:r w:rsidRPr="00A34B7B">
        <w:tab/>
        <w:t xml:space="preserve">A.Rāviņš </w:t>
      </w:r>
    </w:p>
    <w:p w:rsidR="00675B6C" w:rsidRPr="00A34B7B" w:rsidRDefault="00675B6C" w:rsidP="00675B6C">
      <w:pPr>
        <w:jc w:val="both"/>
      </w:pPr>
      <w:r w:rsidRPr="00A34B7B">
        <w:t xml:space="preserve"> </w:t>
      </w:r>
    </w:p>
    <w:p w:rsidR="00675B6C" w:rsidRDefault="00675B6C" w:rsidP="00675B6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75B6C" w:rsidRDefault="00675B6C" w:rsidP="00675B6C">
      <w:pPr>
        <w:tabs>
          <w:tab w:val="left" w:pos="3960"/>
        </w:tabs>
        <w:jc w:val="both"/>
      </w:pPr>
      <w:r>
        <w:t xml:space="preserve">Administratīvās pārvaldes </w:t>
      </w:r>
    </w:p>
    <w:p w:rsidR="00675B6C" w:rsidRDefault="00675B6C" w:rsidP="00675B6C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E61AB9" w:rsidRPr="00675B6C" w:rsidRDefault="00675B6C" w:rsidP="00675B6C">
      <w:pPr>
        <w:jc w:val="both"/>
      </w:pPr>
      <w:r>
        <w:t>2019.gada 28.februārī</w:t>
      </w:r>
    </w:p>
    <w:sectPr w:rsidR="00E61AB9" w:rsidRPr="00675B6C" w:rsidSect="00B10494">
      <w:headerReference w:type="first" r:id="rId9"/>
      <w:pgSz w:w="11906" w:h="16838" w:code="9"/>
      <w:pgMar w:top="993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85" w:rsidRDefault="00CD4385">
      <w:r>
        <w:separator/>
      </w:r>
    </w:p>
  </w:endnote>
  <w:endnote w:type="continuationSeparator" w:id="0">
    <w:p w:rsidR="00CD4385" w:rsidRDefault="00CD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85" w:rsidRDefault="00CD4385">
      <w:r>
        <w:separator/>
      </w:r>
    </w:p>
  </w:footnote>
  <w:footnote w:type="continuationSeparator" w:id="0">
    <w:p w:rsidR="00CD4385" w:rsidRDefault="00CD4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50570F2" wp14:editId="2CCAC3B7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A40"/>
    <w:multiLevelType w:val="hybridMultilevel"/>
    <w:tmpl w:val="6B0AF3E6"/>
    <w:lvl w:ilvl="0" w:tplc="6062FD9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ED67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60464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4C14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2B2B25"/>
    <w:multiLevelType w:val="hybridMultilevel"/>
    <w:tmpl w:val="503C8D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06C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lde Rinča">
    <w15:presenceInfo w15:providerId="AD" w15:userId="S-1-5-21-453248257-1624482302-832681808-6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C5"/>
    <w:rsid w:val="0000248D"/>
    <w:rsid w:val="0002507B"/>
    <w:rsid w:val="0005331D"/>
    <w:rsid w:val="00053332"/>
    <w:rsid w:val="000B5D45"/>
    <w:rsid w:val="000C4CB0"/>
    <w:rsid w:val="000C4D17"/>
    <w:rsid w:val="000E1C07"/>
    <w:rsid w:val="000E4EB6"/>
    <w:rsid w:val="0012355C"/>
    <w:rsid w:val="00152D0A"/>
    <w:rsid w:val="00157FB5"/>
    <w:rsid w:val="00197F0A"/>
    <w:rsid w:val="001A0F02"/>
    <w:rsid w:val="001B2E18"/>
    <w:rsid w:val="001B5571"/>
    <w:rsid w:val="001C104F"/>
    <w:rsid w:val="001E4614"/>
    <w:rsid w:val="001F0E0C"/>
    <w:rsid w:val="002051D3"/>
    <w:rsid w:val="00232E17"/>
    <w:rsid w:val="002438AA"/>
    <w:rsid w:val="00261279"/>
    <w:rsid w:val="0029227E"/>
    <w:rsid w:val="002A71EA"/>
    <w:rsid w:val="002A7B23"/>
    <w:rsid w:val="002C5BEC"/>
    <w:rsid w:val="002D745A"/>
    <w:rsid w:val="0031251F"/>
    <w:rsid w:val="00342504"/>
    <w:rsid w:val="00382247"/>
    <w:rsid w:val="003959A1"/>
    <w:rsid w:val="003A78B0"/>
    <w:rsid w:val="003C1840"/>
    <w:rsid w:val="003D12D3"/>
    <w:rsid w:val="003D5C89"/>
    <w:rsid w:val="004407DF"/>
    <w:rsid w:val="0044759D"/>
    <w:rsid w:val="004668F1"/>
    <w:rsid w:val="00472F86"/>
    <w:rsid w:val="004A07D3"/>
    <w:rsid w:val="004D47D9"/>
    <w:rsid w:val="004D5370"/>
    <w:rsid w:val="004F4C10"/>
    <w:rsid w:val="00515414"/>
    <w:rsid w:val="00534CBF"/>
    <w:rsid w:val="00540422"/>
    <w:rsid w:val="005508B3"/>
    <w:rsid w:val="00554FA9"/>
    <w:rsid w:val="00562199"/>
    <w:rsid w:val="00577970"/>
    <w:rsid w:val="00591FE7"/>
    <w:rsid w:val="005931AB"/>
    <w:rsid w:val="005A71A5"/>
    <w:rsid w:val="005B7BC5"/>
    <w:rsid w:val="005D7882"/>
    <w:rsid w:val="005E4283"/>
    <w:rsid w:val="0060175D"/>
    <w:rsid w:val="006160B9"/>
    <w:rsid w:val="0063151B"/>
    <w:rsid w:val="00631B8B"/>
    <w:rsid w:val="006447D5"/>
    <w:rsid w:val="006453D9"/>
    <w:rsid w:val="006457D0"/>
    <w:rsid w:val="0066057F"/>
    <w:rsid w:val="0066324F"/>
    <w:rsid w:val="00675B6C"/>
    <w:rsid w:val="00693F8F"/>
    <w:rsid w:val="006D62C3"/>
    <w:rsid w:val="00720161"/>
    <w:rsid w:val="00732E97"/>
    <w:rsid w:val="007419F0"/>
    <w:rsid w:val="0076543C"/>
    <w:rsid w:val="00774759"/>
    <w:rsid w:val="007B27DF"/>
    <w:rsid w:val="007D43BA"/>
    <w:rsid w:val="007E03A7"/>
    <w:rsid w:val="007F54F5"/>
    <w:rsid w:val="00802131"/>
    <w:rsid w:val="00807AB7"/>
    <w:rsid w:val="00827057"/>
    <w:rsid w:val="008453DF"/>
    <w:rsid w:val="008562DC"/>
    <w:rsid w:val="00880030"/>
    <w:rsid w:val="00892EB6"/>
    <w:rsid w:val="008B38B7"/>
    <w:rsid w:val="008D5229"/>
    <w:rsid w:val="00912B66"/>
    <w:rsid w:val="0094212E"/>
    <w:rsid w:val="00946181"/>
    <w:rsid w:val="0097415D"/>
    <w:rsid w:val="00977DBE"/>
    <w:rsid w:val="0098372B"/>
    <w:rsid w:val="00986DF4"/>
    <w:rsid w:val="009A2E7A"/>
    <w:rsid w:val="009C00E0"/>
    <w:rsid w:val="009F5FB6"/>
    <w:rsid w:val="00A05619"/>
    <w:rsid w:val="00A15DCA"/>
    <w:rsid w:val="00A7166B"/>
    <w:rsid w:val="00A85D8D"/>
    <w:rsid w:val="00A867C4"/>
    <w:rsid w:val="00AA3D56"/>
    <w:rsid w:val="00AA6144"/>
    <w:rsid w:val="00AA6D58"/>
    <w:rsid w:val="00AF690C"/>
    <w:rsid w:val="00B01B7F"/>
    <w:rsid w:val="00B03FD3"/>
    <w:rsid w:val="00B10494"/>
    <w:rsid w:val="00B35B4C"/>
    <w:rsid w:val="00B47C49"/>
    <w:rsid w:val="00B51C9C"/>
    <w:rsid w:val="00B64D4D"/>
    <w:rsid w:val="00B82888"/>
    <w:rsid w:val="00B85985"/>
    <w:rsid w:val="00BB795F"/>
    <w:rsid w:val="00BE1FFE"/>
    <w:rsid w:val="00C1544C"/>
    <w:rsid w:val="00C357E7"/>
    <w:rsid w:val="00C36D3B"/>
    <w:rsid w:val="00C516D8"/>
    <w:rsid w:val="00C72B47"/>
    <w:rsid w:val="00C75E2C"/>
    <w:rsid w:val="00C86BBA"/>
    <w:rsid w:val="00C93CE4"/>
    <w:rsid w:val="00C9728B"/>
    <w:rsid w:val="00CA0990"/>
    <w:rsid w:val="00CB0911"/>
    <w:rsid w:val="00CC0A2E"/>
    <w:rsid w:val="00CC6411"/>
    <w:rsid w:val="00CD139B"/>
    <w:rsid w:val="00CD2137"/>
    <w:rsid w:val="00CD2FC4"/>
    <w:rsid w:val="00CD4385"/>
    <w:rsid w:val="00D00D85"/>
    <w:rsid w:val="00D1121C"/>
    <w:rsid w:val="00D12048"/>
    <w:rsid w:val="00D55457"/>
    <w:rsid w:val="00DC5428"/>
    <w:rsid w:val="00DE444A"/>
    <w:rsid w:val="00E31117"/>
    <w:rsid w:val="00E34B74"/>
    <w:rsid w:val="00E44A7B"/>
    <w:rsid w:val="00E45879"/>
    <w:rsid w:val="00E61AB9"/>
    <w:rsid w:val="00EA1EA4"/>
    <w:rsid w:val="00EA770A"/>
    <w:rsid w:val="00EB10AE"/>
    <w:rsid w:val="00EB64A0"/>
    <w:rsid w:val="00EC3FC4"/>
    <w:rsid w:val="00EC4C76"/>
    <w:rsid w:val="00EC518D"/>
    <w:rsid w:val="00F848CF"/>
    <w:rsid w:val="00FB5E11"/>
    <w:rsid w:val="00FB6B06"/>
    <w:rsid w:val="00FB7367"/>
    <w:rsid w:val="00FD76F7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986DF4"/>
    <w:rPr>
      <w:sz w:val="26"/>
      <w:lang w:eastAsia="en-US"/>
    </w:rPr>
  </w:style>
  <w:style w:type="character" w:customStyle="1" w:styleId="wide">
    <w:name w:val="wide"/>
    <w:basedOn w:val="DefaultParagraphFont"/>
    <w:rsid w:val="00986DF4"/>
  </w:style>
  <w:style w:type="table" w:styleId="TableGrid">
    <w:name w:val="Table Grid"/>
    <w:basedOn w:val="TableNormal"/>
    <w:rsid w:val="0005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CE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E46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4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461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4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4614"/>
    <w:rPr>
      <w:b/>
      <w:bCs/>
      <w:lang w:eastAsia="en-US"/>
    </w:rPr>
  </w:style>
  <w:style w:type="character" w:styleId="Emphasis">
    <w:name w:val="Emphasis"/>
    <w:basedOn w:val="DefaultParagraphFont"/>
    <w:qFormat/>
    <w:rsid w:val="00675B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986DF4"/>
    <w:rPr>
      <w:sz w:val="26"/>
      <w:lang w:eastAsia="en-US"/>
    </w:rPr>
  </w:style>
  <w:style w:type="character" w:customStyle="1" w:styleId="wide">
    <w:name w:val="wide"/>
    <w:basedOn w:val="DefaultParagraphFont"/>
    <w:rsid w:val="00986DF4"/>
  </w:style>
  <w:style w:type="table" w:styleId="TableGrid">
    <w:name w:val="Table Grid"/>
    <w:basedOn w:val="TableNormal"/>
    <w:rsid w:val="0005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CE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E46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4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461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4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4614"/>
    <w:rPr>
      <w:b/>
      <w:bCs/>
      <w:lang w:eastAsia="en-US"/>
    </w:rPr>
  </w:style>
  <w:style w:type="character" w:styleId="Emphasis">
    <w:name w:val="Emphasis"/>
    <w:basedOn w:val="DefaultParagraphFont"/>
    <w:qFormat/>
    <w:rsid w:val="00675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2A55-381A-4BFF-ADC2-36F7EB6F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2</Pages>
  <Words>375</Words>
  <Characters>3610</Characters>
  <Application>Microsoft Office Word</Application>
  <DocSecurity>0</DocSecurity>
  <Lines>30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Agnese Saukuma</dc:creator>
  <cp:lastModifiedBy>Ksenija Simonova</cp:lastModifiedBy>
  <cp:revision>4</cp:revision>
  <cp:lastPrinted>2019-03-01T08:08:00Z</cp:lastPrinted>
  <dcterms:created xsi:type="dcterms:W3CDTF">2019-02-25T15:19:00Z</dcterms:created>
  <dcterms:modified xsi:type="dcterms:W3CDTF">2019-03-01T08:08:00Z</dcterms:modified>
</cp:coreProperties>
</file>