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14BCD2" wp14:editId="1F9CC924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43A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343A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97D2D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0AE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43A40">
              <w:rPr>
                <w:bCs/>
                <w:szCs w:val="44"/>
                <w:lang w:val="lv-LV"/>
              </w:rPr>
              <w:t>2/8</w:t>
            </w:r>
          </w:p>
        </w:tc>
      </w:tr>
    </w:tbl>
    <w:p w:rsidR="00244EC1" w:rsidRDefault="00244EC1" w:rsidP="00244EC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797D2D">
        <w:rPr>
          <w:b/>
          <w:bCs/>
        </w:rPr>
        <w:t xml:space="preserve">ERAF </w:t>
      </w:r>
      <w:r>
        <w:rPr>
          <w:b/>
          <w:bCs/>
        </w:rPr>
        <w:t>PROJEKTA  “</w:t>
      </w:r>
      <w:r w:rsidR="00797D2D">
        <w:rPr>
          <w:b/>
          <w:bCs/>
        </w:rPr>
        <w:t>JELGAVAS LIDLAUKA POLDERA DAMBJA PĀRBŪVE PLŪDU DRAUDU NOVĒRŠANAI</w:t>
      </w:r>
      <w:r>
        <w:rPr>
          <w:b/>
          <w:bCs/>
        </w:rPr>
        <w:t>” ĪSTENOŠANAI</w:t>
      </w:r>
    </w:p>
    <w:p w:rsidR="00244EC1" w:rsidRPr="002438AA" w:rsidRDefault="00244EC1" w:rsidP="00244EC1"/>
    <w:p w:rsidR="00343A40" w:rsidRDefault="00343A40" w:rsidP="00343A40">
      <w:pPr>
        <w:jc w:val="both"/>
        <w:rPr>
          <w:b/>
          <w:bCs/>
          <w:lang w:eastAsia="lv-LV"/>
        </w:rPr>
      </w:pPr>
    </w:p>
    <w:p w:rsidR="00343A40" w:rsidRDefault="00547230" w:rsidP="00343A40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343A40">
        <w:rPr>
          <w:b/>
          <w:bCs/>
          <w:lang w:eastAsia="lv-LV"/>
        </w:rPr>
        <w:t xml:space="preserve"> </w:t>
      </w:r>
      <w:r w:rsidR="00343A40">
        <w:rPr>
          <w:bCs/>
          <w:lang w:eastAsia="lv-LV"/>
        </w:rPr>
        <w:t xml:space="preserve">(I.Jakovels, S.Stoļarovs, L.Zīverts, A.Rublis, G.Kurlovičs, V.Ļevčenoks, M.Buškevics, R.Vectirāne, R.Šlegelmilhs, D.Olte, A.Garančs, I.Bandeniece, J.Strods, A.Rāviņš), </w:t>
      </w:r>
      <w:r w:rsidR="00343A40">
        <w:rPr>
          <w:b/>
          <w:color w:val="000000"/>
          <w:lang w:eastAsia="lv-LV"/>
        </w:rPr>
        <w:t xml:space="preserve">PRET – </w:t>
      </w:r>
      <w:r w:rsidR="00343A40">
        <w:rPr>
          <w:color w:val="000000"/>
          <w:lang w:eastAsia="lv-LV"/>
        </w:rPr>
        <w:t xml:space="preserve">nav, </w:t>
      </w:r>
      <w:r w:rsidR="00343A40">
        <w:rPr>
          <w:b/>
          <w:color w:val="000000"/>
          <w:lang w:eastAsia="lv-LV"/>
        </w:rPr>
        <w:t xml:space="preserve">ATTURAS </w:t>
      </w:r>
      <w:r w:rsidR="00343A40">
        <w:rPr>
          <w:color w:val="000000"/>
          <w:lang w:eastAsia="lv-LV"/>
        </w:rPr>
        <w:t>– nav,</w:t>
      </w:r>
    </w:p>
    <w:p w:rsidR="00343A40" w:rsidRPr="002438AA" w:rsidRDefault="00343A40" w:rsidP="00343A40"/>
    <w:p w:rsidR="00343A40" w:rsidRDefault="00343A40" w:rsidP="00182DA8">
      <w:pPr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p w:rsidR="00182DA8" w:rsidRDefault="00244EC1" w:rsidP="00182DA8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</w:t>
      </w:r>
      <w:r w:rsidR="00802660" w:rsidRPr="00B1796A">
        <w:t xml:space="preserve"> </w:t>
      </w:r>
      <w:r w:rsidRPr="00B1796A">
        <w:t xml:space="preserve">21.panta pirmās daļas 27.punktu, likuma “Par pašvaldību budžetiem” VI nodaļu, </w:t>
      </w:r>
      <w:r w:rsidR="0000773B">
        <w:t>2018.gada 12.decembra Finanšu ministrijas rīkojuma Nr.488 “Par valsts pagaidu budžetu 2019.gadam” 7.1.</w:t>
      </w:r>
      <w:r w:rsidR="00637674">
        <w:t>apakš</w:t>
      </w:r>
      <w:r w:rsidR="0000773B">
        <w:t>punktu</w:t>
      </w:r>
      <w:r>
        <w:t xml:space="preserve">, </w:t>
      </w:r>
      <w:r w:rsidRPr="00984F46">
        <w:t xml:space="preserve">Ministru kabineta </w:t>
      </w:r>
      <w:r w:rsidRPr="00B1796A">
        <w:t>2008.gada 25.marta noteikumiem Nr.196 ”Noteikumi par pašvaldību aizņēmumiem un galvojumiem”</w:t>
      </w:r>
      <w:r w:rsidR="00797D2D">
        <w:t xml:space="preserve"> un 2018.gada 10.aprīlī noslēgto vienošanos </w:t>
      </w:r>
      <w:r w:rsidR="00A959DB">
        <w:t xml:space="preserve">starp Centrālo finanšu un līgumu aģentūru un Jelgavas pilsētas pašvaldības iestādi “Pilsētsaimniecība” </w:t>
      </w:r>
      <w:r w:rsidR="00797D2D">
        <w:t>par Eiropas Savienības projekta Nr.5.1.1.0/17/I/006</w:t>
      </w:r>
      <w:r w:rsidR="00FF71E0">
        <w:t xml:space="preserve"> “Jelgavas lidlauka poldera dambja pārbūve plūdu draudu novēršanai</w:t>
      </w:r>
      <w:r w:rsidR="00A959DB">
        <w:t>”</w:t>
      </w:r>
      <w:r w:rsidR="00797D2D">
        <w:t xml:space="preserve"> īstenošanu</w:t>
      </w:r>
      <w:r w:rsidR="00182DA8"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F6BAA" w:rsidRPr="00D07041" w:rsidRDefault="00EC1145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komercbankā ar tās noteikto kredīta procentu likmi ilgtermiņa aizņēmumu </w:t>
      </w:r>
      <w:r w:rsidR="00797D2D">
        <w:rPr>
          <w:lang w:val="lv-LV"/>
        </w:rPr>
        <w:t>ERAF</w:t>
      </w:r>
      <w:r>
        <w:rPr>
          <w:lang w:val="lv-LV"/>
        </w:rPr>
        <w:t xml:space="preserve"> projekta “</w:t>
      </w:r>
      <w:r w:rsidR="00797D2D">
        <w:rPr>
          <w:lang w:val="lv-LV"/>
        </w:rPr>
        <w:t>Jelgavas lidlauka poldera dambja pārbūve plūdu draudu novēršanai</w:t>
      </w:r>
      <w:r>
        <w:rPr>
          <w:lang w:val="lv-LV"/>
        </w:rPr>
        <w:t xml:space="preserve">” īstenošanai </w:t>
      </w:r>
      <w:r w:rsidR="00797D2D">
        <w:rPr>
          <w:lang w:val="lv-LV"/>
        </w:rPr>
        <w:t>3 333 933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797D2D">
        <w:rPr>
          <w:lang w:val="lv-LV"/>
        </w:rPr>
        <w:t xml:space="preserve">trīs miljoni trīs simti trīsdesmit trīs tūkstoši deviņi simti trīsdesmit trīs </w:t>
      </w:r>
      <w:proofErr w:type="spellStart"/>
      <w:r w:rsidR="00797D2D">
        <w:rPr>
          <w:i/>
          <w:lang w:val="lv-LV"/>
        </w:rPr>
        <w:t>euro</w:t>
      </w:r>
      <w:proofErr w:type="spellEnd"/>
      <w:r>
        <w:rPr>
          <w:lang w:val="lv-LV"/>
        </w:rPr>
        <w:t xml:space="preserve">) uz </w:t>
      </w:r>
      <w:r w:rsidR="00F01154">
        <w:rPr>
          <w:lang w:val="lv-LV"/>
        </w:rPr>
        <w:t>30</w:t>
      </w:r>
      <w:r>
        <w:rPr>
          <w:lang w:val="lv-LV"/>
        </w:rPr>
        <w:t xml:space="preserve"> gadiem</w:t>
      </w:r>
      <w:r w:rsidR="00F01154">
        <w:rPr>
          <w:lang w:val="lv-LV"/>
        </w:rPr>
        <w:t xml:space="preserve"> </w:t>
      </w:r>
      <w:r w:rsidR="007F6BAA">
        <w:rPr>
          <w:lang w:val="lv-LV"/>
        </w:rPr>
        <w:t>sadalot attiecīgi</w:t>
      </w:r>
      <w:r w:rsidR="007F6BAA" w:rsidRPr="00D07041">
        <w:rPr>
          <w:lang w:val="lv-LV"/>
        </w:rPr>
        <w:t xml:space="preserve"> pa gadiem:</w:t>
      </w:r>
    </w:p>
    <w:p w:rsidR="007F6BAA" w:rsidRDefault="007F6BAA" w:rsidP="007F6BA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2019.gadā – </w:t>
      </w:r>
      <w:r>
        <w:rPr>
          <w:color w:val="000000"/>
          <w:lang w:val="lv-LV"/>
        </w:rPr>
        <w:t>2 947 835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 xml:space="preserve">divi miljoni deviņi simti četrdesmit septiņi tūkstoši astoņi simti trīsdesmit pieci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7F6BAA" w:rsidRDefault="007F6BAA" w:rsidP="007F6BA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>
        <w:rPr>
          <w:color w:val="000000"/>
          <w:szCs w:val="24"/>
          <w:lang w:val="lv-LV"/>
        </w:rPr>
        <w:t>386 098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(trīs simti astoņdesmit seši tūkstoši deviņdesmit astoņi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7F6BAA" w:rsidRPr="006E1FA1" w:rsidRDefault="007F6BAA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2</w:t>
      </w:r>
      <w:r w:rsidRPr="00860E27">
        <w:rPr>
          <w:lang w:val="lv-LV"/>
        </w:rPr>
        <w:t>.gada 20.</w:t>
      </w:r>
      <w:r>
        <w:rPr>
          <w:lang w:val="lv-LV"/>
        </w:rPr>
        <w:t>aprīli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343A40" w:rsidRPr="00343A40" w:rsidRDefault="007F6BAA" w:rsidP="00343A4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EC1145" w:rsidRDefault="00EC1145" w:rsidP="00EC1145">
      <w:pPr>
        <w:pStyle w:val="Header"/>
        <w:tabs>
          <w:tab w:val="left" w:pos="720"/>
        </w:tabs>
        <w:rPr>
          <w:lang w:val="lv-LV"/>
        </w:rPr>
      </w:pPr>
    </w:p>
    <w:p w:rsidR="00343A40" w:rsidRDefault="00343A40" w:rsidP="00343A4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343A40" w:rsidRDefault="00343A40" w:rsidP="00343A40">
      <w:pPr>
        <w:jc w:val="both"/>
      </w:pPr>
      <w:r>
        <w:t xml:space="preserve"> </w:t>
      </w:r>
    </w:p>
    <w:p w:rsidR="00343A40" w:rsidRDefault="00343A40" w:rsidP="00343A4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43A40" w:rsidRDefault="00343A40" w:rsidP="00343A40">
      <w:pPr>
        <w:tabs>
          <w:tab w:val="left" w:pos="3960"/>
        </w:tabs>
        <w:jc w:val="both"/>
      </w:pPr>
      <w:r>
        <w:t xml:space="preserve">Administratīvās pārvaldes </w:t>
      </w:r>
    </w:p>
    <w:p w:rsidR="00343A40" w:rsidRDefault="00343A40" w:rsidP="00343A40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343A40" w:rsidRDefault="00343A40" w:rsidP="00343A40">
      <w:pPr>
        <w:jc w:val="both"/>
      </w:pPr>
      <w:r>
        <w:t>2019.gada 28.februārī</w:t>
      </w:r>
    </w:p>
    <w:p w:rsidR="00342504" w:rsidRPr="00BF7331" w:rsidRDefault="00342504" w:rsidP="00AC038F">
      <w:pPr>
        <w:jc w:val="both"/>
      </w:pPr>
    </w:p>
    <w:sectPr w:rsidR="00342504" w:rsidRPr="00BF7331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EE" w:rsidRDefault="004E1BEE">
      <w:r>
        <w:separator/>
      </w:r>
    </w:p>
  </w:endnote>
  <w:endnote w:type="continuationSeparator" w:id="0">
    <w:p w:rsidR="004E1BEE" w:rsidRDefault="004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EE" w:rsidRDefault="004E1BEE">
      <w:r>
        <w:separator/>
      </w:r>
    </w:p>
  </w:footnote>
  <w:footnote w:type="continuationSeparator" w:id="0">
    <w:p w:rsidR="004E1BEE" w:rsidRDefault="004E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BA2C440" wp14:editId="0E4FA34B">
          <wp:extent cx="647700" cy="8001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FC2" w:rsidRPr="00561FC2" w:rsidRDefault="00561FC2" w:rsidP="00561FC2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b/>
        <w:position w:val="-6"/>
        <w:sz w:val="22"/>
        <w:szCs w:val="22"/>
        <w:lang w:eastAsia="lv-LV"/>
      </w:rPr>
    </w:pPr>
    <w:r w:rsidRPr="00561FC2">
      <w:rPr>
        <w:rFonts w:ascii="Arial" w:hAnsi="Arial" w:cs="Arial"/>
        <w:b/>
        <w:position w:val="-6"/>
        <w:sz w:val="22"/>
        <w:szCs w:val="22"/>
        <w:lang w:eastAsia="lv-LV"/>
      </w:rPr>
      <w:t>Latvijas Republika</w:t>
    </w:r>
  </w:p>
  <w:p w:rsidR="00561FC2" w:rsidRPr="00561FC2" w:rsidRDefault="00561FC2" w:rsidP="00561FC2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b/>
        <w:sz w:val="52"/>
        <w:szCs w:val="52"/>
        <w:lang w:eastAsia="lv-LV"/>
      </w:rPr>
    </w:pPr>
    <w:r w:rsidRPr="00561FC2">
      <w:rPr>
        <w:rFonts w:ascii="Arial" w:hAnsi="Arial" w:cs="Arial"/>
        <w:b/>
        <w:sz w:val="52"/>
        <w:szCs w:val="52"/>
        <w:lang w:eastAsia="lv-LV"/>
      </w:rPr>
      <w:t>Jelgavas pilsētas dome</w:t>
    </w:r>
  </w:p>
  <w:p w:rsidR="00561FC2" w:rsidRPr="00561FC2" w:rsidRDefault="00561FC2" w:rsidP="00561FC2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sz w:val="18"/>
        <w:szCs w:val="18"/>
        <w:lang w:eastAsia="lv-LV"/>
      </w:rPr>
    </w:pPr>
    <w:r w:rsidRPr="00561FC2">
      <w:rPr>
        <w:rFonts w:ascii="Arial" w:hAnsi="Arial" w:cs="Arial"/>
        <w:sz w:val="17"/>
        <w:szCs w:val="17"/>
        <w:lang w:eastAsia="lv-LV"/>
      </w:rPr>
      <w:t xml:space="preserve">Lielā iela 11, Jelgava, LV-3001, tālrunis: 63005531, 63005538, </w:t>
    </w:r>
    <w:r w:rsidRPr="00561FC2">
      <w:rPr>
        <w:rFonts w:ascii="Arial" w:hAnsi="Arial" w:cs="Arial"/>
        <w:sz w:val="17"/>
        <w:szCs w:val="17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28"/>
    </w:tblGrid>
    <w:tr w:rsidR="00561FC2" w:rsidRPr="00561FC2" w:rsidTr="00561FC2">
      <w:tc>
        <w:tcPr>
          <w:tcW w:w="852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61FC2" w:rsidRPr="00561FC2" w:rsidRDefault="00561FC2" w:rsidP="00561FC2">
          <w:pPr>
            <w:tabs>
              <w:tab w:val="left" w:pos="720"/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  <w:lang w:eastAsia="lv-LV"/>
            </w:rPr>
          </w:pPr>
        </w:p>
      </w:tc>
    </w:tr>
  </w:tbl>
  <w:p w:rsidR="00561FC2" w:rsidRPr="00561FC2" w:rsidRDefault="00561FC2" w:rsidP="00561FC2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b/>
        <w:sz w:val="40"/>
        <w:szCs w:val="40"/>
        <w:lang w:eastAsia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561FC2">
        <w:rPr>
          <w:rFonts w:ascii="Arial" w:hAnsi="Arial" w:cs="Arial"/>
          <w:b/>
          <w:sz w:val="40"/>
          <w:szCs w:val="40"/>
          <w:lang w:eastAsia="lv-LV"/>
        </w:rPr>
        <w:t>LĒMUMS</w:t>
      </w:r>
    </w:smartTag>
  </w:p>
  <w:p w:rsidR="00FB6B06" w:rsidRPr="00B64D4D" w:rsidRDefault="00561FC2" w:rsidP="00561FC2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bCs/>
        <w:szCs w:val="44"/>
      </w:rPr>
    </w:pPr>
    <w:r w:rsidRPr="00561FC2">
      <w:rPr>
        <w:rFonts w:ascii="Arial" w:hAnsi="Arial" w:cs="Arial"/>
        <w:bCs/>
        <w:sz w:val="22"/>
        <w:szCs w:val="22"/>
        <w:lang w:eastAsia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5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773B"/>
    <w:rsid w:val="000C4CB0"/>
    <w:rsid w:val="000E4EB6"/>
    <w:rsid w:val="00157FB5"/>
    <w:rsid w:val="00182DA8"/>
    <w:rsid w:val="00197F0A"/>
    <w:rsid w:val="001B2E18"/>
    <w:rsid w:val="001C104F"/>
    <w:rsid w:val="001C1291"/>
    <w:rsid w:val="001E1DF1"/>
    <w:rsid w:val="002051D3"/>
    <w:rsid w:val="002438AA"/>
    <w:rsid w:val="00244EC1"/>
    <w:rsid w:val="0027126A"/>
    <w:rsid w:val="0029227E"/>
    <w:rsid w:val="002A71EA"/>
    <w:rsid w:val="002C2718"/>
    <w:rsid w:val="002D745A"/>
    <w:rsid w:val="002F4C83"/>
    <w:rsid w:val="0031251F"/>
    <w:rsid w:val="00342504"/>
    <w:rsid w:val="00343A40"/>
    <w:rsid w:val="00356854"/>
    <w:rsid w:val="00373F9E"/>
    <w:rsid w:val="00390AEF"/>
    <w:rsid w:val="003959A1"/>
    <w:rsid w:val="003B26E6"/>
    <w:rsid w:val="003D12D3"/>
    <w:rsid w:val="003D5C89"/>
    <w:rsid w:val="004407DF"/>
    <w:rsid w:val="0044759D"/>
    <w:rsid w:val="004D47D9"/>
    <w:rsid w:val="004E1BEE"/>
    <w:rsid w:val="0050722B"/>
    <w:rsid w:val="00527806"/>
    <w:rsid w:val="00540422"/>
    <w:rsid w:val="00547230"/>
    <w:rsid w:val="00561FC2"/>
    <w:rsid w:val="00577970"/>
    <w:rsid w:val="005931AB"/>
    <w:rsid w:val="0060175D"/>
    <w:rsid w:val="0063151B"/>
    <w:rsid w:val="00631B8B"/>
    <w:rsid w:val="00637674"/>
    <w:rsid w:val="006457D0"/>
    <w:rsid w:val="0066324F"/>
    <w:rsid w:val="006D62C3"/>
    <w:rsid w:val="00714A24"/>
    <w:rsid w:val="00720161"/>
    <w:rsid w:val="007419F0"/>
    <w:rsid w:val="0076543C"/>
    <w:rsid w:val="007870E5"/>
    <w:rsid w:val="00797D2D"/>
    <w:rsid w:val="007A251F"/>
    <w:rsid w:val="007F54F5"/>
    <w:rsid w:val="007F6BAA"/>
    <w:rsid w:val="00802131"/>
    <w:rsid w:val="00802660"/>
    <w:rsid w:val="00807964"/>
    <w:rsid w:val="00807AB7"/>
    <w:rsid w:val="00827057"/>
    <w:rsid w:val="008562DC"/>
    <w:rsid w:val="00880030"/>
    <w:rsid w:val="00892EB6"/>
    <w:rsid w:val="008E76AE"/>
    <w:rsid w:val="00920668"/>
    <w:rsid w:val="00945C90"/>
    <w:rsid w:val="00946181"/>
    <w:rsid w:val="0097415D"/>
    <w:rsid w:val="009B1A40"/>
    <w:rsid w:val="009B37DC"/>
    <w:rsid w:val="009C00E0"/>
    <w:rsid w:val="009C195F"/>
    <w:rsid w:val="00A34E59"/>
    <w:rsid w:val="00A867C4"/>
    <w:rsid w:val="00A959DB"/>
    <w:rsid w:val="00AA6D58"/>
    <w:rsid w:val="00AC038F"/>
    <w:rsid w:val="00AC29BE"/>
    <w:rsid w:val="00AC5BD7"/>
    <w:rsid w:val="00AD6F1B"/>
    <w:rsid w:val="00B02777"/>
    <w:rsid w:val="00B03FD3"/>
    <w:rsid w:val="00B35B4C"/>
    <w:rsid w:val="00B45E9E"/>
    <w:rsid w:val="00B51C9C"/>
    <w:rsid w:val="00B64D4D"/>
    <w:rsid w:val="00BB186A"/>
    <w:rsid w:val="00BB795F"/>
    <w:rsid w:val="00BF7331"/>
    <w:rsid w:val="00C36D3B"/>
    <w:rsid w:val="00C516D8"/>
    <w:rsid w:val="00C55292"/>
    <w:rsid w:val="00C6148C"/>
    <w:rsid w:val="00C75BF1"/>
    <w:rsid w:val="00C75E2C"/>
    <w:rsid w:val="00C86BBA"/>
    <w:rsid w:val="00C9728B"/>
    <w:rsid w:val="00CA0990"/>
    <w:rsid w:val="00CD139B"/>
    <w:rsid w:val="00CE10E1"/>
    <w:rsid w:val="00D00D85"/>
    <w:rsid w:val="00D1121C"/>
    <w:rsid w:val="00D356B6"/>
    <w:rsid w:val="00DC408F"/>
    <w:rsid w:val="00DC5428"/>
    <w:rsid w:val="00DF3A28"/>
    <w:rsid w:val="00E61AB9"/>
    <w:rsid w:val="00EA770A"/>
    <w:rsid w:val="00EB10AE"/>
    <w:rsid w:val="00EC1145"/>
    <w:rsid w:val="00EC3FC4"/>
    <w:rsid w:val="00EC4C76"/>
    <w:rsid w:val="00EC518D"/>
    <w:rsid w:val="00F01154"/>
    <w:rsid w:val="00F848CF"/>
    <w:rsid w:val="00FB6B06"/>
    <w:rsid w:val="00FB7367"/>
    <w:rsid w:val="00FC5309"/>
    <w:rsid w:val="00FD76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A873-B92C-4B58-898E-12FFAAF3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3</cp:revision>
  <cp:lastPrinted>2019-01-16T11:35:00Z</cp:lastPrinted>
  <dcterms:created xsi:type="dcterms:W3CDTF">2019-02-25T16:16:00Z</dcterms:created>
  <dcterms:modified xsi:type="dcterms:W3CDTF">2019-03-01T08:18:00Z</dcterms:modified>
</cp:coreProperties>
</file>