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9260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9260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9041" w:type="dxa"/>
        <w:tblLook w:val="04A0" w:firstRow="1" w:lastRow="0" w:firstColumn="1" w:lastColumn="0" w:noHBand="0" w:noVBand="1"/>
      </w:tblPr>
      <w:tblGrid>
        <w:gridCol w:w="8046"/>
        <w:gridCol w:w="995"/>
      </w:tblGrid>
      <w:tr w:rsidR="007212D0" w:rsidRPr="008F6F45" w:rsidTr="00692600">
        <w:tc>
          <w:tcPr>
            <w:tcW w:w="8046" w:type="dxa"/>
            <w:hideMark/>
          </w:tcPr>
          <w:p w:rsidR="007212D0" w:rsidRPr="008F6F45" w:rsidRDefault="003078B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D6770">
              <w:rPr>
                <w:bCs/>
                <w:szCs w:val="44"/>
                <w:lang w:val="lv-LV"/>
              </w:rPr>
              <w:t>3</w:t>
            </w:r>
            <w:r w:rsidR="000A1E23">
              <w:rPr>
                <w:bCs/>
                <w:szCs w:val="44"/>
                <w:lang w:val="lv-LV"/>
              </w:rPr>
              <w:t>.0</w:t>
            </w:r>
            <w:r w:rsidR="006D6770">
              <w:rPr>
                <w:bCs/>
                <w:szCs w:val="44"/>
                <w:lang w:val="lv-LV"/>
              </w:rPr>
              <w:t>5</w:t>
            </w:r>
            <w:r w:rsidR="007212D0" w:rsidRPr="008F6F45">
              <w:rPr>
                <w:bCs/>
                <w:szCs w:val="44"/>
                <w:lang w:val="lv-LV"/>
              </w:rPr>
              <w:t>.2019.</w:t>
            </w:r>
          </w:p>
        </w:tc>
        <w:tc>
          <w:tcPr>
            <w:tcW w:w="995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692600">
              <w:rPr>
                <w:bCs/>
                <w:szCs w:val="44"/>
                <w:lang w:val="lv-LV"/>
              </w:rPr>
              <w:t>6/1</w:t>
            </w:r>
          </w:p>
        </w:tc>
      </w:tr>
    </w:tbl>
    <w:p w:rsidR="007212D0" w:rsidRPr="008C70F3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:rsidR="006469BA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C70F3">
        <w:rPr>
          <w:szCs w:val="44"/>
          <w:u w:val="none"/>
        </w:rPr>
        <w:t xml:space="preserve"> </w:t>
      </w:r>
      <w:r w:rsidRPr="008C70F3">
        <w:rPr>
          <w:u w:val="none"/>
        </w:rPr>
        <w:t xml:space="preserve">JELGAVAS PILSĒTAS PAŠVALDĪBAS </w:t>
      </w:r>
      <w:r w:rsidR="003078B4" w:rsidRPr="008C70F3">
        <w:rPr>
          <w:bCs w:val="0"/>
          <w:szCs w:val="44"/>
          <w:u w:val="none"/>
        </w:rPr>
        <w:t>2019.GADA 2</w:t>
      </w:r>
      <w:r w:rsidR="006D6770">
        <w:rPr>
          <w:bCs w:val="0"/>
          <w:szCs w:val="44"/>
          <w:u w:val="none"/>
        </w:rPr>
        <w:t>3</w:t>
      </w:r>
      <w:r w:rsidR="000A1E23" w:rsidRPr="008C70F3">
        <w:rPr>
          <w:bCs w:val="0"/>
          <w:szCs w:val="44"/>
          <w:u w:val="none"/>
        </w:rPr>
        <w:t>.</w:t>
      </w:r>
      <w:r w:rsidR="006D6770">
        <w:rPr>
          <w:bCs w:val="0"/>
          <w:szCs w:val="44"/>
          <w:u w:val="none"/>
        </w:rPr>
        <w:t>MAIJ</w:t>
      </w:r>
      <w:r w:rsidRPr="008C70F3">
        <w:rPr>
          <w:szCs w:val="44"/>
          <w:u w:val="none"/>
        </w:rPr>
        <w:t xml:space="preserve">A </w:t>
      </w:r>
    </w:p>
    <w:p w:rsidR="006469BA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C70F3">
        <w:rPr>
          <w:szCs w:val="44"/>
          <w:u w:val="none"/>
        </w:rPr>
        <w:t>SAISTOŠO NOTEIKUMU NR.</w:t>
      </w:r>
      <w:r w:rsidR="00692600">
        <w:rPr>
          <w:szCs w:val="44"/>
          <w:u w:val="none"/>
        </w:rPr>
        <w:t>19-13</w:t>
      </w:r>
      <w:r w:rsidRPr="008C70F3">
        <w:rPr>
          <w:szCs w:val="44"/>
          <w:u w:val="none"/>
        </w:rPr>
        <w:t xml:space="preserve"> </w:t>
      </w:r>
    </w:p>
    <w:p w:rsidR="007212D0" w:rsidRPr="008C70F3" w:rsidRDefault="007212D0" w:rsidP="007212D0">
      <w:pPr>
        <w:pStyle w:val="Heading6"/>
        <w:pBdr>
          <w:bottom w:val="single" w:sz="6" w:space="1" w:color="auto"/>
        </w:pBdr>
        <w:rPr>
          <w:u w:val="none"/>
        </w:rPr>
      </w:pPr>
      <w:r w:rsidRPr="008C70F3">
        <w:rPr>
          <w:szCs w:val="44"/>
          <w:u w:val="none"/>
        </w:rPr>
        <w:t xml:space="preserve">„GROZĪJUMI JELGAVAS PILSĒTAS PAŠVALDĪBAS 2015.GADA 12.NOVEMBRA </w:t>
      </w:r>
      <w:r w:rsidR="001F6A5C" w:rsidRPr="008C70F3">
        <w:rPr>
          <w:szCs w:val="44"/>
          <w:u w:val="none"/>
        </w:rPr>
        <w:t>SAISTOŠAJOS NOTEIKUMOS NR.15-19</w:t>
      </w:r>
      <w:r w:rsidRPr="008C70F3">
        <w:rPr>
          <w:szCs w:val="44"/>
          <w:u w:val="none"/>
        </w:rPr>
        <w:t xml:space="preserve"> „</w:t>
      </w:r>
      <w:r w:rsidR="001F6A5C" w:rsidRPr="008C70F3">
        <w:rPr>
          <w:szCs w:val="44"/>
          <w:u w:val="none"/>
        </w:rPr>
        <w:t xml:space="preserve">SOCIĀLĀS PALĪDZĪBAS PABALSTU UN SOCIĀLO GARANTIJU PIEŠĶIRŠANAS NOTEIKUMI”” </w:t>
      </w:r>
      <w:r w:rsidRPr="008C70F3">
        <w:rPr>
          <w:u w:val="none"/>
        </w:rPr>
        <w:t>IZDOŠANA</w:t>
      </w:r>
    </w:p>
    <w:p w:rsidR="00692600" w:rsidRPr="002438AA" w:rsidRDefault="00692600" w:rsidP="00692600">
      <w:pPr>
        <w:jc w:val="center"/>
      </w:pPr>
      <w:r>
        <w:t>(ziņo I.Škutāne)</w:t>
      </w:r>
    </w:p>
    <w:p w:rsidR="00692600" w:rsidRDefault="00692600" w:rsidP="00692600">
      <w:pPr>
        <w:pStyle w:val="BodyText"/>
        <w:tabs>
          <w:tab w:val="left" w:pos="4080"/>
        </w:tabs>
        <w:ind w:firstLine="36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ab/>
      </w:r>
    </w:p>
    <w:p w:rsidR="007212D0" w:rsidRPr="008C70F3" w:rsidRDefault="00692600" w:rsidP="00692600">
      <w:pPr>
        <w:ind w:firstLine="720"/>
        <w:jc w:val="both"/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F83DBC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7212D0" w:rsidRPr="008C70F3" w:rsidRDefault="007212D0" w:rsidP="001F6A5C">
      <w:pPr>
        <w:ind w:firstLine="720"/>
        <w:jc w:val="both"/>
      </w:pPr>
      <w:r w:rsidRPr="008C70F3">
        <w:t>Saskaņā ar</w:t>
      </w:r>
      <w:r w:rsidR="001F6A5C" w:rsidRPr="008C70F3">
        <w:t xml:space="preserve"> </w:t>
      </w:r>
      <w:r w:rsidRPr="008C70F3">
        <w:t xml:space="preserve">Sociālo pakalpojumu un sociālās palīdzības </w:t>
      </w:r>
      <w:r w:rsidR="001F6A5C" w:rsidRPr="008C70F3">
        <w:t>likuma 35.panta piekto</w:t>
      </w:r>
      <w:r w:rsidRPr="008C70F3">
        <w:t xml:space="preserve"> daļu,</w:t>
      </w:r>
      <w:r w:rsidR="001F6A5C" w:rsidRPr="008C70F3">
        <w:t xml:space="preserve"> likuma “Par palīdzību dzīvokļa jaut</w:t>
      </w:r>
      <w:r w:rsidR="00E13476" w:rsidRPr="008C70F3">
        <w:t xml:space="preserve">ājuma risināšanā” </w:t>
      </w:r>
      <w:r w:rsidR="00BF5612">
        <w:t xml:space="preserve">25.pantu, </w:t>
      </w:r>
      <w:r w:rsidR="00E13476" w:rsidRPr="008C70F3">
        <w:t>25.</w:t>
      </w:r>
      <w:r w:rsidR="00E13476" w:rsidRPr="008C70F3">
        <w:rPr>
          <w:vertAlign w:val="superscript"/>
        </w:rPr>
        <w:t>2</w:t>
      </w:r>
      <w:r w:rsidR="00E13476" w:rsidRPr="008C70F3">
        <w:t xml:space="preserve"> </w:t>
      </w:r>
      <w:r w:rsidR="001F6A5C" w:rsidRPr="008C70F3">
        <w:t>panta pirmo un piekto daļu, Ministra kabineta  2005.gada 15.novemb</w:t>
      </w:r>
      <w:r w:rsidR="00E13476" w:rsidRPr="008C70F3">
        <w:t>ra noteikumu Nr.857 “</w:t>
      </w:r>
      <w:r w:rsidR="001F6A5C" w:rsidRPr="008C70F3">
        <w:t>Noteikumi par sociālajām garantijām b</w:t>
      </w:r>
      <w:r w:rsidR="00353B05">
        <w:t>ā</w:t>
      </w:r>
      <w:r w:rsidR="001F6A5C" w:rsidRPr="008C70F3">
        <w:t>r</w:t>
      </w:r>
      <w:r w:rsidR="00353B05">
        <w:t>e</w:t>
      </w:r>
      <w:r w:rsidR="001F6A5C" w:rsidRPr="008C70F3">
        <w:t>nim un bez vecāku gādības palikušajam bērnam, kurš ir ārpusģimenes aprūpē, kā arī pēc</w:t>
      </w:r>
      <w:r w:rsidR="00E13476" w:rsidRPr="008C70F3">
        <w:t xml:space="preserve"> ārpusģimenes aprūpes beigšanās”</w:t>
      </w:r>
      <w:r w:rsidR="001F6A5C" w:rsidRPr="008C70F3">
        <w:t xml:space="preserve"> 27., 30. un 31.punktu,</w:t>
      </w:r>
    </w:p>
    <w:p w:rsidR="007212D0" w:rsidRPr="008C70F3" w:rsidRDefault="007212D0" w:rsidP="007212D0">
      <w:pPr>
        <w:pStyle w:val="Header"/>
        <w:tabs>
          <w:tab w:val="left" w:pos="720"/>
        </w:tabs>
        <w:jc w:val="both"/>
        <w:rPr>
          <w:lang w:val="lv-LV"/>
        </w:rPr>
      </w:pPr>
    </w:p>
    <w:p w:rsidR="007212D0" w:rsidRPr="008C70F3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C70F3">
        <w:rPr>
          <w:b/>
          <w:bCs/>
          <w:lang w:val="lv-LV"/>
        </w:rPr>
        <w:t>JELGAVAS PILSĒTAS DOME NOLEMJ:</w:t>
      </w:r>
    </w:p>
    <w:p w:rsidR="007212D0" w:rsidRPr="008C70F3" w:rsidRDefault="007212D0" w:rsidP="000A1E23">
      <w:pPr>
        <w:pStyle w:val="Header"/>
        <w:tabs>
          <w:tab w:val="left" w:pos="720"/>
        </w:tabs>
        <w:ind w:firstLine="720"/>
        <w:jc w:val="both"/>
        <w:rPr>
          <w:bCs/>
          <w:lang w:val="lv-LV"/>
        </w:rPr>
      </w:pPr>
      <w:r w:rsidRPr="008C70F3">
        <w:rPr>
          <w:bCs/>
          <w:lang w:val="lv-LV"/>
        </w:rPr>
        <w:t>Izdot Jelgavas p</w:t>
      </w:r>
      <w:r w:rsidR="003078B4" w:rsidRPr="008C70F3">
        <w:rPr>
          <w:bCs/>
          <w:lang w:val="lv-LV"/>
        </w:rPr>
        <w:t>ilsētas pašvaldības 2019.gada 2</w:t>
      </w:r>
      <w:r w:rsidR="006D6770">
        <w:rPr>
          <w:bCs/>
          <w:lang w:val="lv-LV"/>
        </w:rPr>
        <w:t>3</w:t>
      </w:r>
      <w:r w:rsidR="000A1E23" w:rsidRPr="008C70F3">
        <w:rPr>
          <w:bCs/>
          <w:lang w:val="lv-LV"/>
        </w:rPr>
        <w:t>.</w:t>
      </w:r>
      <w:r w:rsidR="006D6770">
        <w:rPr>
          <w:bCs/>
          <w:lang w:val="lv-LV"/>
        </w:rPr>
        <w:t>maij</w:t>
      </w:r>
      <w:r w:rsidRPr="008C70F3">
        <w:rPr>
          <w:bCs/>
          <w:lang w:val="lv-LV"/>
        </w:rPr>
        <w:t>a saistošos noteikumus Nr.</w:t>
      </w:r>
      <w:r w:rsidR="00692600">
        <w:rPr>
          <w:bCs/>
          <w:lang w:val="lv-LV"/>
        </w:rPr>
        <w:t>19-13</w:t>
      </w:r>
      <w:r w:rsidRPr="008C70F3">
        <w:rPr>
          <w:bCs/>
          <w:lang w:val="lv-LV"/>
        </w:rPr>
        <w:t xml:space="preserve"> „Grozījumi Jelgavas pilsētas pašvaldības 2015.gada 12.novembra</w:t>
      </w:r>
      <w:r w:rsidR="001F6A5C" w:rsidRPr="008C70F3">
        <w:rPr>
          <w:bCs/>
          <w:lang w:val="lv-LV"/>
        </w:rPr>
        <w:t xml:space="preserve"> saistošajos noteikumos Nr.15-19 „Sociālās palīdzības pabalstu un sociālo garantiju </w:t>
      </w:r>
      <w:r w:rsidRPr="008C70F3">
        <w:rPr>
          <w:bCs/>
          <w:lang w:val="lv-LV"/>
        </w:rPr>
        <w:t xml:space="preserve">piešķiršanas </w:t>
      </w:r>
      <w:r w:rsidR="001F6A5C" w:rsidRPr="008C70F3">
        <w:rPr>
          <w:bCs/>
          <w:lang w:val="lv-LV"/>
        </w:rPr>
        <w:t>noteikumi</w:t>
      </w:r>
      <w:r w:rsidRPr="008C70F3">
        <w:rPr>
          <w:bCs/>
          <w:lang w:val="lv-LV"/>
        </w:rPr>
        <w:t>”” (pielikumā).</w:t>
      </w:r>
    </w:p>
    <w:p w:rsidR="008F6F45" w:rsidRDefault="008F6F45">
      <w:pPr>
        <w:jc w:val="both"/>
      </w:pPr>
    </w:p>
    <w:p w:rsidR="00692600" w:rsidRDefault="00692600" w:rsidP="00692600">
      <w:pPr>
        <w:jc w:val="both"/>
      </w:pPr>
    </w:p>
    <w:p w:rsidR="00692600" w:rsidRPr="00EE3648" w:rsidRDefault="00692600" w:rsidP="0069260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692600" w:rsidRDefault="00692600" w:rsidP="00692600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92600" w:rsidRDefault="00692600" w:rsidP="00692600">
      <w:pPr>
        <w:rPr>
          <w:color w:val="000000"/>
          <w:lang w:eastAsia="lv-LV"/>
        </w:rPr>
      </w:pPr>
    </w:p>
    <w:p w:rsidR="00692600" w:rsidRDefault="00692600" w:rsidP="0069260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92600" w:rsidRDefault="00692600" w:rsidP="00692600">
      <w:pPr>
        <w:tabs>
          <w:tab w:val="left" w:pos="3960"/>
        </w:tabs>
        <w:jc w:val="both"/>
      </w:pPr>
      <w:r>
        <w:t xml:space="preserve">Administratīvās pārvaldes </w:t>
      </w:r>
    </w:p>
    <w:p w:rsidR="00692600" w:rsidRDefault="00692600" w:rsidP="0069260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92600" w:rsidRDefault="00692600" w:rsidP="00692600">
      <w:pPr>
        <w:jc w:val="both"/>
      </w:pPr>
      <w:r>
        <w:t>2019.gada 23.maijā</w:t>
      </w:r>
    </w:p>
    <w:p w:rsidR="00692600" w:rsidRPr="008C70F3" w:rsidRDefault="00692600">
      <w:pPr>
        <w:jc w:val="both"/>
      </w:pPr>
    </w:p>
    <w:sectPr w:rsidR="00692600" w:rsidRPr="008C70F3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5F" w:rsidRDefault="0082755F">
      <w:r>
        <w:separator/>
      </w:r>
    </w:p>
  </w:endnote>
  <w:endnote w:type="continuationSeparator" w:id="0">
    <w:p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5F" w:rsidRDefault="0082755F">
      <w:r>
        <w:separator/>
      </w:r>
    </w:p>
  </w:footnote>
  <w:footnote w:type="continuationSeparator" w:id="0">
    <w:p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469B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A1E23"/>
    <w:rsid w:val="000C4CB0"/>
    <w:rsid w:val="000E4EB6"/>
    <w:rsid w:val="00157FB5"/>
    <w:rsid w:val="00197F0A"/>
    <w:rsid w:val="001B2E18"/>
    <w:rsid w:val="001C104F"/>
    <w:rsid w:val="001D2389"/>
    <w:rsid w:val="001F6A5C"/>
    <w:rsid w:val="002051D3"/>
    <w:rsid w:val="002438AA"/>
    <w:rsid w:val="0029227E"/>
    <w:rsid w:val="002A71EA"/>
    <w:rsid w:val="002D745A"/>
    <w:rsid w:val="003078B4"/>
    <w:rsid w:val="0031251F"/>
    <w:rsid w:val="00317854"/>
    <w:rsid w:val="00342504"/>
    <w:rsid w:val="00353B05"/>
    <w:rsid w:val="003959A1"/>
    <w:rsid w:val="003D12D3"/>
    <w:rsid w:val="003D5C89"/>
    <w:rsid w:val="004407DF"/>
    <w:rsid w:val="0044759D"/>
    <w:rsid w:val="004A07D3"/>
    <w:rsid w:val="004B7813"/>
    <w:rsid w:val="004D47D9"/>
    <w:rsid w:val="00540422"/>
    <w:rsid w:val="00577970"/>
    <w:rsid w:val="005872C9"/>
    <w:rsid w:val="005931AB"/>
    <w:rsid w:val="005C5FEC"/>
    <w:rsid w:val="0060175D"/>
    <w:rsid w:val="0063151B"/>
    <w:rsid w:val="006319A9"/>
    <w:rsid w:val="00631B8B"/>
    <w:rsid w:val="006457D0"/>
    <w:rsid w:val="006469BA"/>
    <w:rsid w:val="0066057F"/>
    <w:rsid w:val="0066324F"/>
    <w:rsid w:val="00673351"/>
    <w:rsid w:val="00692600"/>
    <w:rsid w:val="006D62C3"/>
    <w:rsid w:val="006D6770"/>
    <w:rsid w:val="00702495"/>
    <w:rsid w:val="00720161"/>
    <w:rsid w:val="007212D0"/>
    <w:rsid w:val="007419F0"/>
    <w:rsid w:val="00755F18"/>
    <w:rsid w:val="00757EA1"/>
    <w:rsid w:val="0076543C"/>
    <w:rsid w:val="00791E44"/>
    <w:rsid w:val="007C429E"/>
    <w:rsid w:val="007F54F5"/>
    <w:rsid w:val="00802131"/>
    <w:rsid w:val="00807AB7"/>
    <w:rsid w:val="00827057"/>
    <w:rsid w:val="0082755F"/>
    <w:rsid w:val="008562DC"/>
    <w:rsid w:val="00872C39"/>
    <w:rsid w:val="00880030"/>
    <w:rsid w:val="00892EB6"/>
    <w:rsid w:val="008C70F3"/>
    <w:rsid w:val="008F6F45"/>
    <w:rsid w:val="00946181"/>
    <w:rsid w:val="0097415D"/>
    <w:rsid w:val="009C00E0"/>
    <w:rsid w:val="00A867C4"/>
    <w:rsid w:val="00AA6D58"/>
    <w:rsid w:val="00B03FD3"/>
    <w:rsid w:val="00B12BAC"/>
    <w:rsid w:val="00B146A0"/>
    <w:rsid w:val="00B35B4C"/>
    <w:rsid w:val="00B51C9C"/>
    <w:rsid w:val="00B64D4D"/>
    <w:rsid w:val="00BB795F"/>
    <w:rsid w:val="00BE72B3"/>
    <w:rsid w:val="00BF5612"/>
    <w:rsid w:val="00C304D9"/>
    <w:rsid w:val="00C36D3B"/>
    <w:rsid w:val="00C43412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94FBB"/>
    <w:rsid w:val="00DB0009"/>
    <w:rsid w:val="00DC5428"/>
    <w:rsid w:val="00E13476"/>
    <w:rsid w:val="00E61AB9"/>
    <w:rsid w:val="00EA770A"/>
    <w:rsid w:val="00EA7972"/>
    <w:rsid w:val="00EB10AE"/>
    <w:rsid w:val="00EC3FC4"/>
    <w:rsid w:val="00EC4C76"/>
    <w:rsid w:val="00EC518D"/>
    <w:rsid w:val="00F8197D"/>
    <w:rsid w:val="00F83DBC"/>
    <w:rsid w:val="00F848CF"/>
    <w:rsid w:val="00FA60E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69260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69260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4741-5ED7-4C99-A13A-9F1AB16A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2019-05-23T11:12:00Z</cp:lastPrinted>
  <dcterms:created xsi:type="dcterms:W3CDTF">2019-05-22T11:26:00Z</dcterms:created>
  <dcterms:modified xsi:type="dcterms:W3CDTF">2019-05-23T11:15:00Z</dcterms:modified>
</cp:coreProperties>
</file>