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CA43" w14:textId="77777777" w:rsidR="004643FE" w:rsidRDefault="004643FE" w:rsidP="004643F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35EE5EC" wp14:editId="4AA76893">
                <wp:simplePos x="0" y="0"/>
                <wp:positionH relativeFrom="column">
                  <wp:posOffset>4784725</wp:posOffset>
                </wp:positionH>
                <wp:positionV relativeFrom="page">
                  <wp:posOffset>396240</wp:posOffset>
                </wp:positionV>
                <wp:extent cx="1137920" cy="379095"/>
                <wp:effectExtent l="0" t="0" r="5080" b="1905"/>
                <wp:wrapTight wrapText="bothSides">
                  <wp:wrapPolygon edited="0">
                    <wp:start x="0" y="0"/>
                    <wp:lineTo x="0" y="20623"/>
                    <wp:lineTo x="21335" y="20623"/>
                    <wp:lineTo x="2133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37252" w14:textId="7860F38B" w:rsidR="004643FE" w:rsidRDefault="00B54557" w:rsidP="004643F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75pt;margin-top:31.2pt;width:89.6pt;height:29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" o:allowincell="f" o:allowoverlap="f" stroked="f" strokeweight="1pt">
                <v:textbox>
                  <w:txbxContent>
                    <w:p w14:paraId="3EC37252" w14:textId="7860F38B" w:rsidR="004643FE" w:rsidRDefault="00B54557" w:rsidP="004643FE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4643FE" w14:paraId="185B69EA" w14:textId="77777777" w:rsidTr="005322E6">
        <w:tc>
          <w:tcPr>
            <w:tcW w:w="6768" w:type="dxa"/>
          </w:tcPr>
          <w:p w14:paraId="0DDE21EB" w14:textId="0BE0C495" w:rsidR="004643FE" w:rsidRDefault="005D1DC4" w:rsidP="004643F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4643FE">
              <w:rPr>
                <w:bCs/>
                <w:szCs w:val="44"/>
                <w:lang w:val="lv-LV"/>
              </w:rPr>
              <w:t>.06.2019.</w:t>
            </w:r>
          </w:p>
        </w:tc>
        <w:tc>
          <w:tcPr>
            <w:tcW w:w="1980" w:type="dxa"/>
          </w:tcPr>
          <w:p w14:paraId="1DC7E2FB" w14:textId="248E47AF" w:rsidR="004643FE" w:rsidRDefault="004643FE" w:rsidP="00760E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A1F26">
              <w:rPr>
                <w:bCs/>
                <w:szCs w:val="44"/>
                <w:lang w:val="lv-LV"/>
              </w:rPr>
              <w:t>7/8</w:t>
            </w:r>
          </w:p>
        </w:tc>
      </w:tr>
    </w:tbl>
    <w:p w14:paraId="05FAE85D" w14:textId="77777777" w:rsidR="004643FE" w:rsidRPr="00DD3DBA" w:rsidRDefault="004643FE" w:rsidP="004643FE"/>
    <w:p w14:paraId="05B0EDAA" w14:textId="39F5C9E5" w:rsidR="004643FE" w:rsidRPr="004F7578" w:rsidRDefault="00411816" w:rsidP="00B54557">
      <w:pPr>
        <w:pBdr>
          <w:bottom w:val="single" w:sz="4" w:space="1" w:color="auto"/>
        </w:pBdr>
        <w:jc w:val="center"/>
        <w:rPr>
          <w:b/>
          <w:bCs/>
        </w:rPr>
      </w:pPr>
      <w:r w:rsidRPr="004F7578">
        <w:rPr>
          <w:b/>
          <w:caps/>
        </w:rPr>
        <w:t>dalība projektā</w:t>
      </w:r>
      <w:r w:rsidR="004643FE">
        <w:rPr>
          <w:b/>
          <w:caps/>
        </w:rPr>
        <w:t xml:space="preserve"> “</w:t>
      </w:r>
      <w:r w:rsidR="004643FE" w:rsidRPr="004F7578">
        <w:rPr>
          <w:b/>
          <w:caps/>
        </w:rPr>
        <w:t xml:space="preserve">TOY </w:t>
      </w:r>
      <w:r>
        <w:rPr>
          <w:b/>
          <w:caps/>
        </w:rPr>
        <w:t>SPĒĻU CENTRI</w:t>
      </w:r>
      <w:r w:rsidR="00AD3C6A">
        <w:rPr>
          <w:b/>
          <w:caps/>
        </w:rPr>
        <w:t xml:space="preserve"> -</w:t>
      </w:r>
      <w:r>
        <w:rPr>
          <w:b/>
          <w:caps/>
        </w:rPr>
        <w:t xml:space="preserve"> BIBLIOTĒKAS</w:t>
      </w:r>
      <w:r w:rsidR="004643FE" w:rsidRPr="004F7578">
        <w:rPr>
          <w:b/>
          <w:caps/>
        </w:rPr>
        <w:t>”</w:t>
      </w:r>
      <w:r w:rsidR="004643FE">
        <w:rPr>
          <w:b/>
          <w:caps/>
        </w:rPr>
        <w:t xml:space="preserve"> </w:t>
      </w:r>
    </w:p>
    <w:p w14:paraId="0A37F7FC" w14:textId="49012B99" w:rsidR="004643FE" w:rsidRDefault="00B54557" w:rsidP="00B54557">
      <w:pPr>
        <w:jc w:val="center"/>
      </w:pPr>
      <w:r>
        <w:t>(ziņo I.Škutāne)</w:t>
      </w:r>
    </w:p>
    <w:p w14:paraId="14D50A4D" w14:textId="77777777" w:rsidR="00B54557" w:rsidRDefault="00B54557" w:rsidP="00B54557">
      <w:pPr>
        <w:ind w:firstLine="720"/>
        <w:jc w:val="both"/>
        <w:rPr>
          <w:b/>
          <w:bCs/>
          <w:lang w:eastAsia="lv-LV"/>
        </w:rPr>
      </w:pPr>
    </w:p>
    <w:p w14:paraId="4CF27961" w14:textId="110AB025" w:rsidR="00B54557" w:rsidRPr="004F7578" w:rsidRDefault="001A1F26" w:rsidP="00B54557">
      <w:pPr>
        <w:ind w:firstLine="720"/>
        <w:jc w:val="both"/>
      </w:pPr>
      <w:r w:rsidRPr="00393715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393715">
        <w:rPr>
          <w:b/>
          <w:bCs/>
          <w:lang w:eastAsia="lv-LV"/>
        </w:rPr>
        <w:t xml:space="preserve"> </w:t>
      </w:r>
      <w:r w:rsidRPr="00393715">
        <w:rPr>
          <w:bCs/>
          <w:lang w:eastAsia="lv-LV"/>
        </w:rPr>
        <w:t>(A.Rāviņš, V.Ļevčenoks, M.Buškevics, I.Bandeniece, A.Garančs,</w:t>
      </w:r>
      <w:r>
        <w:rPr>
          <w:bCs/>
          <w:lang w:eastAsia="lv-LV"/>
        </w:rPr>
        <w:t xml:space="preserve"> R.Šlegelmilhs, I.Jakovels, </w:t>
      </w:r>
      <w:r w:rsidRPr="00393715">
        <w:rPr>
          <w:bCs/>
          <w:lang w:eastAsia="lv-LV"/>
        </w:rPr>
        <w:t>S.Stoļarovs, A.Eihvalds,</w:t>
      </w:r>
      <w:r>
        <w:rPr>
          <w:bCs/>
          <w:lang w:eastAsia="lv-LV"/>
        </w:rPr>
        <w:t xml:space="preserve"> G.Kurlovičs,</w:t>
      </w:r>
      <w:r w:rsidRPr="00393715">
        <w:rPr>
          <w:bCs/>
          <w:lang w:eastAsia="lv-LV"/>
        </w:rPr>
        <w:t xml:space="preserve"> L.Zīverts, A.Rublis)</w:t>
      </w:r>
      <w:r w:rsidRPr="00393715">
        <w:rPr>
          <w:color w:val="000000"/>
          <w:lang w:eastAsia="lv-LV"/>
        </w:rPr>
        <w:t>,</w:t>
      </w:r>
      <w:r w:rsidRPr="00E72C19">
        <w:rPr>
          <w:bCs/>
          <w:lang w:eastAsia="lv-LV"/>
        </w:rPr>
        <w:t xml:space="preserve">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</w:t>
      </w:r>
      <w:r w:rsidRPr="00393715">
        <w:rPr>
          <w:color w:val="000000"/>
          <w:lang w:eastAsia="lv-LV"/>
        </w:rPr>
        <w:t>,</w:t>
      </w:r>
      <w:bookmarkStart w:id="0" w:name="_GoBack"/>
      <w:bookmarkEnd w:id="0"/>
    </w:p>
    <w:p w14:paraId="20313279" w14:textId="46EB6415" w:rsidR="004643FE" w:rsidRPr="004F7578" w:rsidRDefault="000D429A" w:rsidP="004643FE">
      <w:pPr>
        <w:ind w:firstLine="720"/>
        <w:jc w:val="both"/>
        <w:rPr>
          <w:szCs w:val="20"/>
          <w:lang w:eastAsia="lv-LV"/>
        </w:rPr>
      </w:pPr>
      <w:r w:rsidRPr="004F7578">
        <w:rPr>
          <w:szCs w:val="20"/>
          <w:lang w:eastAsia="lv-LV"/>
        </w:rPr>
        <w:t>Saskaņā ar likuma „Par pašvaldībām” 15.panta pirmās daļas 4.punktu, Jelgavas pilsētas attīstības programmu 2014.-2020.gadam (</w:t>
      </w:r>
      <w:r w:rsidRPr="00984562">
        <w:rPr>
          <w:szCs w:val="20"/>
          <w:lang w:eastAsia="lv-LV"/>
        </w:rPr>
        <w:t>apstiprināta ar Jelgavas pilsētas domes 2013.gada 23.maija lēmumu Nr.5/5 “Jelgavas pilsētas attīstības programmas 2014.-2020.gadam apstiprināšana</w:t>
      </w:r>
      <w:r w:rsidRPr="004F7578">
        <w:rPr>
          <w:szCs w:val="20"/>
          <w:lang w:eastAsia="lv-LV"/>
        </w:rPr>
        <w:t>”) un biedrības “Izglītības iniciatīvu centrs” 201</w:t>
      </w:r>
      <w:r>
        <w:rPr>
          <w:szCs w:val="20"/>
          <w:lang w:eastAsia="lv-LV"/>
        </w:rPr>
        <w:t>9</w:t>
      </w:r>
      <w:r w:rsidRPr="004F7578">
        <w:rPr>
          <w:szCs w:val="20"/>
          <w:lang w:eastAsia="lv-LV"/>
        </w:rPr>
        <w:t>.gada 2</w:t>
      </w:r>
      <w:r>
        <w:rPr>
          <w:szCs w:val="20"/>
          <w:lang w:eastAsia="lv-LV"/>
        </w:rPr>
        <w:t>4</w:t>
      </w:r>
      <w:r w:rsidRPr="004F7578">
        <w:rPr>
          <w:szCs w:val="20"/>
          <w:lang w:eastAsia="lv-LV"/>
        </w:rPr>
        <w:t>.</w:t>
      </w:r>
      <w:r>
        <w:rPr>
          <w:szCs w:val="20"/>
          <w:lang w:eastAsia="lv-LV"/>
        </w:rPr>
        <w:t>aprīļa</w:t>
      </w:r>
      <w:r w:rsidRPr="004F7578">
        <w:rPr>
          <w:szCs w:val="20"/>
          <w:lang w:eastAsia="lv-LV"/>
        </w:rPr>
        <w:t xml:space="preserve"> vēstuli Nr.1</w:t>
      </w:r>
      <w:r>
        <w:rPr>
          <w:szCs w:val="20"/>
          <w:lang w:eastAsia="lv-LV"/>
        </w:rPr>
        <w:t>3</w:t>
      </w:r>
      <w:r w:rsidRPr="004F7578">
        <w:rPr>
          <w:szCs w:val="20"/>
          <w:lang w:eastAsia="lv-LV"/>
        </w:rPr>
        <w:t>-1</w:t>
      </w:r>
      <w:r>
        <w:rPr>
          <w:szCs w:val="20"/>
          <w:lang w:eastAsia="lv-LV"/>
        </w:rPr>
        <w:t>9</w:t>
      </w:r>
      <w:r w:rsidRPr="004F7578">
        <w:rPr>
          <w:szCs w:val="20"/>
          <w:lang w:eastAsia="lv-LV"/>
        </w:rPr>
        <w:t xml:space="preserve"> “Par </w:t>
      </w:r>
      <w:r>
        <w:rPr>
          <w:szCs w:val="20"/>
          <w:lang w:eastAsia="lv-LV"/>
        </w:rPr>
        <w:t>partnerību Eiropas Savienības Erasmus+ programmas projektā “TOY spēļu centri bibliotēkas””</w:t>
      </w:r>
      <w:r w:rsidRPr="004F7578">
        <w:rPr>
          <w:szCs w:val="20"/>
          <w:lang w:eastAsia="lv-LV"/>
        </w:rPr>
        <w:t>,</w:t>
      </w:r>
    </w:p>
    <w:p w14:paraId="1A6A2114" w14:textId="1C229C9C" w:rsidR="004643FE" w:rsidRDefault="004643FE" w:rsidP="004643FE">
      <w:pPr>
        <w:rPr>
          <w:b/>
          <w:bCs/>
          <w:szCs w:val="20"/>
          <w:lang w:eastAsia="lv-LV"/>
        </w:rPr>
      </w:pPr>
    </w:p>
    <w:p w14:paraId="7483BCED" w14:textId="77777777" w:rsidR="004643FE" w:rsidRPr="004F7578" w:rsidRDefault="004643FE" w:rsidP="004643FE">
      <w:pPr>
        <w:rPr>
          <w:b/>
          <w:bCs/>
          <w:szCs w:val="20"/>
          <w:lang w:eastAsia="lv-LV"/>
        </w:rPr>
      </w:pPr>
      <w:r w:rsidRPr="004F7578">
        <w:rPr>
          <w:b/>
          <w:bCs/>
          <w:szCs w:val="20"/>
          <w:lang w:eastAsia="lv-LV"/>
        </w:rPr>
        <w:t>JELGAVAS PILSĒTAS DOME NOLEMJ:</w:t>
      </w:r>
    </w:p>
    <w:p w14:paraId="48258EC1" w14:textId="745CDF02" w:rsidR="00653CB6" w:rsidRDefault="00653CB6" w:rsidP="00653CB6">
      <w:pPr>
        <w:ind w:firstLine="360"/>
        <w:jc w:val="both"/>
        <w:rPr>
          <w:szCs w:val="20"/>
          <w:lang w:eastAsia="lv-LV"/>
        </w:rPr>
      </w:pPr>
      <w:r w:rsidRPr="004F7578">
        <w:rPr>
          <w:szCs w:val="20"/>
          <w:lang w:eastAsia="lv-LV"/>
        </w:rPr>
        <w:t>1. Piedalīties kā sadarbības partnerim biedrības “Izglītības iniciatīvu centrs” īstenojamā</w:t>
      </w:r>
      <w:r>
        <w:rPr>
          <w:szCs w:val="20"/>
          <w:lang w:eastAsia="lv-LV"/>
        </w:rPr>
        <w:t xml:space="preserve"> Eiropas Savienības Erasmus+ programmas līdzfinansētā projektā </w:t>
      </w:r>
      <w:r w:rsidRPr="004F7578">
        <w:rPr>
          <w:szCs w:val="20"/>
          <w:lang w:eastAsia="lv-LV"/>
        </w:rPr>
        <w:t>“</w:t>
      </w:r>
      <w:r>
        <w:t>TOY spēļu centri-bibliotēkas</w:t>
      </w:r>
      <w:r w:rsidRPr="004F7578">
        <w:rPr>
          <w:szCs w:val="20"/>
          <w:lang w:eastAsia="lv-LV"/>
        </w:rPr>
        <w:t>” (turpmāk – Projekts)</w:t>
      </w:r>
      <w:r>
        <w:rPr>
          <w:szCs w:val="20"/>
          <w:lang w:eastAsia="lv-LV"/>
        </w:rPr>
        <w:t>. Projekta kopējās izmaksas astoņām dalībvalstīm kopā - 635 828,00</w:t>
      </w:r>
      <w:r w:rsidRPr="00832BC2">
        <w:rPr>
          <w:i/>
          <w:szCs w:val="20"/>
          <w:lang w:eastAsia="lv-LV"/>
        </w:rPr>
        <w:t xml:space="preserve"> </w:t>
      </w:r>
      <w:proofErr w:type="spellStart"/>
      <w:r w:rsidRPr="004F7578">
        <w:rPr>
          <w:i/>
          <w:szCs w:val="20"/>
          <w:lang w:eastAsia="lv-LV"/>
        </w:rPr>
        <w:t>euro</w:t>
      </w:r>
      <w:proofErr w:type="spellEnd"/>
      <w:r>
        <w:rPr>
          <w:szCs w:val="20"/>
          <w:lang w:eastAsia="lv-LV"/>
        </w:rPr>
        <w:t>.</w:t>
      </w:r>
    </w:p>
    <w:p w14:paraId="63E26CC6" w14:textId="77777777" w:rsidR="00653CB6" w:rsidRDefault="00653CB6" w:rsidP="00653CB6">
      <w:pPr>
        <w:ind w:firstLine="360"/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2. Piešķirt Projekta īstenošanai Jelgavas pilsētas pašvaldības līdzfinansējumu 5000,00 </w:t>
      </w:r>
      <w:proofErr w:type="spellStart"/>
      <w:r w:rsidRPr="004F7578">
        <w:rPr>
          <w:i/>
          <w:szCs w:val="20"/>
          <w:lang w:eastAsia="lv-LV"/>
        </w:rPr>
        <w:t>euro</w:t>
      </w:r>
      <w:proofErr w:type="spellEnd"/>
      <w:r>
        <w:rPr>
          <w:szCs w:val="20"/>
          <w:lang w:eastAsia="lv-LV"/>
        </w:rPr>
        <w:t xml:space="preserve"> apmērā no 2019.gadam apstiprinātās pamatbudžeta programmas “Izdevumi neparedzētiem gadījumiem” </w:t>
      </w:r>
      <w:r w:rsidRPr="004F7578">
        <w:rPr>
          <w:szCs w:val="20"/>
          <w:lang w:eastAsia="lv-LV"/>
        </w:rPr>
        <w:t>šādā sadalījumā:</w:t>
      </w:r>
    </w:p>
    <w:p w14:paraId="0073C43F" w14:textId="77777777" w:rsidR="00653CB6" w:rsidRPr="004F7578" w:rsidRDefault="00653CB6" w:rsidP="00653CB6">
      <w:pPr>
        <w:tabs>
          <w:tab w:val="center" w:pos="4320"/>
          <w:tab w:val="right" w:pos="8640"/>
        </w:tabs>
        <w:ind w:firstLine="360"/>
        <w:jc w:val="both"/>
        <w:rPr>
          <w:szCs w:val="20"/>
          <w:lang w:eastAsia="lv-LV"/>
        </w:rPr>
      </w:pPr>
      <w:r w:rsidRPr="004F7578">
        <w:rPr>
          <w:szCs w:val="20"/>
          <w:lang w:eastAsia="lv-LV"/>
        </w:rPr>
        <w:t>2.1. 201</w:t>
      </w:r>
      <w:r>
        <w:rPr>
          <w:szCs w:val="20"/>
          <w:lang w:eastAsia="lv-LV"/>
        </w:rPr>
        <w:t>9</w:t>
      </w:r>
      <w:r w:rsidRPr="004F7578">
        <w:rPr>
          <w:szCs w:val="20"/>
          <w:lang w:eastAsia="lv-LV"/>
        </w:rPr>
        <w:t xml:space="preserve">.gadā – </w:t>
      </w:r>
      <w:r>
        <w:rPr>
          <w:szCs w:val="20"/>
          <w:lang w:eastAsia="lv-LV"/>
        </w:rPr>
        <w:t>2500,</w:t>
      </w:r>
      <w:r w:rsidRPr="004F7578">
        <w:rPr>
          <w:szCs w:val="20"/>
          <w:lang w:eastAsia="lv-LV"/>
        </w:rPr>
        <w:t xml:space="preserve">00 </w:t>
      </w:r>
      <w:proofErr w:type="spellStart"/>
      <w:r w:rsidRPr="004F7578">
        <w:rPr>
          <w:i/>
          <w:szCs w:val="20"/>
          <w:lang w:eastAsia="lv-LV"/>
        </w:rPr>
        <w:t>euro</w:t>
      </w:r>
      <w:proofErr w:type="spellEnd"/>
      <w:r w:rsidRPr="004F7578">
        <w:rPr>
          <w:szCs w:val="20"/>
          <w:lang w:eastAsia="lv-LV"/>
        </w:rPr>
        <w:t>;</w:t>
      </w:r>
    </w:p>
    <w:p w14:paraId="743C4FF8" w14:textId="27EBCDD0" w:rsidR="00653CB6" w:rsidRPr="004F7578" w:rsidRDefault="00653CB6" w:rsidP="00653CB6">
      <w:pPr>
        <w:ind w:firstLine="360"/>
        <w:jc w:val="both"/>
        <w:rPr>
          <w:szCs w:val="20"/>
          <w:lang w:eastAsia="lv-LV"/>
        </w:rPr>
      </w:pPr>
      <w:r w:rsidRPr="004F7578">
        <w:rPr>
          <w:szCs w:val="20"/>
          <w:lang w:eastAsia="lv-LV"/>
        </w:rPr>
        <w:t>2.2. 20</w:t>
      </w:r>
      <w:r>
        <w:rPr>
          <w:szCs w:val="20"/>
          <w:lang w:eastAsia="lv-LV"/>
        </w:rPr>
        <w:t>20</w:t>
      </w:r>
      <w:r w:rsidRPr="004F7578">
        <w:rPr>
          <w:szCs w:val="20"/>
          <w:lang w:eastAsia="lv-LV"/>
        </w:rPr>
        <w:t xml:space="preserve">.gadā – </w:t>
      </w:r>
      <w:r>
        <w:rPr>
          <w:szCs w:val="20"/>
          <w:lang w:eastAsia="lv-LV"/>
        </w:rPr>
        <w:t>2500,</w:t>
      </w:r>
      <w:r w:rsidRPr="004F7578">
        <w:rPr>
          <w:szCs w:val="20"/>
          <w:lang w:eastAsia="lv-LV"/>
        </w:rPr>
        <w:t xml:space="preserve">00 </w:t>
      </w:r>
      <w:proofErr w:type="spellStart"/>
      <w:r w:rsidRPr="004F7578">
        <w:rPr>
          <w:i/>
          <w:szCs w:val="20"/>
          <w:lang w:eastAsia="lv-LV"/>
        </w:rPr>
        <w:t>euro</w:t>
      </w:r>
      <w:proofErr w:type="spellEnd"/>
      <w:r w:rsidR="00B54557">
        <w:rPr>
          <w:szCs w:val="20"/>
          <w:lang w:eastAsia="lv-LV"/>
        </w:rPr>
        <w:t>.</w:t>
      </w:r>
    </w:p>
    <w:p w14:paraId="0422FDD1" w14:textId="48D4C7F1" w:rsidR="004643FE" w:rsidRPr="004F7578" w:rsidRDefault="00653CB6" w:rsidP="00653CB6">
      <w:pPr>
        <w:ind w:firstLine="360"/>
        <w:jc w:val="both"/>
        <w:rPr>
          <w:szCs w:val="20"/>
          <w:lang w:eastAsia="lv-LV"/>
        </w:rPr>
      </w:pPr>
      <w:r>
        <w:t>3</w:t>
      </w:r>
      <w:r w:rsidRPr="004F7578">
        <w:t xml:space="preserve">. </w:t>
      </w:r>
      <w:r w:rsidRPr="004F7578">
        <w:rPr>
          <w:color w:val="000000"/>
        </w:rPr>
        <w:t>Pilnvarot Jelgavas pilsētas pašvaldības izpilddirektoru veikt visas nepieciešamās darbības Projekta īstenošanai, kā arī parakstīt visus ar Projekta īstenošanu saistītos dokumentus</w:t>
      </w:r>
      <w:r>
        <w:rPr>
          <w:color w:val="000000"/>
        </w:rPr>
        <w:t>.</w:t>
      </w:r>
    </w:p>
    <w:p w14:paraId="4D6FFF69" w14:textId="77777777" w:rsidR="004643FE" w:rsidRDefault="004643FE" w:rsidP="004643F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14446D9" w14:textId="77777777" w:rsidR="00182077" w:rsidRDefault="001D7319"/>
    <w:p w14:paraId="4B488E93" w14:textId="77777777" w:rsidR="00B54557" w:rsidRPr="00EE3648" w:rsidRDefault="00B54557" w:rsidP="00B5455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14:paraId="39928999" w14:textId="77777777" w:rsidR="00B54557" w:rsidRDefault="00B54557" w:rsidP="00B54557">
      <w:pPr>
        <w:rPr>
          <w:color w:val="000000"/>
          <w:lang w:eastAsia="lv-LV"/>
        </w:rPr>
      </w:pPr>
    </w:p>
    <w:p w14:paraId="45B59783" w14:textId="77777777" w:rsidR="00B54557" w:rsidRDefault="00B54557" w:rsidP="00B54557">
      <w:pPr>
        <w:rPr>
          <w:color w:val="000000"/>
          <w:lang w:eastAsia="lv-LV"/>
        </w:rPr>
      </w:pPr>
    </w:p>
    <w:p w14:paraId="628249C4" w14:textId="77777777" w:rsidR="00B54557" w:rsidRDefault="00B54557" w:rsidP="00B5455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B54C17D" w14:textId="77777777" w:rsidR="00B54557" w:rsidRDefault="00B54557" w:rsidP="00B54557">
      <w:pPr>
        <w:tabs>
          <w:tab w:val="left" w:pos="3960"/>
        </w:tabs>
        <w:jc w:val="both"/>
      </w:pPr>
      <w:r>
        <w:t xml:space="preserve">Administratīvās pārvaldes </w:t>
      </w:r>
    </w:p>
    <w:p w14:paraId="3D8FB7B8" w14:textId="77777777" w:rsidR="00B54557" w:rsidRDefault="00B54557" w:rsidP="00B5455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D87E97B" w14:textId="77777777" w:rsidR="00B54557" w:rsidRDefault="00B54557" w:rsidP="00B54557">
      <w:pPr>
        <w:jc w:val="both"/>
      </w:pPr>
      <w:r>
        <w:t>2019.gada 20.jūnijā</w:t>
      </w:r>
    </w:p>
    <w:p w14:paraId="21656E63" w14:textId="77777777" w:rsidR="00B54557" w:rsidRDefault="00B54557"/>
    <w:sectPr w:rsidR="00B54557" w:rsidSect="00832BC2">
      <w:headerReference w:type="first" r:id="rId7"/>
      <w:pgSz w:w="11906" w:h="16838" w:code="9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953DE" w14:textId="77777777" w:rsidR="001D7319" w:rsidRDefault="001D7319" w:rsidP="00984562">
      <w:r>
        <w:separator/>
      </w:r>
    </w:p>
  </w:endnote>
  <w:endnote w:type="continuationSeparator" w:id="0">
    <w:p w14:paraId="7405BB29" w14:textId="77777777" w:rsidR="001D7319" w:rsidRDefault="001D7319" w:rsidP="0098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00AE2" w14:textId="77777777" w:rsidR="001D7319" w:rsidRDefault="001D7319" w:rsidP="00984562">
      <w:r>
        <w:separator/>
      </w:r>
    </w:p>
  </w:footnote>
  <w:footnote w:type="continuationSeparator" w:id="0">
    <w:p w14:paraId="69860F58" w14:textId="77777777" w:rsidR="001D7319" w:rsidRDefault="001D7319" w:rsidP="0098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F6346" w14:textId="77777777" w:rsidR="00197F0A" w:rsidRPr="00197F0A" w:rsidRDefault="000F1F42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35114C65" wp14:editId="73AC9455">
          <wp:extent cx="704850" cy="847725"/>
          <wp:effectExtent l="0" t="0" r="0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07143" w14:textId="77777777" w:rsidR="00FB6B06" w:rsidRPr="00FB6B06" w:rsidRDefault="000F1F4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395E259" w14:textId="77777777" w:rsidR="00FB6B06" w:rsidRDefault="000F1F4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01A4F2D4" w14:textId="77777777" w:rsidR="00C42A37" w:rsidRPr="000C4CB0" w:rsidRDefault="00C42A37" w:rsidP="00C42A3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06AD959" w14:textId="77777777" w:rsidTr="00060FFA">
      <w:trPr>
        <w:jc w:val="center"/>
      </w:trPr>
      <w:tc>
        <w:tcPr>
          <w:tcW w:w="8528" w:type="dxa"/>
        </w:tcPr>
        <w:p w14:paraId="6679F9A3" w14:textId="77777777" w:rsidR="00FB6B06" w:rsidRDefault="001D731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E212431" w14:textId="77777777" w:rsidR="00FB6B06" w:rsidRDefault="000F1F4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8764530" w14:textId="77777777" w:rsidR="00FB6B06" w:rsidRPr="00B64D4D" w:rsidRDefault="000F1F4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FE"/>
    <w:rsid w:val="00060FFA"/>
    <w:rsid w:val="000D429A"/>
    <w:rsid w:val="000F1F42"/>
    <w:rsid w:val="00160934"/>
    <w:rsid w:val="001A1F26"/>
    <w:rsid w:val="001D7319"/>
    <w:rsid w:val="00200980"/>
    <w:rsid w:val="0022363A"/>
    <w:rsid w:val="00284FC2"/>
    <w:rsid w:val="00323743"/>
    <w:rsid w:val="00410257"/>
    <w:rsid w:val="00411816"/>
    <w:rsid w:val="004643FE"/>
    <w:rsid w:val="004946A8"/>
    <w:rsid w:val="00511541"/>
    <w:rsid w:val="0059494D"/>
    <w:rsid w:val="005D1DC4"/>
    <w:rsid w:val="005F5445"/>
    <w:rsid w:val="00653CB6"/>
    <w:rsid w:val="00760E49"/>
    <w:rsid w:val="00782D5E"/>
    <w:rsid w:val="00801693"/>
    <w:rsid w:val="0083074A"/>
    <w:rsid w:val="00832BC2"/>
    <w:rsid w:val="00984562"/>
    <w:rsid w:val="009C73FE"/>
    <w:rsid w:val="00A052D5"/>
    <w:rsid w:val="00AD3C6A"/>
    <w:rsid w:val="00B54557"/>
    <w:rsid w:val="00C42A37"/>
    <w:rsid w:val="00CE5DE9"/>
    <w:rsid w:val="00D116FA"/>
    <w:rsid w:val="00D21D30"/>
    <w:rsid w:val="00D92810"/>
    <w:rsid w:val="00DC03C5"/>
    <w:rsid w:val="00E70025"/>
    <w:rsid w:val="00E90D10"/>
    <w:rsid w:val="00FD0810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8D8C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43F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643F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9845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5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C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1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4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43F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643F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9845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5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C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1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Evika Kaufelde</dc:creator>
  <cp:lastModifiedBy>Baiba Jēkabsone</cp:lastModifiedBy>
  <cp:revision>4</cp:revision>
  <cp:lastPrinted>2019-06-20T11:50:00Z</cp:lastPrinted>
  <dcterms:created xsi:type="dcterms:W3CDTF">2019-06-19T07:33:00Z</dcterms:created>
  <dcterms:modified xsi:type="dcterms:W3CDTF">2019-06-20T11:52:00Z</dcterms:modified>
</cp:coreProperties>
</file>