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A69D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A69D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4743B9">
        <w:tc>
          <w:tcPr>
            <w:tcW w:w="7479" w:type="dxa"/>
          </w:tcPr>
          <w:p w:rsidR="00E61AB9" w:rsidRDefault="00A12C7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A69D5">
              <w:rPr>
                <w:bCs/>
                <w:szCs w:val="44"/>
                <w:lang w:val="lv-LV"/>
              </w:rPr>
              <w:t>12/16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12C7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9E3BA9">
        <w:rPr>
          <w:u w:val="none"/>
        </w:rPr>
        <w:t>I</w:t>
      </w:r>
      <w:r>
        <w:rPr>
          <w:u w:val="none"/>
        </w:rPr>
        <w:t xml:space="preserve"> JELGAVAS PILSĒTAS</w:t>
      </w:r>
      <w:r w:rsidR="00FF477A">
        <w:rPr>
          <w:u w:val="none"/>
        </w:rPr>
        <w:t xml:space="preserve"> DOMES</w:t>
      </w:r>
      <w:r w:rsidR="0043742E">
        <w:rPr>
          <w:u w:val="none"/>
        </w:rPr>
        <w:t xml:space="preserve"> 2017.GADA </w:t>
      </w:r>
      <w:r>
        <w:rPr>
          <w:u w:val="none"/>
        </w:rPr>
        <w:t>26.OKTOBRA LĒMUMĀ NR.</w:t>
      </w:r>
      <w:r w:rsidR="0043742E">
        <w:rPr>
          <w:u w:val="none"/>
        </w:rPr>
        <w:t xml:space="preserve">12/17 “JELGAVAS PILSĒTAS DOMES </w:t>
      </w:r>
      <w:r>
        <w:rPr>
          <w:u w:val="none"/>
        </w:rPr>
        <w:t>JAUNATNES LIETU KONSULTATĪVĀS KOMISIJAS SASTĀVA APSTIPRINĀŠANA”</w:t>
      </w:r>
    </w:p>
    <w:p w:rsidR="001C104F" w:rsidRPr="001C104F" w:rsidRDefault="00FA69D5" w:rsidP="00FA69D5">
      <w:pPr>
        <w:jc w:val="center"/>
      </w:pPr>
      <w:r>
        <w:t>(ziņo: I.Škutāne)</w:t>
      </w:r>
    </w:p>
    <w:p w:rsidR="00FA69D5" w:rsidRDefault="00FA69D5" w:rsidP="00A12C77">
      <w:pPr>
        <w:jc w:val="both"/>
        <w:rPr>
          <w:b/>
          <w:bCs/>
        </w:rPr>
      </w:pPr>
    </w:p>
    <w:p w:rsidR="002D1D25" w:rsidRDefault="002D1D25" w:rsidP="002D1D25">
      <w:pPr>
        <w:jc w:val="both"/>
        <w:rPr>
          <w:bCs/>
          <w:lang w:eastAsia="lv-LV"/>
        </w:rPr>
      </w:pPr>
      <w:r w:rsidRPr="00467E5A">
        <w:rPr>
          <w:b/>
          <w:bCs/>
          <w:lang w:eastAsia="lv-LV"/>
        </w:rPr>
        <w:t>Atklāti balsojot: PAR – 1</w:t>
      </w:r>
      <w:r w:rsidR="00467E5A" w:rsidRPr="00467E5A">
        <w:rPr>
          <w:b/>
          <w:bCs/>
          <w:lang w:eastAsia="lv-LV"/>
        </w:rPr>
        <w:t>3</w:t>
      </w:r>
      <w:r w:rsidRPr="00467E5A">
        <w:rPr>
          <w:b/>
          <w:bCs/>
          <w:lang w:eastAsia="lv-LV"/>
        </w:rPr>
        <w:t xml:space="preserve"> </w:t>
      </w:r>
      <w:r w:rsidRPr="00467E5A">
        <w:rPr>
          <w:bCs/>
          <w:lang w:eastAsia="lv-LV"/>
        </w:rPr>
        <w:t>(A.Rāviņš, R.Vecti</w:t>
      </w:r>
      <w:bookmarkStart w:id="0" w:name="_GoBack"/>
      <w:bookmarkEnd w:id="0"/>
      <w:r w:rsidRPr="00467E5A">
        <w:rPr>
          <w:bCs/>
          <w:lang w:eastAsia="lv-LV"/>
        </w:rPr>
        <w:t xml:space="preserve">rāne, V.Ļevčenoks, M.Buškevics, D.Olte, I.Bandeniece, A.Garančs, J.Strods, I.Jakovels, S.Stoļarovs, L.Zīverts, G.Kurlovičs, A.Rublis), </w:t>
      </w:r>
      <w:r w:rsidRPr="00467E5A">
        <w:rPr>
          <w:b/>
          <w:color w:val="000000"/>
          <w:lang w:eastAsia="lv-LV"/>
        </w:rPr>
        <w:t xml:space="preserve">PRET – </w:t>
      </w:r>
      <w:r w:rsidRPr="00467E5A">
        <w:rPr>
          <w:color w:val="000000"/>
          <w:lang w:eastAsia="lv-LV"/>
        </w:rPr>
        <w:t>nav,</w:t>
      </w:r>
      <w:r w:rsidRPr="00467E5A">
        <w:rPr>
          <w:b/>
          <w:color w:val="000000"/>
          <w:lang w:eastAsia="lv-LV"/>
        </w:rPr>
        <w:t xml:space="preserve"> ATTURAS </w:t>
      </w:r>
      <w:r w:rsidRPr="00467E5A">
        <w:rPr>
          <w:color w:val="000000"/>
          <w:lang w:eastAsia="lv-LV"/>
        </w:rPr>
        <w:t>– nav</w:t>
      </w:r>
      <w:r w:rsidRPr="00467E5A">
        <w:rPr>
          <w:bCs/>
          <w:lang w:eastAsia="lv-LV"/>
        </w:rPr>
        <w:t>,</w:t>
      </w:r>
    </w:p>
    <w:p w:rsidR="002D1D25" w:rsidRDefault="002D1D25" w:rsidP="002D1D25">
      <w:pPr>
        <w:jc w:val="both"/>
      </w:pPr>
    </w:p>
    <w:p w:rsidR="00A12C77" w:rsidRPr="00A12C77" w:rsidRDefault="00A12C77" w:rsidP="00FA69D5">
      <w:pPr>
        <w:ind w:firstLine="720"/>
        <w:jc w:val="both"/>
      </w:pPr>
      <w:r>
        <w:t>Saskaņā ar likuma “</w:t>
      </w:r>
      <w:r w:rsidRPr="00A12C77">
        <w:t xml:space="preserve">Par pašvaldībām” 21.panta pirmās </w:t>
      </w:r>
      <w:r w:rsidR="00B934D9">
        <w:t>daļas 24.punktu</w:t>
      </w:r>
      <w:r w:rsidR="000B5919">
        <w:t xml:space="preserve">, </w:t>
      </w:r>
      <w:r w:rsidRPr="00A12C77">
        <w:rPr>
          <w:bCs/>
        </w:rPr>
        <w:t>Jelgavas pilsētas domes Jaunatnes lietu ko</w:t>
      </w:r>
      <w:r w:rsidR="00D272FF">
        <w:rPr>
          <w:bCs/>
        </w:rPr>
        <w:t xml:space="preserve">nsultatīvās komisijas nolikuma </w:t>
      </w:r>
      <w:r w:rsidR="00F7372C">
        <w:rPr>
          <w:bCs/>
        </w:rPr>
        <w:t>(apstiprināts ar Jelgavas pilsētas domes 2013.gada 26.septembra lēmumu Nr.</w:t>
      </w:r>
      <w:r w:rsidR="00F126CD">
        <w:rPr>
          <w:bCs/>
        </w:rPr>
        <w:t>12/24 “Jelgavas pilsētas domes J</w:t>
      </w:r>
      <w:r w:rsidR="00F7372C">
        <w:rPr>
          <w:bCs/>
        </w:rPr>
        <w:t>aunatnes lietu konsultatīvās komis</w:t>
      </w:r>
      <w:r w:rsidR="0043742E">
        <w:rPr>
          <w:bCs/>
        </w:rPr>
        <w:t xml:space="preserve">ijas nolikuma apstiprināšana”) </w:t>
      </w:r>
      <w:r w:rsidR="00D272FF">
        <w:rPr>
          <w:bCs/>
        </w:rPr>
        <w:t>9.3 un 9.12.punktu</w:t>
      </w:r>
      <w:r w:rsidRPr="00A12C77">
        <w:rPr>
          <w:bCs/>
        </w:rPr>
        <w:t xml:space="preserve">, </w:t>
      </w:r>
    </w:p>
    <w:p w:rsidR="00FA69D5" w:rsidRDefault="00FA69D5" w:rsidP="00A12C77">
      <w:pPr>
        <w:rPr>
          <w:b/>
          <w:bCs/>
        </w:rPr>
      </w:pPr>
    </w:p>
    <w:p w:rsidR="00FF477A" w:rsidRDefault="00A12C77" w:rsidP="00A12C77">
      <w:pPr>
        <w:rPr>
          <w:b/>
          <w:bCs/>
        </w:rPr>
      </w:pPr>
      <w:r w:rsidRPr="00A12C77">
        <w:rPr>
          <w:b/>
          <w:bCs/>
        </w:rPr>
        <w:t>JELGAVAS PILSĒTAS DOME NOLEMJ:</w:t>
      </w:r>
    </w:p>
    <w:p w:rsidR="009E3BA9" w:rsidRDefault="009E3BA9" w:rsidP="00FA69D5">
      <w:pPr>
        <w:jc w:val="both"/>
      </w:pPr>
      <w:r>
        <w:t>Izdarīt</w:t>
      </w:r>
      <w:r w:rsidR="000B5919">
        <w:t xml:space="preserve"> </w:t>
      </w:r>
      <w:r w:rsidR="00A12C77" w:rsidRPr="00A12C77">
        <w:t>Jelgavas pilsētas domes 2017.gada 26.oktobra lēmumā Nr</w:t>
      </w:r>
      <w:r w:rsidR="0043742E">
        <w:t xml:space="preserve">.12/17 “Jelgavas pilsētas domes </w:t>
      </w:r>
      <w:r w:rsidR="00A12C77" w:rsidRPr="00A12C77">
        <w:t>Jaunatnes lietu konsultatīvās komisij</w:t>
      </w:r>
      <w:r w:rsidR="00A12C77">
        <w:t>as sastāva apstiprināšana</w:t>
      </w:r>
      <w:r>
        <w:t>” šādus grozījumus:</w:t>
      </w:r>
    </w:p>
    <w:p w:rsidR="00A12C77" w:rsidRPr="00A12C77" w:rsidRDefault="009E3BA9" w:rsidP="00874CDB">
      <w:pPr>
        <w:ind w:firstLine="720"/>
        <w:jc w:val="both"/>
      </w:pPr>
      <w:r>
        <w:t>1. I</w:t>
      </w:r>
      <w:r w:rsidR="00A12C77">
        <w:t>zteikt 1.2.</w:t>
      </w:r>
      <w:r>
        <w:t>2</w:t>
      </w:r>
      <w:r w:rsidR="00A12C77" w:rsidRPr="00A12C77">
        <w:t>.apakšpunktu šādā redakcijā:</w:t>
      </w:r>
    </w:p>
    <w:p w:rsidR="00A12C77" w:rsidRPr="00A12C77" w:rsidRDefault="00A12C77" w:rsidP="004743B9">
      <w:pPr>
        <w:ind w:left="1560" w:hanging="840"/>
        <w:jc w:val="both"/>
      </w:pPr>
      <w:r>
        <w:t>“1.2.</w:t>
      </w:r>
      <w:r w:rsidR="009E3BA9">
        <w:t>2</w:t>
      </w:r>
      <w:r w:rsidRPr="00A12C77">
        <w:t xml:space="preserve">. </w:t>
      </w:r>
      <w:r w:rsidR="009E3BA9">
        <w:t>Marija Nelsone</w:t>
      </w:r>
      <w:r w:rsidRPr="00A12C77">
        <w:t xml:space="preserve"> </w:t>
      </w:r>
      <w:r w:rsidR="009A1ECD">
        <w:t>–</w:t>
      </w:r>
      <w:r w:rsidRPr="00A12C77">
        <w:t xml:space="preserve"> </w:t>
      </w:r>
      <w:r w:rsidR="009A1ECD">
        <w:rPr>
          <w:bCs/>
        </w:rPr>
        <w:t xml:space="preserve">Jelgavas pilsētas </w:t>
      </w:r>
      <w:r w:rsidR="009E3BA9">
        <w:rPr>
          <w:bCs/>
        </w:rPr>
        <w:t>pašvaldības iestādes “Bērnu un jauniešu centrs “Junda”</w:t>
      </w:r>
      <w:r w:rsidR="009A1ECD">
        <w:t>”</w:t>
      </w:r>
      <w:r w:rsidR="009E3BA9">
        <w:t xml:space="preserve"> interešu izglītības skolotāja</w:t>
      </w:r>
      <w:r w:rsidR="009A1ECD">
        <w:t>.</w:t>
      </w:r>
      <w:r w:rsidR="00FB3051">
        <w:t>”</w:t>
      </w:r>
      <w:r w:rsidR="00874CDB">
        <w:t xml:space="preserve"> </w:t>
      </w:r>
    </w:p>
    <w:p w:rsidR="009E3BA9" w:rsidRPr="009E3BA9" w:rsidRDefault="009E3BA9" w:rsidP="009E3BA9">
      <w:pPr>
        <w:ind w:firstLine="720"/>
      </w:pPr>
      <w:r>
        <w:t>2</w:t>
      </w:r>
      <w:r w:rsidRPr="009E3BA9">
        <w:t>. Izteikt 1.2.13.apakšpunktu šādā redakcijā:</w:t>
      </w:r>
    </w:p>
    <w:p w:rsidR="009E3BA9" w:rsidRPr="009E3BA9" w:rsidRDefault="009E3BA9" w:rsidP="004743B9">
      <w:pPr>
        <w:ind w:left="1560" w:hanging="840"/>
        <w:jc w:val="both"/>
      </w:pPr>
      <w:r w:rsidRPr="009E3BA9">
        <w:t xml:space="preserve">“1.2.13. Karīna </w:t>
      </w:r>
      <w:proofErr w:type="spellStart"/>
      <w:r w:rsidRPr="009E3BA9">
        <w:t>Lukaševica</w:t>
      </w:r>
      <w:proofErr w:type="spellEnd"/>
      <w:r w:rsidRPr="009E3BA9">
        <w:t xml:space="preserve"> – </w:t>
      </w:r>
      <w:r w:rsidRPr="009E3BA9">
        <w:rPr>
          <w:bCs/>
        </w:rPr>
        <w:t xml:space="preserve">Jelgavas pilsētas </w:t>
      </w:r>
      <w:r w:rsidR="00F7372C">
        <w:rPr>
          <w:bCs/>
        </w:rPr>
        <w:t>pašvaldības</w:t>
      </w:r>
      <w:r w:rsidRPr="009E3BA9">
        <w:rPr>
          <w:bCs/>
        </w:rPr>
        <w:t xml:space="preserve"> administrācijas Sabiedrisko attiecību pārvaldes  sabiedrisko attiecību un interneta komunikācijas galvenā speciāliste</w:t>
      </w:r>
      <w:r w:rsidRPr="009E3BA9">
        <w:t xml:space="preserve">”. </w:t>
      </w:r>
    </w:p>
    <w:p w:rsidR="002438AA" w:rsidRPr="002438AA" w:rsidRDefault="002438AA" w:rsidP="002438AA"/>
    <w:p w:rsidR="00FA69D5" w:rsidRDefault="00FA69D5" w:rsidP="00FA69D5">
      <w:pPr>
        <w:jc w:val="both"/>
      </w:pPr>
    </w:p>
    <w:p w:rsidR="00FA69D5" w:rsidRDefault="00FA69D5" w:rsidP="00FA69D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FA69D5" w:rsidRDefault="00FA69D5" w:rsidP="00FA69D5">
      <w:pPr>
        <w:rPr>
          <w:color w:val="000000"/>
          <w:lang w:eastAsia="lv-LV"/>
        </w:rPr>
      </w:pPr>
    </w:p>
    <w:p w:rsidR="00FA69D5" w:rsidRDefault="00FA69D5" w:rsidP="00FA69D5">
      <w:pPr>
        <w:rPr>
          <w:color w:val="000000"/>
          <w:lang w:eastAsia="lv-LV"/>
        </w:rPr>
      </w:pPr>
    </w:p>
    <w:p w:rsidR="00FA69D5" w:rsidRDefault="00FA69D5" w:rsidP="00FA69D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A69D5" w:rsidRDefault="00FA69D5" w:rsidP="00FA69D5">
      <w:pPr>
        <w:tabs>
          <w:tab w:val="left" w:pos="3960"/>
        </w:tabs>
        <w:jc w:val="both"/>
      </w:pPr>
      <w:r>
        <w:t xml:space="preserve">Administratīvās pārvaldes </w:t>
      </w:r>
    </w:p>
    <w:p w:rsidR="00FA69D5" w:rsidRDefault="00FA69D5" w:rsidP="00FA69D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A69D5" w:rsidRDefault="00FA69D5" w:rsidP="00FA69D5">
      <w:pPr>
        <w:jc w:val="both"/>
      </w:pPr>
      <w:r>
        <w:t>2019.gada 26.septembrī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E61AB9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7F" w:rsidRDefault="0079537F">
      <w:r>
        <w:separator/>
      </w:r>
    </w:p>
  </w:endnote>
  <w:endnote w:type="continuationSeparator" w:id="0">
    <w:p w:rsidR="0079537F" w:rsidRDefault="0079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7F" w:rsidRDefault="0079537F">
      <w:r>
        <w:separator/>
      </w:r>
    </w:p>
  </w:footnote>
  <w:footnote w:type="continuationSeparator" w:id="0">
    <w:p w:rsidR="0079537F" w:rsidRDefault="0079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4FD6E8A" wp14:editId="29866C8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743B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77"/>
    <w:rsid w:val="000B5919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1D25"/>
    <w:rsid w:val="002D745A"/>
    <w:rsid w:val="0031251F"/>
    <w:rsid w:val="00342504"/>
    <w:rsid w:val="003959A1"/>
    <w:rsid w:val="003D12D3"/>
    <w:rsid w:val="003D5C89"/>
    <w:rsid w:val="0043742E"/>
    <w:rsid w:val="004407DF"/>
    <w:rsid w:val="0044759D"/>
    <w:rsid w:val="00467E5A"/>
    <w:rsid w:val="004743B9"/>
    <w:rsid w:val="004A07D3"/>
    <w:rsid w:val="004D47D9"/>
    <w:rsid w:val="00540422"/>
    <w:rsid w:val="00577970"/>
    <w:rsid w:val="005931AB"/>
    <w:rsid w:val="005C5EB8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316B"/>
    <w:rsid w:val="0076543C"/>
    <w:rsid w:val="0079537F"/>
    <w:rsid w:val="007F54F5"/>
    <w:rsid w:val="00802131"/>
    <w:rsid w:val="00807AB7"/>
    <w:rsid w:val="00827057"/>
    <w:rsid w:val="008562DC"/>
    <w:rsid w:val="00874CDB"/>
    <w:rsid w:val="00880030"/>
    <w:rsid w:val="00892EB6"/>
    <w:rsid w:val="00946181"/>
    <w:rsid w:val="0097415D"/>
    <w:rsid w:val="00992556"/>
    <w:rsid w:val="009A1ECD"/>
    <w:rsid w:val="009C00E0"/>
    <w:rsid w:val="009C0EFF"/>
    <w:rsid w:val="009E3BA9"/>
    <w:rsid w:val="00A12C77"/>
    <w:rsid w:val="00A42E44"/>
    <w:rsid w:val="00A867C4"/>
    <w:rsid w:val="00AA6D58"/>
    <w:rsid w:val="00AD06E2"/>
    <w:rsid w:val="00B03FD3"/>
    <w:rsid w:val="00B35B4C"/>
    <w:rsid w:val="00B51C9C"/>
    <w:rsid w:val="00B64D4D"/>
    <w:rsid w:val="00B934D9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272FF"/>
    <w:rsid w:val="00D325ED"/>
    <w:rsid w:val="00DC5428"/>
    <w:rsid w:val="00E61AB9"/>
    <w:rsid w:val="00EA770A"/>
    <w:rsid w:val="00EB10AE"/>
    <w:rsid w:val="00EC3FC4"/>
    <w:rsid w:val="00EC4C76"/>
    <w:rsid w:val="00EC518D"/>
    <w:rsid w:val="00F126CD"/>
    <w:rsid w:val="00F71866"/>
    <w:rsid w:val="00F7372C"/>
    <w:rsid w:val="00F848CF"/>
    <w:rsid w:val="00F954B7"/>
    <w:rsid w:val="00FA69D5"/>
    <w:rsid w:val="00FB3051"/>
    <w:rsid w:val="00FB6B06"/>
    <w:rsid w:val="00FB7367"/>
    <w:rsid w:val="00FC7AA9"/>
    <w:rsid w:val="00FD76F7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1AF0-8F59-4859-9481-E186598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Baiba Jēkabsone</cp:lastModifiedBy>
  <cp:revision>5</cp:revision>
  <cp:lastPrinted>2019-09-27T08:27:00Z</cp:lastPrinted>
  <dcterms:created xsi:type="dcterms:W3CDTF">2019-09-25T15:51:00Z</dcterms:created>
  <dcterms:modified xsi:type="dcterms:W3CDTF">2019-09-27T08:29:00Z</dcterms:modified>
</cp:coreProperties>
</file>