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F204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5F2047" w:rsidP="003D5C89">
                      <w:r>
                        <w:t>NORAKSTS</w:t>
                      </w:r>
                    </w:p>
                  </w:txbxContent>
                </v:textbox>
                <w10:wrap type="tight" anchory="page"/>
              </v:shape>
            </w:pict>
          </mc:Fallback>
        </mc:AlternateContent>
      </w:r>
    </w:p>
    <w:tbl>
      <w:tblPr>
        <w:tblW w:w="9325" w:type="dxa"/>
        <w:tblLook w:val="0000" w:firstRow="0" w:lastRow="0" w:firstColumn="0" w:lastColumn="0" w:noHBand="0" w:noVBand="0"/>
      </w:tblPr>
      <w:tblGrid>
        <w:gridCol w:w="7905"/>
        <w:gridCol w:w="1420"/>
      </w:tblGrid>
      <w:tr w:rsidR="00E61AB9" w:rsidTr="00AF3CBA">
        <w:tc>
          <w:tcPr>
            <w:tcW w:w="7905" w:type="dxa"/>
          </w:tcPr>
          <w:p w:rsidR="00E61AB9" w:rsidRPr="006C1B86" w:rsidRDefault="001F5122" w:rsidP="00CD2FC4">
            <w:pPr>
              <w:pStyle w:val="Header"/>
              <w:tabs>
                <w:tab w:val="clear" w:pos="4320"/>
                <w:tab w:val="clear" w:pos="8640"/>
              </w:tabs>
              <w:rPr>
                <w:bCs/>
                <w:sz w:val="23"/>
                <w:szCs w:val="23"/>
                <w:lang w:val="lv-LV"/>
              </w:rPr>
            </w:pPr>
            <w:r w:rsidRPr="006C1B86">
              <w:rPr>
                <w:bCs/>
                <w:sz w:val="23"/>
                <w:szCs w:val="23"/>
                <w:lang w:val="lv-LV"/>
              </w:rPr>
              <w:t>26</w:t>
            </w:r>
            <w:r w:rsidR="00E61AB9" w:rsidRPr="006C1B86">
              <w:rPr>
                <w:bCs/>
                <w:sz w:val="23"/>
                <w:szCs w:val="23"/>
                <w:lang w:val="lv-LV"/>
              </w:rPr>
              <w:t>.</w:t>
            </w:r>
            <w:r w:rsidRPr="006C1B86">
              <w:rPr>
                <w:bCs/>
                <w:sz w:val="23"/>
                <w:szCs w:val="23"/>
                <w:lang w:val="lv-LV"/>
              </w:rPr>
              <w:t>09</w:t>
            </w:r>
            <w:r w:rsidR="00CD139B" w:rsidRPr="006C1B86">
              <w:rPr>
                <w:bCs/>
                <w:sz w:val="23"/>
                <w:szCs w:val="23"/>
                <w:lang w:val="lv-LV"/>
              </w:rPr>
              <w:t>.</w:t>
            </w:r>
            <w:r w:rsidR="0044759D" w:rsidRPr="006C1B86">
              <w:rPr>
                <w:bCs/>
                <w:sz w:val="23"/>
                <w:szCs w:val="23"/>
                <w:lang w:val="lv-LV"/>
              </w:rPr>
              <w:t>20</w:t>
            </w:r>
            <w:r w:rsidRPr="006C1B86">
              <w:rPr>
                <w:bCs/>
                <w:sz w:val="23"/>
                <w:szCs w:val="23"/>
                <w:lang w:val="lv-LV"/>
              </w:rPr>
              <w:t>19</w:t>
            </w:r>
            <w:r w:rsidR="00B51C9C" w:rsidRPr="006C1B86">
              <w:rPr>
                <w:bCs/>
                <w:sz w:val="23"/>
                <w:szCs w:val="23"/>
                <w:lang w:val="lv-LV"/>
              </w:rPr>
              <w:t>.</w:t>
            </w:r>
          </w:p>
        </w:tc>
        <w:tc>
          <w:tcPr>
            <w:tcW w:w="1420" w:type="dxa"/>
          </w:tcPr>
          <w:p w:rsidR="00E61AB9" w:rsidRPr="006C1B86" w:rsidRDefault="00E61AB9">
            <w:pPr>
              <w:pStyle w:val="Header"/>
              <w:tabs>
                <w:tab w:val="clear" w:pos="4320"/>
                <w:tab w:val="clear" w:pos="8640"/>
              </w:tabs>
              <w:rPr>
                <w:bCs/>
                <w:sz w:val="23"/>
                <w:szCs w:val="23"/>
                <w:lang w:val="lv-LV"/>
              </w:rPr>
            </w:pPr>
            <w:r w:rsidRPr="006C1B86">
              <w:rPr>
                <w:bCs/>
                <w:sz w:val="23"/>
                <w:szCs w:val="23"/>
                <w:lang w:val="lv-LV"/>
              </w:rPr>
              <w:t>Nr.</w:t>
            </w:r>
            <w:r w:rsidR="005F2047" w:rsidRPr="006C1B86">
              <w:rPr>
                <w:bCs/>
                <w:sz w:val="23"/>
                <w:szCs w:val="23"/>
                <w:lang w:val="lv-LV"/>
              </w:rPr>
              <w:t>12/</w:t>
            </w:r>
            <w:bookmarkStart w:id="0" w:name="_GoBack"/>
            <w:bookmarkEnd w:id="0"/>
            <w:r w:rsidR="005F2047" w:rsidRPr="006C1B86">
              <w:rPr>
                <w:bCs/>
                <w:sz w:val="23"/>
                <w:szCs w:val="23"/>
                <w:lang w:val="lv-LV"/>
              </w:rPr>
              <w:t>7</w:t>
            </w:r>
          </w:p>
        </w:tc>
      </w:tr>
    </w:tbl>
    <w:p w:rsidR="00E61AB9" w:rsidRPr="006C1B86" w:rsidRDefault="00E61AB9">
      <w:pPr>
        <w:pStyle w:val="Header"/>
        <w:tabs>
          <w:tab w:val="clear" w:pos="4320"/>
          <w:tab w:val="clear" w:pos="8640"/>
        </w:tabs>
        <w:rPr>
          <w:bCs/>
          <w:sz w:val="16"/>
          <w:szCs w:val="16"/>
          <w:lang w:val="lv-LV"/>
        </w:rPr>
      </w:pPr>
    </w:p>
    <w:p w:rsidR="002438AA" w:rsidRPr="006C1B86" w:rsidRDefault="001F5122" w:rsidP="001C104F">
      <w:pPr>
        <w:pStyle w:val="Heading6"/>
        <w:pBdr>
          <w:bottom w:val="single" w:sz="6" w:space="1" w:color="auto"/>
        </w:pBdr>
        <w:rPr>
          <w:sz w:val="23"/>
          <w:szCs w:val="23"/>
          <w:u w:val="none"/>
        </w:rPr>
      </w:pPr>
      <w:r w:rsidRPr="006C1B86">
        <w:rPr>
          <w:sz w:val="23"/>
          <w:szCs w:val="23"/>
          <w:u w:val="none"/>
        </w:rPr>
        <w:t xml:space="preserve">PROJEKTA “JELGAVAS PILSĒTAS PAŠVALDĪBAS IZGLĪTĪBAS IESTĀDES ”JELGAVAS TEHNOLOĢIJU VIDUSSKOLA” ENERGOEFEKTIVITĀTES PAAUGSTINĀŠANA” IESNIEGUMA IESNIEGŠANA </w:t>
      </w:r>
    </w:p>
    <w:p w:rsidR="002438AA" w:rsidRDefault="005F2047" w:rsidP="005F2047">
      <w:pPr>
        <w:jc w:val="center"/>
      </w:pPr>
      <w:r w:rsidRPr="006C1B86">
        <w:rPr>
          <w:sz w:val="23"/>
          <w:szCs w:val="23"/>
        </w:rPr>
        <w:t>(ziņo: I.Škutāne)</w:t>
      </w:r>
    </w:p>
    <w:p w:rsidR="005F2047" w:rsidRPr="006C1B86" w:rsidRDefault="005F2047" w:rsidP="005F2047">
      <w:pPr>
        <w:jc w:val="center"/>
        <w:rPr>
          <w:sz w:val="16"/>
          <w:szCs w:val="16"/>
        </w:rPr>
      </w:pPr>
    </w:p>
    <w:p w:rsidR="00384463" w:rsidRPr="006C1B86" w:rsidRDefault="006C1B86" w:rsidP="00384463">
      <w:pPr>
        <w:pStyle w:val="BodyText"/>
        <w:jc w:val="both"/>
        <w:rPr>
          <w:bCs/>
          <w:sz w:val="23"/>
          <w:szCs w:val="23"/>
          <w:lang w:eastAsia="lv-LV"/>
        </w:rPr>
      </w:pPr>
      <w:r w:rsidRPr="006C1B86">
        <w:rPr>
          <w:b/>
          <w:bCs/>
          <w:sz w:val="23"/>
          <w:szCs w:val="23"/>
          <w:lang w:eastAsia="lv-LV"/>
        </w:rPr>
        <w:t>Atklāti balsojot: PAR – 13</w:t>
      </w:r>
      <w:r w:rsidR="00384463" w:rsidRPr="006C1B86">
        <w:rPr>
          <w:b/>
          <w:bCs/>
          <w:sz w:val="23"/>
          <w:szCs w:val="23"/>
          <w:lang w:eastAsia="lv-LV"/>
        </w:rPr>
        <w:t xml:space="preserve"> </w:t>
      </w:r>
      <w:r w:rsidR="00384463" w:rsidRPr="006C1B86">
        <w:rPr>
          <w:bCs/>
          <w:sz w:val="23"/>
          <w:szCs w:val="23"/>
          <w:lang w:eastAsia="lv-LV"/>
        </w:rPr>
        <w:t xml:space="preserve">(A.Rāviņš, R.Vectirāne, V.Ļevčenoks, M.Buškevics, D.Olte, I.Bandeniece, A.Garančs, J.Strods, I.Jakovels, S.Stoļarovs, L.Zīverts, G.Kurlovičs, A.Rublis), </w:t>
      </w:r>
      <w:r w:rsidR="00384463" w:rsidRPr="006C1B86">
        <w:rPr>
          <w:b/>
          <w:color w:val="000000"/>
          <w:sz w:val="23"/>
          <w:szCs w:val="23"/>
          <w:lang w:eastAsia="lv-LV"/>
        </w:rPr>
        <w:t xml:space="preserve">PRET – </w:t>
      </w:r>
      <w:r w:rsidR="00384463" w:rsidRPr="006C1B86">
        <w:rPr>
          <w:color w:val="000000"/>
          <w:sz w:val="23"/>
          <w:szCs w:val="23"/>
          <w:lang w:eastAsia="lv-LV"/>
        </w:rPr>
        <w:t>nav,</w:t>
      </w:r>
      <w:r w:rsidR="00384463" w:rsidRPr="006C1B86">
        <w:rPr>
          <w:b/>
          <w:color w:val="000000"/>
          <w:sz w:val="23"/>
          <w:szCs w:val="23"/>
          <w:lang w:eastAsia="lv-LV"/>
        </w:rPr>
        <w:t xml:space="preserve"> ATTURAS </w:t>
      </w:r>
      <w:r w:rsidR="00384463" w:rsidRPr="006C1B86">
        <w:rPr>
          <w:color w:val="000000"/>
          <w:sz w:val="23"/>
          <w:szCs w:val="23"/>
          <w:lang w:eastAsia="lv-LV"/>
        </w:rPr>
        <w:t>– nav</w:t>
      </w:r>
      <w:r w:rsidR="00384463" w:rsidRPr="006C1B86">
        <w:rPr>
          <w:bCs/>
          <w:sz w:val="23"/>
          <w:szCs w:val="23"/>
          <w:lang w:eastAsia="lv-LV"/>
        </w:rPr>
        <w:t>,</w:t>
      </w:r>
    </w:p>
    <w:p w:rsidR="00384463" w:rsidRPr="006C1B86" w:rsidRDefault="00384463" w:rsidP="00384463">
      <w:pPr>
        <w:pStyle w:val="BodyText"/>
        <w:jc w:val="both"/>
        <w:rPr>
          <w:sz w:val="23"/>
          <w:szCs w:val="23"/>
        </w:rPr>
      </w:pPr>
    </w:p>
    <w:p w:rsidR="00E61AB9" w:rsidRPr="006C1B86" w:rsidRDefault="00E61AB9" w:rsidP="00D23F60">
      <w:pPr>
        <w:pStyle w:val="BodyText"/>
        <w:ind w:firstLine="720"/>
        <w:jc w:val="both"/>
        <w:rPr>
          <w:sz w:val="23"/>
          <w:szCs w:val="23"/>
        </w:rPr>
      </w:pPr>
      <w:r w:rsidRPr="006C1B86">
        <w:rPr>
          <w:sz w:val="23"/>
          <w:szCs w:val="23"/>
        </w:rPr>
        <w:t>Saskaņā ar likuma</w:t>
      </w:r>
      <w:r w:rsidR="00B51C9C" w:rsidRPr="006C1B86">
        <w:rPr>
          <w:sz w:val="23"/>
          <w:szCs w:val="23"/>
        </w:rPr>
        <w:t xml:space="preserve"> </w:t>
      </w:r>
      <w:r w:rsidR="0044759D" w:rsidRPr="006C1B86">
        <w:rPr>
          <w:sz w:val="23"/>
          <w:szCs w:val="23"/>
        </w:rPr>
        <w:t>„Par pašvaldībām”</w:t>
      </w:r>
      <w:r w:rsidR="00157FB5" w:rsidRPr="006C1B86">
        <w:rPr>
          <w:sz w:val="23"/>
          <w:szCs w:val="23"/>
        </w:rPr>
        <w:t xml:space="preserve"> </w:t>
      </w:r>
      <w:r w:rsidR="001F5122" w:rsidRPr="006C1B86">
        <w:rPr>
          <w:sz w:val="23"/>
          <w:szCs w:val="23"/>
        </w:rPr>
        <w:t>15.panta pirmās daļas 4</w:t>
      </w:r>
      <w:r w:rsidR="0044759D" w:rsidRPr="006C1B86">
        <w:rPr>
          <w:sz w:val="23"/>
          <w:szCs w:val="23"/>
        </w:rPr>
        <w:t xml:space="preserve">.punktu, </w:t>
      </w:r>
      <w:r w:rsidR="001F5122" w:rsidRPr="006C1B86">
        <w:rPr>
          <w:sz w:val="23"/>
          <w:szCs w:val="23"/>
        </w:rPr>
        <w:t>Jelgavas pilsētas attīstības programmu 2014.-2020.gadam (apstiprināta ar Jelgavas pilsētas domes 2013.gada</w:t>
      </w:r>
      <w:r w:rsidR="008B0372" w:rsidRPr="006C1B86">
        <w:rPr>
          <w:sz w:val="23"/>
          <w:szCs w:val="23"/>
        </w:rPr>
        <w:t xml:space="preserve"> </w:t>
      </w:r>
      <w:r w:rsidR="001F5122" w:rsidRPr="006C1B86">
        <w:rPr>
          <w:sz w:val="23"/>
          <w:szCs w:val="23"/>
        </w:rPr>
        <w:t>23.maija</w:t>
      </w:r>
      <w:r w:rsidR="008B0372" w:rsidRPr="006C1B86">
        <w:rPr>
          <w:sz w:val="23"/>
          <w:szCs w:val="23"/>
        </w:rPr>
        <w:t xml:space="preserve"> </w:t>
      </w:r>
      <w:r w:rsidR="001F5122" w:rsidRPr="006C1B86">
        <w:rPr>
          <w:sz w:val="23"/>
          <w:szCs w:val="23"/>
        </w:rPr>
        <w:t>lēmumu Nr. 5/5 “Jelgavas pilsētas attīstības programmas 2014.-2020. gadam apstiprināšana</w:t>
      </w:r>
      <w:r w:rsidR="00EA2553" w:rsidRPr="006C1B86">
        <w:rPr>
          <w:sz w:val="23"/>
          <w:szCs w:val="23"/>
        </w:rPr>
        <w:t>”</w:t>
      </w:r>
      <w:r w:rsidR="001F5122" w:rsidRPr="006C1B86">
        <w:rPr>
          <w:sz w:val="23"/>
          <w:szCs w:val="23"/>
        </w:rPr>
        <w:t>) un izsludināto projektu konkursu darbības programmas “Izaugsme un nodarbinātība”</w:t>
      </w:r>
      <w:r w:rsidR="00D468BC" w:rsidRPr="006C1B86">
        <w:rPr>
          <w:sz w:val="23"/>
          <w:szCs w:val="23"/>
        </w:rPr>
        <w:t xml:space="preserve"> </w:t>
      </w:r>
      <w:r w:rsidR="001F5122" w:rsidRPr="006C1B86">
        <w:rPr>
          <w:sz w:val="23"/>
          <w:szCs w:val="23"/>
        </w:rPr>
        <w:t>4.2.2. specifiskā atbalsta mērķa “</w:t>
      </w:r>
      <w:r w:rsidR="008B0372" w:rsidRPr="006C1B86">
        <w:rPr>
          <w:sz w:val="23"/>
          <w:szCs w:val="23"/>
        </w:rPr>
        <w:t>A</w:t>
      </w:r>
      <w:r w:rsidR="001F5122" w:rsidRPr="006C1B86">
        <w:rPr>
          <w:sz w:val="23"/>
          <w:szCs w:val="23"/>
        </w:rPr>
        <w:t xml:space="preserve">tbilstoši pašvaldības integrētajām attīstības programmām </w:t>
      </w:r>
      <w:r w:rsidR="00D468BC" w:rsidRPr="006C1B86">
        <w:rPr>
          <w:sz w:val="23"/>
          <w:szCs w:val="23"/>
        </w:rPr>
        <w:t>sekmēt energoefektivitātes paaugstināšanu un atjaunojamo resursu izmantošanu pašvaldību ēkās” pirmās projektu iesniegumu atlases kārtas “Energoefektivitātes paaugstināšana un atjaunojamo energoresursu izmantošana nacionālas nozīmes attīstības centru pašvaldībās” ietvaros</w:t>
      </w:r>
      <w:r w:rsidR="00157FB5" w:rsidRPr="006C1B86">
        <w:rPr>
          <w:sz w:val="23"/>
          <w:szCs w:val="23"/>
        </w:rPr>
        <w:t>,</w:t>
      </w:r>
    </w:p>
    <w:p w:rsidR="00E61AB9" w:rsidRPr="006C1B86" w:rsidRDefault="00E61AB9" w:rsidP="00C36D3B">
      <w:pPr>
        <w:pStyle w:val="Header"/>
        <w:tabs>
          <w:tab w:val="clear" w:pos="4320"/>
          <w:tab w:val="clear" w:pos="8640"/>
        </w:tabs>
        <w:jc w:val="both"/>
        <w:rPr>
          <w:sz w:val="23"/>
          <w:szCs w:val="23"/>
          <w:lang w:val="lv-LV"/>
        </w:rPr>
      </w:pPr>
    </w:p>
    <w:p w:rsidR="00E61AB9" w:rsidRPr="006C1B86" w:rsidRDefault="00B51C9C">
      <w:pPr>
        <w:pStyle w:val="Header"/>
        <w:tabs>
          <w:tab w:val="clear" w:pos="4320"/>
          <w:tab w:val="clear" w:pos="8640"/>
        </w:tabs>
        <w:rPr>
          <w:b/>
          <w:bCs/>
          <w:sz w:val="23"/>
          <w:szCs w:val="23"/>
          <w:lang w:val="lv-LV"/>
        </w:rPr>
      </w:pPr>
      <w:r w:rsidRPr="006C1B86">
        <w:rPr>
          <w:b/>
          <w:bCs/>
          <w:sz w:val="23"/>
          <w:szCs w:val="23"/>
          <w:lang w:val="lv-LV"/>
        </w:rPr>
        <w:t xml:space="preserve">JELGAVAS </w:t>
      </w:r>
      <w:r w:rsidR="001B2E18" w:rsidRPr="006C1B86">
        <w:rPr>
          <w:b/>
          <w:bCs/>
          <w:sz w:val="23"/>
          <w:szCs w:val="23"/>
          <w:lang w:val="lv-LV"/>
        </w:rPr>
        <w:t xml:space="preserve">PILSĒTAS </w:t>
      </w:r>
      <w:r w:rsidRPr="006C1B86">
        <w:rPr>
          <w:b/>
          <w:bCs/>
          <w:sz w:val="23"/>
          <w:szCs w:val="23"/>
          <w:lang w:val="lv-LV"/>
        </w:rPr>
        <w:t>DOME NOLEMJ:</w:t>
      </w:r>
    </w:p>
    <w:p w:rsidR="0044759D" w:rsidRPr="006C1B86" w:rsidRDefault="00D468BC" w:rsidP="005F2047">
      <w:pPr>
        <w:pStyle w:val="Header"/>
        <w:numPr>
          <w:ilvl w:val="0"/>
          <w:numId w:val="1"/>
        </w:numPr>
        <w:tabs>
          <w:tab w:val="clear" w:pos="4320"/>
          <w:tab w:val="clear" w:pos="8640"/>
        </w:tabs>
        <w:ind w:left="284" w:hanging="284"/>
        <w:jc w:val="both"/>
        <w:rPr>
          <w:sz w:val="23"/>
          <w:szCs w:val="23"/>
          <w:lang w:val="lv-LV"/>
        </w:rPr>
      </w:pPr>
      <w:r w:rsidRPr="006C1B86">
        <w:rPr>
          <w:sz w:val="23"/>
          <w:szCs w:val="23"/>
          <w:lang w:val="lv-LV"/>
        </w:rPr>
        <w:t xml:space="preserve">Iesniegt projekta “Jelgavas pilsētas pašvaldības izglītības iestādes “Jelgavas Tehnoloģiju vidusskola” energoefektivitātes paaugstināšana” (turpmāk – Projekts) iesniegumu darbības programmas “Izaugsme un nodarbinātība” 4.2.2. specifiskā atbalsta mērķa “Atbilstoši pašvaldības integrētajām attīstības programmām sekmēt energoefektivitātes paaugstināšanu un atjaunojamo resursu izmantošanu pašvaldību ēkās” pirmās projektu iesniegumu atlases kārtas “Energoefektivitātes paaugstināšana un atjaunojamo energoresursu izmantošana nacionālas nozīmes attīstības centru pašvaldībās” </w:t>
      </w:r>
      <w:r w:rsidR="009D1772" w:rsidRPr="006C1B86">
        <w:rPr>
          <w:sz w:val="23"/>
          <w:szCs w:val="23"/>
          <w:lang w:val="lv-LV"/>
        </w:rPr>
        <w:t>izsludinātajā</w:t>
      </w:r>
      <w:r w:rsidRPr="006C1B86">
        <w:rPr>
          <w:sz w:val="23"/>
          <w:szCs w:val="23"/>
          <w:lang w:val="lv-LV"/>
        </w:rPr>
        <w:t xml:space="preserve"> projektu </w:t>
      </w:r>
      <w:r w:rsidR="009D1772" w:rsidRPr="006C1B86">
        <w:rPr>
          <w:sz w:val="23"/>
          <w:szCs w:val="23"/>
          <w:lang w:val="lv-LV"/>
        </w:rPr>
        <w:t>konkursā</w:t>
      </w:r>
      <w:r w:rsidRPr="006C1B86">
        <w:rPr>
          <w:sz w:val="23"/>
          <w:szCs w:val="23"/>
          <w:lang w:val="lv-LV"/>
        </w:rPr>
        <w:t>.</w:t>
      </w:r>
      <w:r w:rsidR="00256488" w:rsidRPr="006C1B86">
        <w:rPr>
          <w:sz w:val="23"/>
          <w:szCs w:val="23"/>
          <w:lang w:val="lv-LV"/>
        </w:rPr>
        <w:t xml:space="preserve"> Projekta </w:t>
      </w:r>
      <w:r w:rsidR="00031977" w:rsidRPr="006C1B86">
        <w:rPr>
          <w:sz w:val="23"/>
          <w:szCs w:val="23"/>
          <w:lang w:val="lv-LV"/>
        </w:rPr>
        <w:t>kopējās izmaksas ir 647 124,71</w:t>
      </w:r>
      <w:r w:rsidR="00256488" w:rsidRPr="006C1B86">
        <w:rPr>
          <w:sz w:val="23"/>
          <w:szCs w:val="23"/>
          <w:lang w:val="lv-LV"/>
        </w:rPr>
        <w:t xml:space="preserve"> </w:t>
      </w:r>
      <w:proofErr w:type="spellStart"/>
      <w:r w:rsidR="00256488" w:rsidRPr="006C1B86">
        <w:rPr>
          <w:i/>
          <w:sz w:val="23"/>
          <w:szCs w:val="23"/>
          <w:lang w:val="lv-LV"/>
        </w:rPr>
        <w:t>euro</w:t>
      </w:r>
      <w:proofErr w:type="spellEnd"/>
      <w:r w:rsidR="00256488" w:rsidRPr="006C1B86">
        <w:rPr>
          <w:sz w:val="23"/>
          <w:szCs w:val="23"/>
          <w:lang w:val="lv-LV"/>
        </w:rPr>
        <w:t xml:space="preserve">, no kurām 550 056,00 </w:t>
      </w:r>
      <w:proofErr w:type="spellStart"/>
      <w:r w:rsidR="00256488" w:rsidRPr="006C1B86">
        <w:rPr>
          <w:i/>
          <w:sz w:val="23"/>
          <w:szCs w:val="23"/>
          <w:lang w:val="lv-LV"/>
        </w:rPr>
        <w:t>euro</w:t>
      </w:r>
      <w:proofErr w:type="spellEnd"/>
      <w:r w:rsidR="00256488" w:rsidRPr="006C1B86">
        <w:rPr>
          <w:sz w:val="23"/>
          <w:szCs w:val="23"/>
          <w:lang w:val="lv-LV"/>
        </w:rPr>
        <w:t xml:space="preserve"> ir Eiropas Reģionālās attīstības fonda finansējums</w:t>
      </w:r>
      <w:r w:rsidR="00F2432B" w:rsidRPr="006C1B86">
        <w:rPr>
          <w:sz w:val="23"/>
          <w:szCs w:val="23"/>
          <w:lang w:val="lv-LV"/>
        </w:rPr>
        <w:t xml:space="preserve">, 24 267,18 </w:t>
      </w:r>
      <w:proofErr w:type="spellStart"/>
      <w:r w:rsidR="00F2432B" w:rsidRPr="006C1B86">
        <w:rPr>
          <w:i/>
          <w:sz w:val="23"/>
          <w:szCs w:val="23"/>
          <w:lang w:val="lv-LV"/>
        </w:rPr>
        <w:t>euro</w:t>
      </w:r>
      <w:proofErr w:type="spellEnd"/>
      <w:r w:rsidR="00F2432B" w:rsidRPr="006C1B86">
        <w:rPr>
          <w:sz w:val="23"/>
          <w:szCs w:val="23"/>
          <w:lang w:val="lv-LV"/>
        </w:rPr>
        <w:t xml:space="preserve"> ir valsts budžeta dotācija un </w:t>
      </w:r>
      <w:r w:rsidR="00031977" w:rsidRPr="006C1B86">
        <w:rPr>
          <w:sz w:val="23"/>
          <w:szCs w:val="23"/>
          <w:lang w:val="lv-LV"/>
        </w:rPr>
        <w:t>72 801,53</w:t>
      </w:r>
      <w:r w:rsidR="00F2432B" w:rsidRPr="006C1B86">
        <w:rPr>
          <w:sz w:val="23"/>
          <w:szCs w:val="23"/>
          <w:lang w:val="lv-LV"/>
        </w:rPr>
        <w:t xml:space="preserve"> </w:t>
      </w:r>
      <w:proofErr w:type="spellStart"/>
      <w:r w:rsidR="00F2432B" w:rsidRPr="006C1B86">
        <w:rPr>
          <w:i/>
          <w:sz w:val="23"/>
          <w:szCs w:val="23"/>
          <w:lang w:val="lv-LV"/>
        </w:rPr>
        <w:t>euro</w:t>
      </w:r>
      <w:proofErr w:type="spellEnd"/>
      <w:r w:rsidR="00F2432B" w:rsidRPr="006C1B86">
        <w:rPr>
          <w:sz w:val="23"/>
          <w:szCs w:val="23"/>
          <w:lang w:val="lv-LV"/>
        </w:rPr>
        <w:t xml:space="preserve"> ir Jelgavas pilsētas pašvaldības līdzfinansējums. </w:t>
      </w:r>
    </w:p>
    <w:p w:rsidR="0044759D" w:rsidRPr="006C1B86" w:rsidRDefault="0044759D" w:rsidP="005F2047">
      <w:pPr>
        <w:pStyle w:val="Header"/>
        <w:tabs>
          <w:tab w:val="clear" w:pos="4320"/>
          <w:tab w:val="clear" w:pos="8640"/>
        </w:tabs>
        <w:ind w:left="284" w:hanging="284"/>
        <w:jc w:val="both"/>
        <w:rPr>
          <w:sz w:val="23"/>
          <w:szCs w:val="23"/>
          <w:lang w:val="lv-LV"/>
        </w:rPr>
      </w:pPr>
      <w:r w:rsidRPr="006C1B86">
        <w:rPr>
          <w:sz w:val="23"/>
          <w:szCs w:val="23"/>
          <w:lang w:val="lv-LV"/>
        </w:rPr>
        <w:t>2</w:t>
      </w:r>
      <w:r w:rsidR="00077AB7" w:rsidRPr="006C1B86">
        <w:rPr>
          <w:sz w:val="23"/>
          <w:szCs w:val="23"/>
          <w:lang w:val="lv-LV"/>
        </w:rPr>
        <w:t>.</w:t>
      </w:r>
      <w:r w:rsidR="00077AB7" w:rsidRPr="006C1B86">
        <w:rPr>
          <w:sz w:val="23"/>
          <w:szCs w:val="23"/>
          <w:lang w:val="lv-LV"/>
        </w:rPr>
        <w:tab/>
        <w:t xml:space="preserve">Projekta apstiprināšanas gadījumā Finanšu nodaļai ņemt aizņēmumu Valsts kasē </w:t>
      </w:r>
      <w:r w:rsidR="00EA2553" w:rsidRPr="006C1B86">
        <w:rPr>
          <w:sz w:val="23"/>
          <w:szCs w:val="23"/>
          <w:lang w:val="lv-LV"/>
        </w:rPr>
        <w:t xml:space="preserve">vai citā kredītiestādē </w:t>
      </w:r>
      <w:r w:rsidR="00077AB7" w:rsidRPr="006C1B86">
        <w:rPr>
          <w:sz w:val="23"/>
          <w:szCs w:val="23"/>
          <w:lang w:val="lv-LV"/>
        </w:rPr>
        <w:t>projekta īstenošanai nepieciešamā priekšfinansējuma un līdzfinansējuma nodrošināšanai</w:t>
      </w:r>
      <w:r w:rsidRPr="006C1B86">
        <w:rPr>
          <w:sz w:val="23"/>
          <w:szCs w:val="23"/>
          <w:lang w:val="lv-LV"/>
        </w:rPr>
        <w:t>:</w:t>
      </w:r>
    </w:p>
    <w:p w:rsidR="008562DC" w:rsidRPr="006C1B86" w:rsidRDefault="00717CDA" w:rsidP="005F2047">
      <w:pPr>
        <w:pStyle w:val="Header"/>
        <w:tabs>
          <w:tab w:val="clear" w:pos="4320"/>
          <w:tab w:val="clear" w:pos="8640"/>
        </w:tabs>
        <w:ind w:left="284"/>
        <w:rPr>
          <w:sz w:val="23"/>
          <w:szCs w:val="23"/>
          <w:lang w:val="lv-LV"/>
        </w:rPr>
      </w:pPr>
      <w:r w:rsidRPr="006C1B86">
        <w:rPr>
          <w:sz w:val="23"/>
          <w:szCs w:val="23"/>
          <w:lang w:val="lv-LV"/>
        </w:rPr>
        <w:t xml:space="preserve">2.1. 2020.gadā </w:t>
      </w:r>
      <w:r w:rsidR="00031977" w:rsidRPr="006C1B86">
        <w:rPr>
          <w:sz w:val="23"/>
          <w:szCs w:val="23"/>
          <w:lang w:val="lv-LV"/>
        </w:rPr>
        <w:t>- 30</w:t>
      </w:r>
      <w:r w:rsidR="00077AB7" w:rsidRPr="006C1B86">
        <w:rPr>
          <w:sz w:val="23"/>
          <w:szCs w:val="23"/>
          <w:lang w:val="lv-LV"/>
        </w:rPr>
        <w:t xml:space="preserve">0 000,00 </w:t>
      </w:r>
      <w:proofErr w:type="spellStart"/>
      <w:r w:rsidR="00077AB7" w:rsidRPr="006C1B86">
        <w:rPr>
          <w:i/>
          <w:sz w:val="23"/>
          <w:szCs w:val="23"/>
          <w:lang w:val="lv-LV"/>
        </w:rPr>
        <w:t>euro</w:t>
      </w:r>
      <w:proofErr w:type="spellEnd"/>
      <w:r w:rsidR="0044759D" w:rsidRPr="006C1B86">
        <w:rPr>
          <w:i/>
          <w:sz w:val="23"/>
          <w:szCs w:val="23"/>
          <w:lang w:val="lv-LV"/>
        </w:rPr>
        <w:t>;</w:t>
      </w:r>
    </w:p>
    <w:p w:rsidR="0044759D" w:rsidRPr="006C1B86" w:rsidRDefault="0044759D" w:rsidP="005F2047">
      <w:pPr>
        <w:pStyle w:val="Header"/>
        <w:tabs>
          <w:tab w:val="clear" w:pos="4320"/>
          <w:tab w:val="clear" w:pos="8640"/>
        </w:tabs>
        <w:ind w:left="284"/>
        <w:rPr>
          <w:i/>
          <w:sz w:val="23"/>
          <w:szCs w:val="23"/>
          <w:lang w:val="lv-LV"/>
        </w:rPr>
      </w:pPr>
      <w:r w:rsidRPr="006C1B86">
        <w:rPr>
          <w:sz w:val="23"/>
          <w:szCs w:val="23"/>
          <w:lang w:val="lv-LV"/>
        </w:rPr>
        <w:t>2.2.</w:t>
      </w:r>
      <w:r w:rsidR="00717CDA" w:rsidRPr="006C1B86">
        <w:rPr>
          <w:sz w:val="23"/>
          <w:szCs w:val="23"/>
          <w:lang w:val="lv-LV"/>
        </w:rPr>
        <w:t xml:space="preserve"> 2021.gadā </w:t>
      </w:r>
      <w:r w:rsidR="00031977" w:rsidRPr="006C1B86">
        <w:rPr>
          <w:sz w:val="23"/>
          <w:szCs w:val="23"/>
          <w:lang w:val="lv-LV"/>
        </w:rPr>
        <w:t>–</w:t>
      </w:r>
      <w:r w:rsidR="00717CDA" w:rsidRPr="006C1B86">
        <w:rPr>
          <w:sz w:val="23"/>
          <w:szCs w:val="23"/>
          <w:lang w:val="lv-LV"/>
        </w:rPr>
        <w:t xml:space="preserve"> </w:t>
      </w:r>
      <w:r w:rsidR="00031977" w:rsidRPr="006C1B86">
        <w:rPr>
          <w:sz w:val="23"/>
          <w:szCs w:val="23"/>
          <w:lang w:val="lv-LV"/>
        </w:rPr>
        <w:t>347 124,71</w:t>
      </w:r>
      <w:r w:rsidR="00077AB7" w:rsidRPr="006C1B86">
        <w:rPr>
          <w:sz w:val="23"/>
          <w:szCs w:val="23"/>
          <w:lang w:val="lv-LV"/>
        </w:rPr>
        <w:t xml:space="preserve"> </w:t>
      </w:r>
      <w:proofErr w:type="spellStart"/>
      <w:r w:rsidR="00077AB7" w:rsidRPr="006C1B86">
        <w:rPr>
          <w:i/>
          <w:sz w:val="23"/>
          <w:szCs w:val="23"/>
          <w:lang w:val="lv-LV"/>
        </w:rPr>
        <w:t>euro</w:t>
      </w:r>
      <w:proofErr w:type="spellEnd"/>
      <w:r w:rsidR="00717CDA" w:rsidRPr="006C1B86">
        <w:rPr>
          <w:i/>
          <w:sz w:val="23"/>
          <w:szCs w:val="23"/>
          <w:lang w:val="lv-LV"/>
        </w:rPr>
        <w:t>.</w:t>
      </w:r>
    </w:p>
    <w:p w:rsidR="00157FB5" w:rsidRPr="006C1B86" w:rsidRDefault="00717CDA" w:rsidP="005F2047">
      <w:pPr>
        <w:pStyle w:val="Header"/>
        <w:tabs>
          <w:tab w:val="clear" w:pos="4320"/>
          <w:tab w:val="clear" w:pos="8640"/>
        </w:tabs>
        <w:ind w:left="284" w:hanging="284"/>
        <w:jc w:val="both"/>
        <w:rPr>
          <w:sz w:val="23"/>
          <w:szCs w:val="23"/>
          <w:lang w:val="lv-LV"/>
        </w:rPr>
      </w:pPr>
      <w:r w:rsidRPr="006C1B86">
        <w:rPr>
          <w:sz w:val="23"/>
          <w:szCs w:val="23"/>
          <w:lang w:val="lv-LV"/>
        </w:rPr>
        <w:t>3.</w:t>
      </w:r>
      <w:r w:rsidRPr="006C1B86">
        <w:rPr>
          <w:sz w:val="23"/>
          <w:szCs w:val="23"/>
          <w:lang w:val="lv-LV"/>
        </w:rPr>
        <w:tab/>
        <w:t xml:space="preserve">Pilnvarot Jelgavas pilsētas pašvaldības izpilddirektoru veikt visas nepieciešamās darbības projekta iesnieguma iesniegšanai un īstenošanai, kā arī parakstīt ar projekta iesnieguma iesniegšanu un īstenošanu saistītos dokumentus. </w:t>
      </w:r>
    </w:p>
    <w:p w:rsidR="00E61AB9" w:rsidRPr="006C1B86" w:rsidRDefault="00E61AB9" w:rsidP="00717CDA">
      <w:pPr>
        <w:pStyle w:val="Header"/>
        <w:tabs>
          <w:tab w:val="clear" w:pos="4320"/>
          <w:tab w:val="clear" w:pos="8640"/>
        </w:tabs>
        <w:jc w:val="both"/>
        <w:rPr>
          <w:sz w:val="23"/>
          <w:szCs w:val="23"/>
          <w:lang w:val="lv-LV"/>
        </w:rPr>
      </w:pPr>
    </w:p>
    <w:p w:rsidR="005F2047" w:rsidRPr="006C1B86" w:rsidRDefault="005F2047" w:rsidP="005F2047">
      <w:pPr>
        <w:jc w:val="both"/>
        <w:rPr>
          <w:sz w:val="23"/>
          <w:szCs w:val="23"/>
        </w:rPr>
      </w:pPr>
      <w:r w:rsidRPr="006C1B86">
        <w:rPr>
          <w:sz w:val="23"/>
          <w:szCs w:val="23"/>
        </w:rPr>
        <w:t>Domes priekšsēdētājs</w:t>
      </w:r>
      <w:r w:rsidRPr="006C1B86">
        <w:rPr>
          <w:sz w:val="23"/>
          <w:szCs w:val="23"/>
        </w:rPr>
        <w:tab/>
      </w:r>
      <w:r w:rsidRPr="006C1B86">
        <w:rPr>
          <w:sz w:val="23"/>
          <w:szCs w:val="23"/>
        </w:rPr>
        <w:tab/>
      </w:r>
      <w:r w:rsidRPr="006C1B86">
        <w:rPr>
          <w:sz w:val="23"/>
          <w:szCs w:val="23"/>
        </w:rPr>
        <w:tab/>
      </w:r>
      <w:r w:rsidRPr="006C1B86">
        <w:rPr>
          <w:sz w:val="23"/>
          <w:szCs w:val="23"/>
        </w:rPr>
        <w:tab/>
        <w:t>(paraksts)</w:t>
      </w:r>
      <w:r w:rsidRPr="006C1B86">
        <w:rPr>
          <w:sz w:val="23"/>
          <w:szCs w:val="23"/>
        </w:rPr>
        <w:tab/>
      </w:r>
      <w:r w:rsidRPr="006C1B86">
        <w:rPr>
          <w:sz w:val="23"/>
          <w:szCs w:val="23"/>
        </w:rPr>
        <w:tab/>
      </w:r>
      <w:r w:rsidRPr="006C1B86">
        <w:rPr>
          <w:sz w:val="23"/>
          <w:szCs w:val="23"/>
        </w:rPr>
        <w:tab/>
        <w:t>A.Rāviņš</w:t>
      </w:r>
    </w:p>
    <w:p w:rsidR="005F2047" w:rsidRPr="006C1B86" w:rsidRDefault="005F2047" w:rsidP="005F2047">
      <w:pPr>
        <w:rPr>
          <w:color w:val="000000"/>
          <w:sz w:val="16"/>
          <w:szCs w:val="16"/>
          <w:lang w:eastAsia="lv-LV"/>
        </w:rPr>
      </w:pPr>
    </w:p>
    <w:p w:rsidR="005F2047" w:rsidRPr="006C1B86" w:rsidRDefault="005F2047" w:rsidP="005F2047">
      <w:pPr>
        <w:rPr>
          <w:color w:val="000000"/>
          <w:sz w:val="23"/>
          <w:szCs w:val="23"/>
          <w:lang w:eastAsia="lv-LV"/>
        </w:rPr>
      </w:pPr>
      <w:r w:rsidRPr="006C1B86">
        <w:rPr>
          <w:color w:val="000000"/>
          <w:sz w:val="23"/>
          <w:szCs w:val="23"/>
          <w:lang w:eastAsia="lv-LV"/>
        </w:rPr>
        <w:t>NORAKSTS PAREIZS</w:t>
      </w:r>
    </w:p>
    <w:p w:rsidR="005F2047" w:rsidRPr="006C1B86" w:rsidRDefault="005F2047" w:rsidP="005F2047">
      <w:pPr>
        <w:tabs>
          <w:tab w:val="left" w:pos="3960"/>
        </w:tabs>
        <w:jc w:val="both"/>
        <w:rPr>
          <w:sz w:val="23"/>
          <w:szCs w:val="23"/>
        </w:rPr>
      </w:pPr>
      <w:r w:rsidRPr="006C1B86">
        <w:rPr>
          <w:sz w:val="23"/>
          <w:szCs w:val="23"/>
        </w:rPr>
        <w:t xml:space="preserve">Administratīvās pārvaldes </w:t>
      </w:r>
    </w:p>
    <w:p w:rsidR="005F2047" w:rsidRPr="006C1B86" w:rsidRDefault="005F2047" w:rsidP="005F2047">
      <w:pPr>
        <w:tabs>
          <w:tab w:val="left" w:pos="3960"/>
        </w:tabs>
        <w:jc w:val="both"/>
        <w:rPr>
          <w:sz w:val="23"/>
          <w:szCs w:val="23"/>
        </w:rPr>
      </w:pPr>
      <w:r w:rsidRPr="006C1B86">
        <w:rPr>
          <w:sz w:val="23"/>
          <w:szCs w:val="23"/>
        </w:rPr>
        <w:t>Kancelejas vadītāja</w:t>
      </w:r>
      <w:r w:rsidRPr="006C1B86">
        <w:rPr>
          <w:sz w:val="23"/>
          <w:szCs w:val="23"/>
        </w:rPr>
        <w:tab/>
      </w:r>
      <w:r w:rsidRPr="006C1B86">
        <w:rPr>
          <w:sz w:val="23"/>
          <w:szCs w:val="23"/>
        </w:rPr>
        <w:tab/>
      </w:r>
      <w:r w:rsidRPr="006C1B86">
        <w:rPr>
          <w:sz w:val="23"/>
          <w:szCs w:val="23"/>
        </w:rPr>
        <w:tab/>
      </w:r>
      <w:r w:rsidRPr="006C1B86">
        <w:rPr>
          <w:sz w:val="23"/>
          <w:szCs w:val="23"/>
        </w:rPr>
        <w:tab/>
      </w:r>
      <w:r w:rsidRPr="006C1B86">
        <w:rPr>
          <w:sz w:val="23"/>
          <w:szCs w:val="23"/>
        </w:rPr>
        <w:tab/>
      </w:r>
      <w:r w:rsidRPr="006C1B86">
        <w:rPr>
          <w:sz w:val="23"/>
          <w:szCs w:val="23"/>
        </w:rPr>
        <w:tab/>
        <w:t>B.Jēkabsone</w:t>
      </w:r>
    </w:p>
    <w:p w:rsidR="00342504" w:rsidRPr="006C1B86" w:rsidRDefault="005F2047">
      <w:pPr>
        <w:jc w:val="both"/>
        <w:rPr>
          <w:sz w:val="23"/>
          <w:szCs w:val="23"/>
        </w:rPr>
      </w:pPr>
      <w:r w:rsidRPr="006C1B86">
        <w:rPr>
          <w:sz w:val="23"/>
          <w:szCs w:val="23"/>
        </w:rPr>
        <w:t>2019.gada 26.septembrī</w:t>
      </w:r>
    </w:p>
    <w:sectPr w:rsidR="00342504" w:rsidRPr="006C1B86" w:rsidSect="006C1B86">
      <w:headerReference w:type="first" r:id="rId9"/>
      <w:pgSz w:w="11906" w:h="16838" w:code="9"/>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F2E" w:rsidRDefault="006B1F2E">
      <w:r>
        <w:separator/>
      </w:r>
    </w:p>
  </w:endnote>
  <w:endnote w:type="continuationSeparator" w:id="0">
    <w:p w:rsidR="006B1F2E" w:rsidRDefault="006B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F2E" w:rsidRDefault="006B1F2E">
      <w:r>
        <w:separator/>
      </w:r>
    </w:p>
  </w:footnote>
  <w:footnote w:type="continuationSeparator" w:id="0">
    <w:p w:rsidR="006B1F2E" w:rsidRDefault="006B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E02AC80" wp14:editId="47A0ACE0">
          <wp:extent cx="638175" cy="752475"/>
          <wp:effectExtent l="0" t="0" r="9525"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EF0B19">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65FC"/>
    <w:multiLevelType w:val="hybridMultilevel"/>
    <w:tmpl w:val="835E0A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6EA32033"/>
    <w:multiLevelType w:val="hybridMultilevel"/>
    <w:tmpl w:val="9CCA57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15"/>
    <w:rsid w:val="00012CAD"/>
    <w:rsid w:val="00031977"/>
    <w:rsid w:val="00041819"/>
    <w:rsid w:val="00077AB7"/>
    <w:rsid w:val="00086D47"/>
    <w:rsid w:val="000B539C"/>
    <w:rsid w:val="000C4CB0"/>
    <w:rsid w:val="000E4EB6"/>
    <w:rsid w:val="00157FB5"/>
    <w:rsid w:val="0017682C"/>
    <w:rsid w:val="00182F33"/>
    <w:rsid w:val="00197F0A"/>
    <w:rsid w:val="001B2E18"/>
    <w:rsid w:val="001C104F"/>
    <w:rsid w:val="001F5122"/>
    <w:rsid w:val="002051D3"/>
    <w:rsid w:val="00210687"/>
    <w:rsid w:val="002438AA"/>
    <w:rsid w:val="00256488"/>
    <w:rsid w:val="0029227E"/>
    <w:rsid w:val="002A71EA"/>
    <w:rsid w:val="002D745A"/>
    <w:rsid w:val="0031251F"/>
    <w:rsid w:val="00342504"/>
    <w:rsid w:val="00384463"/>
    <w:rsid w:val="003959A1"/>
    <w:rsid w:val="003D12D3"/>
    <w:rsid w:val="003D5C89"/>
    <w:rsid w:val="003D7A2E"/>
    <w:rsid w:val="003F0DA8"/>
    <w:rsid w:val="004407DF"/>
    <w:rsid w:val="0044759D"/>
    <w:rsid w:val="004A07D3"/>
    <w:rsid w:val="004A2E2F"/>
    <w:rsid w:val="004D47D9"/>
    <w:rsid w:val="00540422"/>
    <w:rsid w:val="00563B61"/>
    <w:rsid w:val="00577970"/>
    <w:rsid w:val="005931AB"/>
    <w:rsid w:val="005A5C5E"/>
    <w:rsid w:val="005F2047"/>
    <w:rsid w:val="0060175D"/>
    <w:rsid w:val="0063151B"/>
    <w:rsid w:val="00631B8B"/>
    <w:rsid w:val="006457D0"/>
    <w:rsid w:val="0066057F"/>
    <w:rsid w:val="0066324F"/>
    <w:rsid w:val="006B1F2E"/>
    <w:rsid w:val="006C1B86"/>
    <w:rsid w:val="006D62C3"/>
    <w:rsid w:val="00717CDA"/>
    <w:rsid w:val="00720161"/>
    <w:rsid w:val="007419F0"/>
    <w:rsid w:val="00741A94"/>
    <w:rsid w:val="0076543C"/>
    <w:rsid w:val="007F54F5"/>
    <w:rsid w:val="00802131"/>
    <w:rsid w:val="00807AB7"/>
    <w:rsid w:val="00827057"/>
    <w:rsid w:val="008562DC"/>
    <w:rsid w:val="00880030"/>
    <w:rsid w:val="00887A31"/>
    <w:rsid w:val="00892EB6"/>
    <w:rsid w:val="008B0372"/>
    <w:rsid w:val="00946181"/>
    <w:rsid w:val="0097415D"/>
    <w:rsid w:val="009C00E0"/>
    <w:rsid w:val="009C4CC9"/>
    <w:rsid w:val="009D1772"/>
    <w:rsid w:val="00A111FF"/>
    <w:rsid w:val="00A2791E"/>
    <w:rsid w:val="00A55753"/>
    <w:rsid w:val="00A867C4"/>
    <w:rsid w:val="00AA6D58"/>
    <w:rsid w:val="00AF3CBA"/>
    <w:rsid w:val="00AF5E15"/>
    <w:rsid w:val="00B03FD3"/>
    <w:rsid w:val="00B35B4C"/>
    <w:rsid w:val="00B37EB8"/>
    <w:rsid w:val="00B51C9C"/>
    <w:rsid w:val="00B64D4D"/>
    <w:rsid w:val="00BB1584"/>
    <w:rsid w:val="00BB795F"/>
    <w:rsid w:val="00C36D3B"/>
    <w:rsid w:val="00C516D8"/>
    <w:rsid w:val="00C75E2C"/>
    <w:rsid w:val="00C86BBA"/>
    <w:rsid w:val="00C9728B"/>
    <w:rsid w:val="00CA0990"/>
    <w:rsid w:val="00CD139B"/>
    <w:rsid w:val="00CD2FC4"/>
    <w:rsid w:val="00D00D85"/>
    <w:rsid w:val="00D110F1"/>
    <w:rsid w:val="00D1121C"/>
    <w:rsid w:val="00D11ADB"/>
    <w:rsid w:val="00D23F60"/>
    <w:rsid w:val="00D468BC"/>
    <w:rsid w:val="00DC5428"/>
    <w:rsid w:val="00E13DD7"/>
    <w:rsid w:val="00E61AB9"/>
    <w:rsid w:val="00EA2553"/>
    <w:rsid w:val="00EA770A"/>
    <w:rsid w:val="00EB10AE"/>
    <w:rsid w:val="00EC3FC4"/>
    <w:rsid w:val="00EC4C76"/>
    <w:rsid w:val="00EC518D"/>
    <w:rsid w:val="00EF0B19"/>
    <w:rsid w:val="00F2432B"/>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1A81-538E-46A6-9C99-5FB070A1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11</TotalTime>
  <Pages>1</Pages>
  <Words>1682</Words>
  <Characters>959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Ineta Vintere</dc:creator>
  <cp:lastModifiedBy>Baiba Jēkabsone</cp:lastModifiedBy>
  <cp:revision>8</cp:revision>
  <cp:lastPrinted>2019-09-26T10:10:00Z</cp:lastPrinted>
  <dcterms:created xsi:type="dcterms:W3CDTF">2019-09-25T16:20:00Z</dcterms:created>
  <dcterms:modified xsi:type="dcterms:W3CDTF">2019-09-26T11:27:00Z</dcterms:modified>
</cp:coreProperties>
</file>