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EA" w:rsidRPr="004329EA" w:rsidRDefault="00AF3896" w:rsidP="00121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632898"/>
      <w:bookmarkEnd w:id="0"/>
      <w:r w:rsidRPr="004329EA">
        <w:rPr>
          <w:rFonts w:ascii="Times New Roman" w:hAnsi="Times New Roman" w:cs="Times New Roman"/>
          <w:b/>
          <w:bCs/>
          <w:sz w:val="24"/>
          <w:szCs w:val="24"/>
        </w:rPr>
        <w:t>Jelgavas pilsētas pašvaldības 2020.gada 28.janvāra saistošo n</w:t>
      </w:r>
      <w:r w:rsidR="004329EA" w:rsidRPr="004329EA">
        <w:rPr>
          <w:rFonts w:ascii="Times New Roman" w:hAnsi="Times New Roman" w:cs="Times New Roman"/>
          <w:b/>
          <w:bCs/>
          <w:sz w:val="24"/>
          <w:szCs w:val="24"/>
        </w:rPr>
        <w:t>oteikumu Nr.</w:t>
      </w:r>
      <w:r w:rsidR="00191A03" w:rsidRPr="00CA5C04">
        <w:rPr>
          <w:rFonts w:ascii="Times New Roman" w:hAnsi="Times New Roman" w:cs="Times New Roman"/>
          <w:b/>
          <w:bCs/>
          <w:sz w:val="24"/>
          <w:szCs w:val="24"/>
        </w:rPr>
        <w:t>20-1</w:t>
      </w:r>
      <w:bookmarkStart w:id="1" w:name="_GoBack"/>
      <w:bookmarkEnd w:id="1"/>
      <w:r w:rsidRPr="004329EA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4329EA">
        <w:rPr>
          <w:rFonts w:ascii="Times New Roman" w:hAnsi="Times New Roman" w:cs="Times New Roman"/>
          <w:b/>
          <w:sz w:val="24"/>
          <w:szCs w:val="24"/>
        </w:rPr>
        <w:t>Grozījumi Jelgavas pilsētas pašvaldības 2019.</w:t>
      </w:r>
      <w:r w:rsidR="004329EA" w:rsidRPr="004329EA">
        <w:rPr>
          <w:rFonts w:ascii="Times New Roman" w:hAnsi="Times New Roman" w:cs="Times New Roman"/>
          <w:b/>
          <w:sz w:val="24"/>
          <w:szCs w:val="24"/>
        </w:rPr>
        <w:t>g</w:t>
      </w:r>
      <w:r w:rsidRPr="004329EA">
        <w:rPr>
          <w:rFonts w:ascii="Times New Roman" w:hAnsi="Times New Roman" w:cs="Times New Roman"/>
          <w:b/>
          <w:sz w:val="24"/>
          <w:szCs w:val="24"/>
        </w:rPr>
        <w:t xml:space="preserve">ada 26.septembra saistošajos noteikumos Nr.19-19 “Jelgavas pilsētas pašvaldības nolikums” </w:t>
      </w:r>
    </w:p>
    <w:p w:rsidR="0012142D" w:rsidRDefault="00AF3896" w:rsidP="001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329EA">
        <w:rPr>
          <w:rFonts w:ascii="Times New Roman" w:hAnsi="Times New Roman" w:cs="Times New Roman"/>
          <w:b/>
          <w:sz w:val="24"/>
          <w:szCs w:val="24"/>
        </w:rPr>
        <w:t>p</w:t>
      </w:r>
      <w:r w:rsidRPr="004329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:rsidR="00145705" w:rsidRPr="004329EA" w:rsidRDefault="00145705" w:rsidP="001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1"/>
        <w:gridCol w:w="6530"/>
      </w:tblGrid>
      <w:tr w:rsidR="004329EA" w:rsidRPr="004329EA" w:rsidTr="00145705">
        <w:trPr>
          <w:tblCellSpacing w:w="15" w:type="dxa"/>
        </w:trPr>
        <w:tc>
          <w:tcPr>
            <w:tcW w:w="1429" w:type="pct"/>
            <w:vAlign w:val="center"/>
            <w:hideMark/>
          </w:tcPr>
          <w:p w:rsidR="0012142D" w:rsidRPr="004329EA" w:rsidRDefault="0012142D" w:rsidP="0043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16" w:type="pct"/>
            <w:vAlign w:val="center"/>
            <w:hideMark/>
          </w:tcPr>
          <w:p w:rsidR="0012142D" w:rsidRPr="004329EA" w:rsidRDefault="0012142D" w:rsidP="0043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4329EA" w:rsidRPr="004329EA" w:rsidTr="00145705">
        <w:trPr>
          <w:tblCellSpacing w:w="15" w:type="dxa"/>
        </w:trPr>
        <w:tc>
          <w:tcPr>
            <w:tcW w:w="1429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16" w:type="pct"/>
            <w:hideMark/>
          </w:tcPr>
          <w:p w:rsidR="00AF3896" w:rsidRPr="004329EA" w:rsidRDefault="0012142D" w:rsidP="0014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Likuma "</w:t>
            </w:r>
            <w:hyperlink r:id="rId7" w:tgtFrame="_blank" w:history="1">
              <w:r w:rsidRPr="004329EA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Par pašvaldībām</w:t>
              </w:r>
            </w:hyperlink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hyperlink r:id="rId8" w:anchor="p23" w:tgtFrame="_blank" w:history="1">
              <w:r w:rsidRPr="004329EA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23.pants</w:t>
              </w:r>
            </w:hyperlink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noteic, ka </w:t>
            </w:r>
            <w:r w:rsidR="006B0457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domes</w:t>
            </w: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darba organizāciju nosaka pašvaldības nolikums. </w:t>
            </w:r>
          </w:p>
          <w:p w:rsidR="0012142D" w:rsidRPr="004329EA" w:rsidRDefault="00AF3896" w:rsidP="0014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Nepieciešams precizēt pašvaldības iestāžu sarakstu s</w:t>
            </w:r>
            <w:r w:rsidR="000F677C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akarā ar </w:t>
            </w: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iestādes “Zemgales INFO” likvidāciju, papildināt izpilddirektora funkcijas sakarā ar grozījumiem likumā, kas saistīts ar kapitāla daļu turētāja pārstāvi kapitālsabiedrībās. Nolikumā ir precizētas domes priekšsēdētāja vietnieku pilnvaras,  </w:t>
            </w:r>
          </w:p>
        </w:tc>
      </w:tr>
      <w:tr w:rsidR="004329EA" w:rsidRPr="004329EA" w:rsidTr="00145705">
        <w:trPr>
          <w:tblCellSpacing w:w="15" w:type="dxa"/>
        </w:trPr>
        <w:tc>
          <w:tcPr>
            <w:tcW w:w="1429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16" w:type="pct"/>
            <w:hideMark/>
          </w:tcPr>
          <w:p w:rsidR="00AF3896" w:rsidRPr="004329EA" w:rsidRDefault="00AF3896" w:rsidP="00145705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329EA">
              <w:rPr>
                <w:color w:val="auto"/>
                <w:sz w:val="24"/>
                <w:szCs w:val="24"/>
              </w:rPr>
              <w:t xml:space="preserve">No iestāžu saraksta svītrota iestāde “Zemgales INFO” sakarā ar tās likvidāciju, grozīti </w:t>
            </w:r>
            <w:r w:rsidR="00B674E4" w:rsidRPr="004329EA">
              <w:rPr>
                <w:color w:val="auto"/>
                <w:sz w:val="24"/>
                <w:szCs w:val="24"/>
              </w:rPr>
              <w:t>punkti, kas ietver sevī domes priekšsēdētāja vietnieku un izpilddirektora funkcijām.</w:t>
            </w:r>
          </w:p>
        </w:tc>
      </w:tr>
      <w:tr w:rsidR="004329EA" w:rsidRPr="004329EA" w:rsidTr="00145705">
        <w:trPr>
          <w:tblCellSpacing w:w="15" w:type="dxa"/>
        </w:trPr>
        <w:tc>
          <w:tcPr>
            <w:tcW w:w="1429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16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ietekmes.</w:t>
            </w:r>
          </w:p>
        </w:tc>
      </w:tr>
      <w:tr w:rsidR="004329EA" w:rsidRPr="004329EA" w:rsidTr="00145705">
        <w:trPr>
          <w:tblCellSpacing w:w="15" w:type="dxa"/>
        </w:trPr>
        <w:tc>
          <w:tcPr>
            <w:tcW w:w="1429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16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ietekmes.</w:t>
            </w:r>
          </w:p>
        </w:tc>
      </w:tr>
      <w:tr w:rsidR="004329EA" w:rsidRPr="004329EA" w:rsidTr="00145705">
        <w:trPr>
          <w:tblCellSpacing w:w="15" w:type="dxa"/>
        </w:trPr>
        <w:tc>
          <w:tcPr>
            <w:tcW w:w="1429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16" w:type="pct"/>
            <w:hideMark/>
          </w:tcPr>
          <w:p w:rsidR="0012142D" w:rsidRPr="004329EA" w:rsidRDefault="00B2101F" w:rsidP="0014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2142D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="0012142D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12142D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būs pieejami pašvaldības domes ēkā, tiks publicēti pašvaldības </w:t>
            </w:r>
            <w:r w:rsidR="000F677C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oficiālajā tīmekļvietnē</w:t>
            </w:r>
            <w:r w:rsidR="00A90512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F677C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oficiālajā izdevumā “Latvijas Vēstnesis”, </w:t>
            </w:r>
            <w:r w:rsidR="00B674E4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informatīvajā izdevumā</w:t>
            </w:r>
            <w:r w:rsidR="00A90512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“Jelgavas Vēstnesis”</w:t>
            </w:r>
            <w:r w:rsidR="000F677C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tiks </w:t>
            </w:r>
            <w:r w:rsidR="0012142D"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nosūtīti zināšanai Vides aizsardzības un reģionālās attīstības ministrijai.</w:t>
            </w:r>
          </w:p>
        </w:tc>
      </w:tr>
      <w:tr w:rsidR="004329EA" w:rsidRPr="004329EA" w:rsidTr="00145705">
        <w:trPr>
          <w:trHeight w:val="870"/>
          <w:tblCellSpacing w:w="15" w:type="dxa"/>
        </w:trPr>
        <w:tc>
          <w:tcPr>
            <w:tcW w:w="1429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16" w:type="pct"/>
            <w:hideMark/>
          </w:tcPr>
          <w:p w:rsidR="0012142D" w:rsidRPr="004329EA" w:rsidRDefault="0012142D" w:rsidP="00121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29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notikušas.</w:t>
            </w:r>
          </w:p>
        </w:tc>
      </w:tr>
    </w:tbl>
    <w:p w:rsidR="0012142D" w:rsidRDefault="0012142D">
      <w:pP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191A03" w:rsidRPr="0012142D" w:rsidRDefault="00191A03">
      <w:pP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2655B5" w:rsidRPr="004329EA" w:rsidRDefault="0012142D">
      <w:pPr>
        <w:rPr>
          <w:rFonts w:ascii="Times New Roman" w:hAnsi="Times New Roman" w:cs="Times New Roman"/>
          <w:sz w:val="24"/>
          <w:szCs w:val="24"/>
        </w:rPr>
      </w:pPr>
      <w:r w:rsidRPr="004329EA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pilsētas domes priekšsēdētājs</w:t>
      </w:r>
      <w:r w:rsidRPr="004329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29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29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29EA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91A0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329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329E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 Rāviņš</w:t>
      </w:r>
    </w:p>
    <w:sectPr w:rsidR="002655B5" w:rsidRPr="004329EA" w:rsidSect="0014570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BF" w:rsidRDefault="009831BF" w:rsidP="001F3439">
      <w:pPr>
        <w:spacing w:after="0" w:line="240" w:lineRule="auto"/>
      </w:pPr>
      <w:r>
        <w:separator/>
      </w:r>
    </w:p>
  </w:endnote>
  <w:endnote w:type="continuationSeparator" w:id="0">
    <w:p w:rsidR="009831BF" w:rsidRDefault="009831BF" w:rsidP="001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BF" w:rsidRDefault="009831BF" w:rsidP="001F3439">
      <w:pPr>
        <w:spacing w:after="0" w:line="240" w:lineRule="auto"/>
      </w:pPr>
      <w:r>
        <w:separator/>
      </w:r>
    </w:p>
  </w:footnote>
  <w:footnote w:type="continuationSeparator" w:id="0">
    <w:p w:rsidR="009831BF" w:rsidRDefault="009831BF" w:rsidP="001F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D"/>
    <w:rsid w:val="000B326A"/>
    <w:rsid w:val="000B47F5"/>
    <w:rsid w:val="000E1976"/>
    <w:rsid w:val="000F677C"/>
    <w:rsid w:val="00115EB1"/>
    <w:rsid w:val="0012142D"/>
    <w:rsid w:val="00145705"/>
    <w:rsid w:val="00191A03"/>
    <w:rsid w:val="00194E82"/>
    <w:rsid w:val="001E0D84"/>
    <w:rsid w:val="001F3439"/>
    <w:rsid w:val="002655B5"/>
    <w:rsid w:val="004329EA"/>
    <w:rsid w:val="006B0457"/>
    <w:rsid w:val="00963376"/>
    <w:rsid w:val="009831BF"/>
    <w:rsid w:val="00990CB9"/>
    <w:rsid w:val="009F3E2E"/>
    <w:rsid w:val="00A51456"/>
    <w:rsid w:val="00A90512"/>
    <w:rsid w:val="00AF3896"/>
    <w:rsid w:val="00B2101F"/>
    <w:rsid w:val="00B674E4"/>
    <w:rsid w:val="00CA5C04"/>
    <w:rsid w:val="00D60D48"/>
    <w:rsid w:val="00DA288F"/>
    <w:rsid w:val="00E22E57"/>
    <w:rsid w:val="00E960A9"/>
    <w:rsid w:val="00F140DA"/>
    <w:rsid w:val="00F94926"/>
    <w:rsid w:val="00FB0998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50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8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Ozola</dc:creator>
  <cp:lastModifiedBy>Baiba Jēkabsone</cp:lastModifiedBy>
  <cp:revision>3</cp:revision>
  <cp:lastPrinted>2019-09-10T11:56:00Z</cp:lastPrinted>
  <dcterms:created xsi:type="dcterms:W3CDTF">2020-01-27T13:53:00Z</dcterms:created>
  <dcterms:modified xsi:type="dcterms:W3CDTF">2020-01-29T06:52:00Z</dcterms:modified>
</cp:coreProperties>
</file>