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B19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B19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0016EA">
        <w:tc>
          <w:tcPr>
            <w:tcW w:w="7763" w:type="dxa"/>
          </w:tcPr>
          <w:p w:rsidR="00E61AB9" w:rsidRDefault="006C0140" w:rsidP="00FC2C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C2C2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FC2C2E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FC2C2E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1980">
              <w:rPr>
                <w:bCs/>
                <w:szCs w:val="44"/>
                <w:lang w:val="lv-LV"/>
              </w:rPr>
              <w:t>4/31</w:t>
            </w:r>
          </w:p>
        </w:tc>
      </w:tr>
    </w:tbl>
    <w:p w:rsidR="00E61AB9" w:rsidRPr="002B1980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2438AA" w:rsidRDefault="007D249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ATBALSTS </w:t>
      </w:r>
      <w:r w:rsidR="00A12067">
        <w:rPr>
          <w:u w:val="none"/>
        </w:rPr>
        <w:t>ĀRKĀRT</w:t>
      </w:r>
      <w:r>
        <w:rPr>
          <w:u w:val="none"/>
        </w:rPr>
        <w:t>ĒJĀS</w:t>
      </w:r>
      <w:r w:rsidR="00A12067">
        <w:rPr>
          <w:u w:val="none"/>
        </w:rPr>
        <w:t xml:space="preserve"> SITUĀCIJAS LAIKĀ</w:t>
      </w:r>
    </w:p>
    <w:p w:rsidR="002B1980" w:rsidRPr="001C104F" w:rsidRDefault="002B1980" w:rsidP="002B1980">
      <w:pPr>
        <w:jc w:val="center"/>
      </w:pPr>
      <w:r>
        <w:t>(ziņo: I.Škutāne)</w:t>
      </w:r>
    </w:p>
    <w:p w:rsidR="002B1980" w:rsidRPr="002B1980" w:rsidRDefault="002B1980" w:rsidP="002B1980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2B1980" w:rsidP="002B1980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BD799D" w:rsidRDefault="00E61AB9" w:rsidP="001F5730">
      <w:pPr>
        <w:pStyle w:val="BodyText"/>
        <w:ind w:firstLine="567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BD799D">
        <w:t>15.panta pirmās daļas</w:t>
      </w:r>
      <w:r w:rsidR="00272E66">
        <w:t xml:space="preserve"> 10.punktu, </w:t>
      </w:r>
      <w:r w:rsidR="003F2467">
        <w:t>likuma “Par valsts apdraudējuma un tā seku novēršanas un pārvarēšana</w:t>
      </w:r>
      <w:bookmarkStart w:id="0" w:name="_GoBack"/>
      <w:bookmarkEnd w:id="0"/>
      <w:r w:rsidR="003F2467">
        <w:t xml:space="preserve">s pasākumiem sakarā ar Covid-19 izplatību” 13.pantu, </w:t>
      </w:r>
      <w:r w:rsidR="00EF3A1A" w:rsidRPr="00482017">
        <w:t>Ministru kabineta 2018.gada 20.februāra noteikumiem Nr.97 “Publiskas personas mantas iznomāšanas noteikumi”</w:t>
      </w:r>
      <w:r w:rsidR="00EF3A1A">
        <w:t xml:space="preserve">, </w:t>
      </w:r>
      <w:r w:rsidR="00112A06">
        <w:t>Ministru kabineta 2020.gada 12.marta rīkojum</w:t>
      </w:r>
      <w:r w:rsidR="00FC0A05">
        <w:t>u</w:t>
      </w:r>
      <w:r w:rsidR="00112A06">
        <w:t xml:space="preserve"> Nr.103 “Par ārkār</w:t>
      </w:r>
      <w:r w:rsidR="00235AC5">
        <w:t>tējās</w:t>
      </w:r>
      <w:r w:rsidR="00112A06">
        <w:t xml:space="preserve"> situācijas izsludināšanu”,</w:t>
      </w:r>
      <w:r w:rsidR="00EF3A1A">
        <w:t xml:space="preserve"> </w:t>
      </w:r>
      <w:r w:rsidR="006A106B">
        <w:t xml:space="preserve">lai atvieglotu </w:t>
      </w:r>
      <w:r w:rsidR="00E7554C">
        <w:t xml:space="preserve">uzņēmējiem un darba ņēmējiem </w:t>
      </w:r>
      <w:r w:rsidR="006A106B">
        <w:t>Covid-19 radīto</w:t>
      </w:r>
      <w:r w:rsidR="00913DF0">
        <w:t xml:space="preserve"> ekonomisk</w:t>
      </w:r>
      <w:r w:rsidR="006A106B">
        <w:t>o</w:t>
      </w:r>
      <w:r w:rsidR="00913DF0">
        <w:t xml:space="preserve"> grūtīb</w:t>
      </w:r>
      <w:r w:rsidR="006A106B">
        <w:t>u</w:t>
      </w:r>
      <w:r w:rsidR="00913DF0">
        <w:t xml:space="preserve"> </w:t>
      </w:r>
      <w:r w:rsidR="006A106B">
        <w:t xml:space="preserve">pārvarēšanu </w:t>
      </w:r>
      <w:r w:rsidR="00913DF0">
        <w:t>un sniegtu atbalstu</w:t>
      </w:r>
      <w:r w:rsidR="006A106B">
        <w:t>,</w:t>
      </w:r>
      <w:r w:rsidR="004B1ADC">
        <w:t xml:space="preserve"> </w:t>
      </w:r>
    </w:p>
    <w:p w:rsidR="00BD799D" w:rsidRPr="002B1980" w:rsidRDefault="00BD799D" w:rsidP="001F5730">
      <w:pPr>
        <w:pStyle w:val="BodyText"/>
        <w:ind w:firstLine="567"/>
        <w:jc w:val="both"/>
        <w:rPr>
          <w:sz w:val="16"/>
          <w:szCs w:val="16"/>
        </w:rPr>
      </w:pPr>
    </w:p>
    <w:p w:rsidR="00E61AB9" w:rsidRPr="00B51C9C" w:rsidRDefault="00B51C9C" w:rsidP="002B19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A4A27" w:rsidRDefault="00CA4A27" w:rsidP="002B1980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>Ā</w:t>
      </w:r>
      <w:r w:rsidR="00E164A5" w:rsidRPr="00E164A5">
        <w:rPr>
          <w:lang w:val="lv-LV"/>
        </w:rPr>
        <w:t>rkārt</w:t>
      </w:r>
      <w:r>
        <w:rPr>
          <w:lang w:val="lv-LV"/>
        </w:rPr>
        <w:t>ējās</w:t>
      </w:r>
      <w:r w:rsidR="00E164A5" w:rsidRPr="00E164A5">
        <w:rPr>
          <w:lang w:val="lv-LV"/>
        </w:rPr>
        <w:t xml:space="preserve"> situācija</w:t>
      </w:r>
      <w:r w:rsidR="00E7554C">
        <w:rPr>
          <w:lang w:val="lv-LV"/>
        </w:rPr>
        <w:t>s</w:t>
      </w:r>
      <w:r w:rsidR="00E164A5" w:rsidRPr="00E164A5">
        <w:rPr>
          <w:lang w:val="lv-LV"/>
        </w:rPr>
        <w:t xml:space="preserve"> </w:t>
      </w:r>
      <w:r w:rsidR="00E164A5">
        <w:rPr>
          <w:lang w:val="lv-LV"/>
        </w:rPr>
        <w:t>laik</w:t>
      </w:r>
      <w:r>
        <w:rPr>
          <w:lang w:val="lv-LV"/>
        </w:rPr>
        <w:t>ā:</w:t>
      </w:r>
    </w:p>
    <w:p w:rsidR="00CB6F10" w:rsidRDefault="00C14E5C" w:rsidP="008D7FBB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K</w:t>
      </w:r>
      <w:r w:rsidR="003A594C">
        <w:rPr>
          <w:lang w:val="lv-LV"/>
        </w:rPr>
        <w:t xml:space="preserve">rīzes skarto nozaru </w:t>
      </w:r>
      <w:r w:rsidR="008D7FBB" w:rsidRPr="00974803">
        <w:rPr>
          <w:lang w:val="lv-LV"/>
        </w:rPr>
        <w:t>komersantus</w:t>
      </w:r>
      <w:r w:rsidR="008D7FBB" w:rsidRPr="00E76591">
        <w:rPr>
          <w:szCs w:val="24"/>
          <w:lang w:val="lv-LV"/>
        </w:rPr>
        <w:t xml:space="preserve">, </w:t>
      </w:r>
      <w:r w:rsidR="004E1A9D" w:rsidRPr="00E76591">
        <w:rPr>
          <w:color w:val="333333"/>
          <w:szCs w:val="24"/>
          <w:lang w:val="lv-LV"/>
        </w:rPr>
        <w:t>fiziskās personas, kas veic saimniecisko darbību un ir reģistrētas VID Nodokļu maksātāju reģistrā kā saimnieciskās darbības veicējas,</w:t>
      </w:r>
      <w:r w:rsidR="004E1A9D">
        <w:rPr>
          <w:rFonts w:ascii="Verdana" w:hAnsi="Verdana" w:cs="Arial"/>
          <w:color w:val="333333"/>
          <w:sz w:val="18"/>
          <w:szCs w:val="18"/>
          <w:lang w:val="lv-LV"/>
        </w:rPr>
        <w:t xml:space="preserve"> </w:t>
      </w:r>
      <w:r w:rsidR="00CC41C8">
        <w:rPr>
          <w:lang w:val="lv-LV"/>
        </w:rPr>
        <w:t xml:space="preserve">biedrības un nodibinājumus, </w:t>
      </w:r>
      <w:r w:rsidR="008D7FBB">
        <w:rPr>
          <w:lang w:val="lv-LV"/>
        </w:rPr>
        <w:t>kuri nomā</w:t>
      </w:r>
      <w:r w:rsidR="00EF3A1A">
        <w:rPr>
          <w:lang w:val="lv-LV"/>
        </w:rPr>
        <w:t xml:space="preserve"> Jelgavas pilsētas </w:t>
      </w:r>
      <w:r w:rsidR="008D7FBB">
        <w:rPr>
          <w:lang w:val="lv-LV"/>
        </w:rPr>
        <w:t>pašvaldībai piederoš</w:t>
      </w:r>
      <w:r w:rsidR="00EF3A1A">
        <w:rPr>
          <w:lang w:val="lv-LV"/>
        </w:rPr>
        <w:t xml:space="preserve">o </w:t>
      </w:r>
      <w:r w:rsidR="00EF3A1A" w:rsidRPr="00E76591">
        <w:rPr>
          <w:lang w:val="lv-LV"/>
        </w:rPr>
        <w:t>mantu</w:t>
      </w:r>
      <w:r w:rsidR="006D2EFB" w:rsidRPr="00E76591">
        <w:rPr>
          <w:lang w:val="lv-LV"/>
        </w:rPr>
        <w:t xml:space="preserve"> (kustamo mantu un nekustamo īpašumu)</w:t>
      </w:r>
      <w:r w:rsidR="00EF3A1A">
        <w:rPr>
          <w:lang w:val="lv-LV"/>
        </w:rPr>
        <w:t>,</w:t>
      </w:r>
      <w:r w:rsidR="00CC41C8">
        <w:rPr>
          <w:lang w:val="lv-LV"/>
        </w:rPr>
        <w:t xml:space="preserve"> </w:t>
      </w:r>
      <w:r>
        <w:rPr>
          <w:lang w:val="lv-LV"/>
        </w:rPr>
        <w:t xml:space="preserve">atbrīvot no nomas maksas un nepiemērot kavējuma procentus un līgumsodus samaksas kavējuma gadījumā, </w:t>
      </w:r>
      <w:r w:rsidR="00CC41C8">
        <w:rPr>
          <w:lang w:val="lv-LV"/>
        </w:rPr>
        <w:t>izņemot lēmuma 2.punktā noteikto</w:t>
      </w:r>
      <w:r w:rsidR="008D7FBB">
        <w:rPr>
          <w:lang w:val="lv-LV"/>
        </w:rPr>
        <w:t>.</w:t>
      </w:r>
    </w:p>
    <w:p w:rsidR="00EF3A1A" w:rsidRDefault="007D4317" w:rsidP="008D7FBB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K</w:t>
      </w:r>
      <w:r w:rsidR="00EF3A1A">
        <w:rPr>
          <w:lang w:val="lv-LV"/>
        </w:rPr>
        <w:t>rīzes skarto nozaru komersant</w:t>
      </w:r>
      <w:r>
        <w:rPr>
          <w:lang w:val="lv-LV"/>
        </w:rPr>
        <w:t>iem</w:t>
      </w:r>
      <w:r w:rsidR="00DD4AF4">
        <w:rPr>
          <w:lang w:val="lv-LV"/>
        </w:rPr>
        <w:t>,</w:t>
      </w:r>
      <w:r>
        <w:rPr>
          <w:lang w:val="lv-LV"/>
        </w:rPr>
        <w:t xml:space="preserve"> </w:t>
      </w:r>
      <w:r w:rsidR="000B6C04" w:rsidRPr="00E76591">
        <w:rPr>
          <w:color w:val="333333"/>
          <w:szCs w:val="24"/>
          <w:lang w:val="lv-LV"/>
        </w:rPr>
        <w:t>fiziskā</w:t>
      </w:r>
      <w:r w:rsidR="000B6C04">
        <w:rPr>
          <w:color w:val="333333"/>
          <w:szCs w:val="24"/>
          <w:lang w:val="lv-LV"/>
        </w:rPr>
        <w:t>m personām</w:t>
      </w:r>
      <w:r w:rsidR="000B6C04" w:rsidRPr="00E76591">
        <w:rPr>
          <w:color w:val="333333"/>
          <w:szCs w:val="24"/>
          <w:lang w:val="lv-LV"/>
        </w:rPr>
        <w:t>, kas veic saimniecisko darbību un ir reģistrētas VID Nodokļu maksātāju reģistrā kā saimnieciskās darbības veicējas</w:t>
      </w:r>
      <w:r w:rsidR="000B6C04">
        <w:rPr>
          <w:color w:val="333333"/>
          <w:szCs w:val="24"/>
          <w:lang w:val="lv-LV"/>
        </w:rPr>
        <w:t xml:space="preserve">, </w:t>
      </w:r>
      <w:r w:rsidR="00DD4AF4">
        <w:rPr>
          <w:lang w:val="lv-LV"/>
        </w:rPr>
        <w:t xml:space="preserve">biedrībām un nodibinājumiem </w:t>
      </w:r>
      <w:r>
        <w:rPr>
          <w:lang w:val="lv-LV"/>
        </w:rPr>
        <w:t>par</w:t>
      </w:r>
      <w:r w:rsidR="00EF3A1A">
        <w:rPr>
          <w:lang w:val="lv-LV"/>
        </w:rPr>
        <w:t xml:space="preserve"> nomā</w:t>
      </w:r>
      <w:r>
        <w:rPr>
          <w:lang w:val="lv-LV"/>
        </w:rPr>
        <w:t>to SIA “</w:t>
      </w:r>
      <w:r w:rsidR="00EF3A1A">
        <w:rPr>
          <w:lang w:val="lv-LV"/>
        </w:rPr>
        <w:t>Jelgavas</w:t>
      </w:r>
      <w:r>
        <w:rPr>
          <w:lang w:val="lv-LV"/>
        </w:rPr>
        <w:t xml:space="preserve"> Nekustamā īpašuma pārvalde”</w:t>
      </w:r>
      <w:r w:rsidR="00EF3A1A">
        <w:rPr>
          <w:lang w:val="lv-LV"/>
        </w:rPr>
        <w:t xml:space="preserve"> </w:t>
      </w:r>
      <w:r>
        <w:rPr>
          <w:lang w:val="lv-LV"/>
        </w:rPr>
        <w:t>apsaimniekošanā</w:t>
      </w:r>
      <w:r w:rsidR="00EF3A1A">
        <w:rPr>
          <w:lang w:val="lv-LV"/>
        </w:rPr>
        <w:t xml:space="preserve"> </w:t>
      </w:r>
      <w:r>
        <w:rPr>
          <w:lang w:val="lv-LV"/>
        </w:rPr>
        <w:t>nodot</w:t>
      </w:r>
      <w:r w:rsidR="00EF3A1A">
        <w:rPr>
          <w:lang w:val="lv-LV"/>
        </w:rPr>
        <w:t>o Jelgavas pilsētas pašvaldībai piederošo mantu</w:t>
      </w:r>
      <w:r>
        <w:rPr>
          <w:lang w:val="lv-LV"/>
        </w:rPr>
        <w:t xml:space="preserve"> </w:t>
      </w:r>
      <w:r w:rsidR="002E79CC" w:rsidRPr="00E76591">
        <w:rPr>
          <w:lang w:val="lv-LV"/>
        </w:rPr>
        <w:t xml:space="preserve">(kustamo mantu un nekustamo īpašumu) </w:t>
      </w:r>
      <w:r>
        <w:rPr>
          <w:lang w:val="lv-LV"/>
        </w:rPr>
        <w:t>piemēro</w:t>
      </w:r>
      <w:r w:rsidR="00CC41C8">
        <w:rPr>
          <w:lang w:val="lv-LV"/>
        </w:rPr>
        <w:t>t</w:t>
      </w:r>
      <w:r>
        <w:rPr>
          <w:lang w:val="lv-LV"/>
        </w:rPr>
        <w:t xml:space="preserve"> </w:t>
      </w:r>
      <w:r w:rsidRPr="000C0B5E">
        <w:rPr>
          <w:lang w:val="lv-LV"/>
        </w:rPr>
        <w:t>minimālo</w:t>
      </w:r>
      <w:r>
        <w:rPr>
          <w:lang w:val="lv-LV"/>
        </w:rPr>
        <w:t xml:space="preserve"> nomas maksu</w:t>
      </w:r>
      <w:r w:rsidR="000C0B5E">
        <w:rPr>
          <w:lang w:val="lv-LV"/>
        </w:rPr>
        <w:t xml:space="preserve"> un nepiemēro</w:t>
      </w:r>
      <w:r w:rsidR="00CC41C8">
        <w:rPr>
          <w:lang w:val="lv-LV"/>
        </w:rPr>
        <w:t>t</w:t>
      </w:r>
      <w:r w:rsidR="000C0B5E">
        <w:rPr>
          <w:lang w:val="lv-LV"/>
        </w:rPr>
        <w:t xml:space="preserve"> kavējuma procentus un līgumsodus samaksas kavējuma gadījumā</w:t>
      </w:r>
      <w:r>
        <w:rPr>
          <w:lang w:val="lv-LV"/>
        </w:rPr>
        <w:t>.</w:t>
      </w:r>
    </w:p>
    <w:p w:rsidR="008D7FBB" w:rsidRDefault="008D7FBB" w:rsidP="008D7FBB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Privāto pirmsskolas izglītības iestāžu un privāto bērnu uzraudzības pakalpojumu sniedzēju darbīb</w:t>
      </w:r>
      <w:r w:rsidR="00CC41C8">
        <w:rPr>
          <w:lang w:val="lv-LV"/>
        </w:rPr>
        <w:t>u</w:t>
      </w:r>
      <w:r>
        <w:rPr>
          <w:lang w:val="lv-LV"/>
        </w:rPr>
        <w:t xml:space="preserve"> finansēt 100% apmērā saskaņā ar Jelgavas pilsētas </w:t>
      </w:r>
      <w:r w:rsidRPr="00F34C66">
        <w:rPr>
          <w:lang w:val="lv-LV"/>
        </w:rPr>
        <w:t>pašvaldības budžet</w:t>
      </w:r>
      <w:r>
        <w:rPr>
          <w:lang w:val="lv-LV"/>
        </w:rPr>
        <w:t>u</w:t>
      </w:r>
      <w:r w:rsidRPr="00F34C66">
        <w:rPr>
          <w:lang w:val="lv-LV"/>
        </w:rPr>
        <w:t xml:space="preserve"> 2020.gadam</w:t>
      </w:r>
      <w:r>
        <w:rPr>
          <w:lang w:val="lv-LV"/>
        </w:rPr>
        <w:t>, neatkarīgi no bērnu apmeklējuma skaita iestādē.</w:t>
      </w:r>
    </w:p>
    <w:p w:rsidR="00A32B49" w:rsidRDefault="00A32B49" w:rsidP="008D7FBB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Lēmums piemērojams sākot ar 2020.gada 12.martu.</w:t>
      </w:r>
    </w:p>
    <w:p w:rsidR="00342504" w:rsidRDefault="00342504" w:rsidP="002B0C04">
      <w:pPr>
        <w:ind w:left="851" w:hanging="851"/>
        <w:jc w:val="both"/>
        <w:rPr>
          <w:b/>
          <w:szCs w:val="20"/>
        </w:rPr>
      </w:pPr>
    </w:p>
    <w:p w:rsidR="002B1980" w:rsidRDefault="002B1980" w:rsidP="002B0C04">
      <w:pPr>
        <w:ind w:left="851" w:hanging="851"/>
        <w:jc w:val="both"/>
        <w:rPr>
          <w:b/>
          <w:szCs w:val="20"/>
        </w:rPr>
      </w:pPr>
    </w:p>
    <w:p w:rsidR="002B1980" w:rsidRDefault="002B1980" w:rsidP="002B198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2B1980" w:rsidRDefault="002B1980" w:rsidP="002B198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B1980" w:rsidRDefault="002B1980" w:rsidP="002B198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B1980" w:rsidRDefault="002B1980" w:rsidP="002B1980">
      <w:pPr>
        <w:tabs>
          <w:tab w:val="left" w:pos="3960"/>
        </w:tabs>
        <w:jc w:val="both"/>
      </w:pPr>
      <w:r>
        <w:t xml:space="preserve">Administratīvās pārvaldes </w:t>
      </w:r>
    </w:p>
    <w:p w:rsidR="002B1980" w:rsidRDefault="002B1980" w:rsidP="002B198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B1980" w:rsidRDefault="002B1980" w:rsidP="002B1980">
      <w:pPr>
        <w:jc w:val="both"/>
      </w:pPr>
      <w:r>
        <w:t>2020.gada 26.martā</w:t>
      </w:r>
    </w:p>
    <w:sectPr w:rsidR="002B1980" w:rsidSect="002B1980">
      <w:headerReference w:type="first" r:id="rId9"/>
      <w:pgSz w:w="11906" w:h="16838" w:code="9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39" w:rsidRDefault="00BE2A39">
      <w:r>
        <w:separator/>
      </w:r>
    </w:p>
  </w:endnote>
  <w:endnote w:type="continuationSeparator" w:id="0">
    <w:p w:rsidR="00BE2A39" w:rsidRDefault="00BE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39" w:rsidRDefault="00BE2A39">
      <w:r>
        <w:separator/>
      </w:r>
    </w:p>
  </w:footnote>
  <w:footnote w:type="continuationSeparator" w:id="0">
    <w:p w:rsidR="00BE2A39" w:rsidRDefault="00BE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AF2CFBA" wp14:editId="7017C03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A19"/>
    <w:multiLevelType w:val="hybridMultilevel"/>
    <w:tmpl w:val="AD40E8AA"/>
    <w:lvl w:ilvl="0" w:tplc="2C762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4B25"/>
    <w:multiLevelType w:val="hybridMultilevel"/>
    <w:tmpl w:val="C518B5C6"/>
    <w:lvl w:ilvl="0" w:tplc="0426000F">
      <w:start w:val="1"/>
      <w:numFmt w:val="decimal"/>
      <w:lvlText w:val="%1."/>
      <w:lvlJc w:val="left"/>
      <w:pPr>
        <w:ind w:left="1348" w:hanging="360"/>
      </w:pPr>
    </w:lvl>
    <w:lvl w:ilvl="1" w:tplc="04260019" w:tentative="1">
      <w:start w:val="1"/>
      <w:numFmt w:val="lowerLetter"/>
      <w:lvlText w:val="%2."/>
      <w:lvlJc w:val="left"/>
      <w:pPr>
        <w:ind w:left="2068" w:hanging="360"/>
      </w:pPr>
    </w:lvl>
    <w:lvl w:ilvl="2" w:tplc="0426001B" w:tentative="1">
      <w:start w:val="1"/>
      <w:numFmt w:val="lowerRoman"/>
      <w:lvlText w:val="%3."/>
      <w:lvlJc w:val="right"/>
      <w:pPr>
        <w:ind w:left="2788" w:hanging="180"/>
      </w:pPr>
    </w:lvl>
    <w:lvl w:ilvl="3" w:tplc="0426000F" w:tentative="1">
      <w:start w:val="1"/>
      <w:numFmt w:val="decimal"/>
      <w:lvlText w:val="%4."/>
      <w:lvlJc w:val="left"/>
      <w:pPr>
        <w:ind w:left="3508" w:hanging="360"/>
      </w:pPr>
    </w:lvl>
    <w:lvl w:ilvl="4" w:tplc="04260019" w:tentative="1">
      <w:start w:val="1"/>
      <w:numFmt w:val="lowerLetter"/>
      <w:lvlText w:val="%5."/>
      <w:lvlJc w:val="left"/>
      <w:pPr>
        <w:ind w:left="4228" w:hanging="360"/>
      </w:pPr>
    </w:lvl>
    <w:lvl w:ilvl="5" w:tplc="0426001B" w:tentative="1">
      <w:start w:val="1"/>
      <w:numFmt w:val="lowerRoman"/>
      <w:lvlText w:val="%6."/>
      <w:lvlJc w:val="right"/>
      <w:pPr>
        <w:ind w:left="4948" w:hanging="180"/>
      </w:pPr>
    </w:lvl>
    <w:lvl w:ilvl="6" w:tplc="0426000F" w:tentative="1">
      <w:start w:val="1"/>
      <w:numFmt w:val="decimal"/>
      <w:lvlText w:val="%7."/>
      <w:lvlJc w:val="left"/>
      <w:pPr>
        <w:ind w:left="5668" w:hanging="360"/>
      </w:pPr>
    </w:lvl>
    <w:lvl w:ilvl="7" w:tplc="04260019" w:tentative="1">
      <w:start w:val="1"/>
      <w:numFmt w:val="lowerLetter"/>
      <w:lvlText w:val="%8."/>
      <w:lvlJc w:val="left"/>
      <w:pPr>
        <w:ind w:left="6388" w:hanging="360"/>
      </w:pPr>
    </w:lvl>
    <w:lvl w:ilvl="8" w:tplc="0426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">
    <w:nsid w:val="16E215A0"/>
    <w:multiLevelType w:val="hybridMultilevel"/>
    <w:tmpl w:val="72E07020"/>
    <w:lvl w:ilvl="0" w:tplc="0D1C3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7D0230"/>
    <w:multiLevelType w:val="multilevel"/>
    <w:tmpl w:val="073E14D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016EA"/>
    <w:rsid w:val="0001055D"/>
    <w:rsid w:val="00027D55"/>
    <w:rsid w:val="00082A06"/>
    <w:rsid w:val="000B50A3"/>
    <w:rsid w:val="000B6C04"/>
    <w:rsid w:val="000B77E6"/>
    <w:rsid w:val="000C0B5E"/>
    <w:rsid w:val="000C4CB0"/>
    <w:rsid w:val="000E4EB6"/>
    <w:rsid w:val="000F49F6"/>
    <w:rsid w:val="00112A06"/>
    <w:rsid w:val="00133591"/>
    <w:rsid w:val="001415F6"/>
    <w:rsid w:val="00156026"/>
    <w:rsid w:val="00157FB5"/>
    <w:rsid w:val="001605F7"/>
    <w:rsid w:val="00166BA4"/>
    <w:rsid w:val="00197F0A"/>
    <w:rsid w:val="001B2E18"/>
    <w:rsid w:val="001C104F"/>
    <w:rsid w:val="001F5730"/>
    <w:rsid w:val="002051D3"/>
    <w:rsid w:val="00235AC5"/>
    <w:rsid w:val="002438AA"/>
    <w:rsid w:val="00272E66"/>
    <w:rsid w:val="0028112E"/>
    <w:rsid w:val="00285F73"/>
    <w:rsid w:val="0029227E"/>
    <w:rsid w:val="002A2804"/>
    <w:rsid w:val="002A71EA"/>
    <w:rsid w:val="002B0C04"/>
    <w:rsid w:val="002B1980"/>
    <w:rsid w:val="002B6A25"/>
    <w:rsid w:val="002B725C"/>
    <w:rsid w:val="002D745A"/>
    <w:rsid w:val="002E2EC4"/>
    <w:rsid w:val="002E79CC"/>
    <w:rsid w:val="0031251F"/>
    <w:rsid w:val="00342504"/>
    <w:rsid w:val="00356D94"/>
    <w:rsid w:val="0037140D"/>
    <w:rsid w:val="00372E1D"/>
    <w:rsid w:val="003855F4"/>
    <w:rsid w:val="00387255"/>
    <w:rsid w:val="003959A1"/>
    <w:rsid w:val="003A0958"/>
    <w:rsid w:val="003A53A0"/>
    <w:rsid w:val="003A570D"/>
    <w:rsid w:val="003A594C"/>
    <w:rsid w:val="003D12D3"/>
    <w:rsid w:val="003D5C89"/>
    <w:rsid w:val="003F2467"/>
    <w:rsid w:val="00403345"/>
    <w:rsid w:val="0041099B"/>
    <w:rsid w:val="004407DF"/>
    <w:rsid w:val="004447EE"/>
    <w:rsid w:val="0044759D"/>
    <w:rsid w:val="004764FF"/>
    <w:rsid w:val="00482017"/>
    <w:rsid w:val="00485873"/>
    <w:rsid w:val="00486A39"/>
    <w:rsid w:val="004A07D3"/>
    <w:rsid w:val="004B1ADC"/>
    <w:rsid w:val="004B5F5B"/>
    <w:rsid w:val="004C6ABD"/>
    <w:rsid w:val="004D47D9"/>
    <w:rsid w:val="004E1A9D"/>
    <w:rsid w:val="00500D7B"/>
    <w:rsid w:val="00540422"/>
    <w:rsid w:val="005457DF"/>
    <w:rsid w:val="00552A52"/>
    <w:rsid w:val="005571F5"/>
    <w:rsid w:val="00564C42"/>
    <w:rsid w:val="00577970"/>
    <w:rsid w:val="005931AB"/>
    <w:rsid w:val="005F1D42"/>
    <w:rsid w:val="0060175D"/>
    <w:rsid w:val="0063151B"/>
    <w:rsid w:val="00631B8B"/>
    <w:rsid w:val="006457D0"/>
    <w:rsid w:val="00655DC9"/>
    <w:rsid w:val="0066057F"/>
    <w:rsid w:val="0066193F"/>
    <w:rsid w:val="0066324F"/>
    <w:rsid w:val="006A106B"/>
    <w:rsid w:val="006B23E5"/>
    <w:rsid w:val="006C0140"/>
    <w:rsid w:val="006D24F5"/>
    <w:rsid w:val="006D2EFB"/>
    <w:rsid w:val="006D62C3"/>
    <w:rsid w:val="006F0D3D"/>
    <w:rsid w:val="00713068"/>
    <w:rsid w:val="00720161"/>
    <w:rsid w:val="00731C92"/>
    <w:rsid w:val="007419F0"/>
    <w:rsid w:val="0076543C"/>
    <w:rsid w:val="007D2495"/>
    <w:rsid w:val="007D4317"/>
    <w:rsid w:val="007F54F5"/>
    <w:rsid w:val="00800416"/>
    <w:rsid w:val="00802131"/>
    <w:rsid w:val="00807AB7"/>
    <w:rsid w:val="00827057"/>
    <w:rsid w:val="008562DC"/>
    <w:rsid w:val="008611F6"/>
    <w:rsid w:val="00874405"/>
    <w:rsid w:val="00876C88"/>
    <w:rsid w:val="00880030"/>
    <w:rsid w:val="00882603"/>
    <w:rsid w:val="00892EB6"/>
    <w:rsid w:val="008A4BEE"/>
    <w:rsid w:val="008D7FBB"/>
    <w:rsid w:val="00913DF0"/>
    <w:rsid w:val="00946181"/>
    <w:rsid w:val="00954484"/>
    <w:rsid w:val="00957921"/>
    <w:rsid w:val="0097415D"/>
    <w:rsid w:val="00974803"/>
    <w:rsid w:val="009C00E0"/>
    <w:rsid w:val="009E07AC"/>
    <w:rsid w:val="00A12067"/>
    <w:rsid w:val="00A32B49"/>
    <w:rsid w:val="00A867C4"/>
    <w:rsid w:val="00A91B03"/>
    <w:rsid w:val="00A9432F"/>
    <w:rsid w:val="00AA6D58"/>
    <w:rsid w:val="00AC74C8"/>
    <w:rsid w:val="00B03FD3"/>
    <w:rsid w:val="00B305D2"/>
    <w:rsid w:val="00B35B4C"/>
    <w:rsid w:val="00B51C9C"/>
    <w:rsid w:val="00B64D4D"/>
    <w:rsid w:val="00B83F5B"/>
    <w:rsid w:val="00BB795F"/>
    <w:rsid w:val="00BD799D"/>
    <w:rsid w:val="00BE2A39"/>
    <w:rsid w:val="00C12361"/>
    <w:rsid w:val="00C14E5C"/>
    <w:rsid w:val="00C36D3B"/>
    <w:rsid w:val="00C42146"/>
    <w:rsid w:val="00C516D8"/>
    <w:rsid w:val="00C64E34"/>
    <w:rsid w:val="00C75E2C"/>
    <w:rsid w:val="00C845D2"/>
    <w:rsid w:val="00C86BBA"/>
    <w:rsid w:val="00C91377"/>
    <w:rsid w:val="00C9657D"/>
    <w:rsid w:val="00C9728B"/>
    <w:rsid w:val="00CA0990"/>
    <w:rsid w:val="00CA4A27"/>
    <w:rsid w:val="00CB6F10"/>
    <w:rsid w:val="00CC41C8"/>
    <w:rsid w:val="00CD139B"/>
    <w:rsid w:val="00CD2FC4"/>
    <w:rsid w:val="00D00D85"/>
    <w:rsid w:val="00D1121C"/>
    <w:rsid w:val="00D2300C"/>
    <w:rsid w:val="00D93178"/>
    <w:rsid w:val="00DB4874"/>
    <w:rsid w:val="00DC5428"/>
    <w:rsid w:val="00DD4AF4"/>
    <w:rsid w:val="00E164A5"/>
    <w:rsid w:val="00E358C6"/>
    <w:rsid w:val="00E37E05"/>
    <w:rsid w:val="00E61AB9"/>
    <w:rsid w:val="00E7554C"/>
    <w:rsid w:val="00E76591"/>
    <w:rsid w:val="00E826E6"/>
    <w:rsid w:val="00EA770A"/>
    <w:rsid w:val="00EB10AE"/>
    <w:rsid w:val="00EC1710"/>
    <w:rsid w:val="00EC30C2"/>
    <w:rsid w:val="00EC3FC4"/>
    <w:rsid w:val="00EC4C76"/>
    <w:rsid w:val="00EC518D"/>
    <w:rsid w:val="00EE1F29"/>
    <w:rsid w:val="00EF3A1A"/>
    <w:rsid w:val="00F3403D"/>
    <w:rsid w:val="00F34C66"/>
    <w:rsid w:val="00F40F26"/>
    <w:rsid w:val="00F848CF"/>
    <w:rsid w:val="00FB6B06"/>
    <w:rsid w:val="00FB7367"/>
    <w:rsid w:val="00FC0A05"/>
    <w:rsid w:val="00FC2C2E"/>
    <w:rsid w:val="00FC683A"/>
    <w:rsid w:val="00FD1A28"/>
    <w:rsid w:val="00FD76F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1C10-0BBC-4750-A2DB-E7AEE08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Urvis Uodiņš</dc:creator>
  <cp:lastModifiedBy>Baiba Jēkabsone</cp:lastModifiedBy>
  <cp:revision>4</cp:revision>
  <cp:lastPrinted>2020-03-27T08:13:00Z</cp:lastPrinted>
  <dcterms:created xsi:type="dcterms:W3CDTF">2020-03-27T07:52:00Z</dcterms:created>
  <dcterms:modified xsi:type="dcterms:W3CDTF">2020-03-27T08:13:00Z</dcterms:modified>
</cp:coreProperties>
</file>