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A6" w:rsidRDefault="00810CFF" w:rsidP="00810CFF">
      <w:pPr>
        <w:jc w:val="center"/>
        <w:rPr>
          <w:b/>
        </w:rPr>
      </w:pPr>
      <w:r w:rsidRPr="0077682E">
        <w:rPr>
          <w:b/>
        </w:rPr>
        <w:t>JELGAVAS PILSĒTAS PAŠVALDĪ</w:t>
      </w:r>
      <w:r w:rsidR="00C405E4">
        <w:rPr>
          <w:b/>
        </w:rPr>
        <w:t xml:space="preserve">BAS 2020.GADA </w:t>
      </w:r>
      <w:r w:rsidR="00A34B5B">
        <w:rPr>
          <w:b/>
        </w:rPr>
        <w:t>26.MARTA</w:t>
      </w:r>
      <w:r>
        <w:rPr>
          <w:b/>
        </w:rPr>
        <w:t xml:space="preserve"> </w:t>
      </w:r>
    </w:p>
    <w:p w:rsidR="00810CFF" w:rsidRPr="0077682E" w:rsidRDefault="00810CFF" w:rsidP="00810CFF">
      <w:pPr>
        <w:jc w:val="center"/>
        <w:rPr>
          <w:b/>
        </w:rPr>
      </w:pPr>
      <w:r>
        <w:rPr>
          <w:b/>
        </w:rPr>
        <w:t>SAISTOŠO NOTEIKUMU NR</w:t>
      </w:r>
      <w:r w:rsidRPr="0077682E">
        <w:rPr>
          <w:b/>
        </w:rPr>
        <w:t>.</w:t>
      </w:r>
      <w:r w:rsidR="0067389B">
        <w:rPr>
          <w:b/>
        </w:rPr>
        <w:t>20-8</w:t>
      </w:r>
      <w:r w:rsidRPr="0077682E">
        <w:rPr>
          <w:b/>
        </w:rPr>
        <w:t xml:space="preserve"> </w:t>
      </w:r>
    </w:p>
    <w:p w:rsidR="008028A6" w:rsidRDefault="00810CFF" w:rsidP="00810CFF">
      <w:pPr>
        <w:jc w:val="center"/>
      </w:pPr>
      <w:r w:rsidRPr="0077682E">
        <w:rPr>
          <w:b/>
        </w:rPr>
        <w:t>“GROZĪJUMI JELGAVAS PILSĒTAS PAŠVALDĪBAS 2011.GADA 28.JŪLIJA SAISTOŠAJOS NOTEIKUMOS NR.11-21 “JELGAVAS PILS</w:t>
      </w:r>
      <w:bookmarkStart w:id="0" w:name="_GoBack"/>
      <w:bookmarkEnd w:id="0"/>
      <w:r w:rsidRPr="0077682E">
        <w:rPr>
          <w:b/>
        </w:rPr>
        <w:t>ĒTAS PAŠVALDĪBAS PALĪDZĪBAS DZĪVOJAMO TELPU JAUTĀJUMU RISINĀŠANĀ SNIEGŠANAS KĀRTĪBA”</w:t>
      </w:r>
      <w:r w:rsidR="00DD2CF6" w:rsidRPr="00256500">
        <w:t xml:space="preserve"> </w:t>
      </w:r>
    </w:p>
    <w:p w:rsidR="00B06728" w:rsidRPr="00810CFF" w:rsidRDefault="00B06728" w:rsidP="00810CFF">
      <w:pPr>
        <w:jc w:val="center"/>
        <w:rPr>
          <w:b/>
        </w:rPr>
      </w:pPr>
      <w:r>
        <w:rPr>
          <w:b/>
          <w:bCs/>
        </w:rPr>
        <w:t>PASKAIDROJUMA RAKSTS</w:t>
      </w:r>
    </w:p>
    <w:p w:rsidR="00B06728" w:rsidRDefault="00B06728" w:rsidP="00B06728"/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6237"/>
      </w:tblGrid>
      <w:tr w:rsidR="00B06728" w:rsidRPr="001170C9" w:rsidTr="004135E9">
        <w:trPr>
          <w:cantSplit/>
          <w:trHeight w:val="5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pStyle w:val="naiskr"/>
              <w:spacing w:before="120" w:after="120"/>
              <w:jc w:val="center"/>
              <w:rPr>
                <w:b/>
              </w:rPr>
            </w:pPr>
            <w:r w:rsidRPr="001170C9">
              <w:rPr>
                <w:b/>
              </w:rPr>
              <w:t>Paskaidrojuma raksta sadaļas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714779" w:rsidRDefault="00B06728" w:rsidP="00B63B37">
            <w:pPr>
              <w:pStyle w:val="naisnod"/>
              <w:spacing w:before="0" w:after="0"/>
              <w:rPr>
                <w:lang w:eastAsia="en-US"/>
              </w:rPr>
            </w:pPr>
            <w:r w:rsidRPr="00714779">
              <w:rPr>
                <w:lang w:eastAsia="en-US"/>
              </w:rPr>
              <w:t>Norādāmā informācija</w:t>
            </w:r>
          </w:p>
        </w:tc>
      </w:tr>
      <w:tr w:rsidR="00B06728" w:rsidRPr="001170C9" w:rsidTr="008028A6">
        <w:trPr>
          <w:cantSplit/>
          <w:trHeight w:val="98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4" w:rsidRDefault="00D65744" w:rsidP="009C65CA">
            <w:pPr>
              <w:pStyle w:val="naiskr"/>
              <w:spacing w:before="120" w:after="120"/>
              <w:rPr>
                <w:bCs/>
              </w:rPr>
            </w:pPr>
          </w:p>
          <w:p w:rsidR="009C65CA" w:rsidRPr="001170C9" w:rsidRDefault="009C65CA" w:rsidP="009C65CA">
            <w:pPr>
              <w:pStyle w:val="naiskr"/>
              <w:spacing w:before="120" w:after="120"/>
              <w:rPr>
                <w:bCs/>
              </w:rPr>
            </w:pPr>
            <w:r>
              <w:rPr>
                <w:bCs/>
              </w:rPr>
              <w:t>1</w:t>
            </w:r>
            <w:r w:rsidRPr="001170C9">
              <w:rPr>
                <w:bCs/>
              </w:rPr>
              <w:t>. Īss projekta satura izklāsts</w:t>
            </w:r>
          </w:p>
          <w:p w:rsidR="00B06728" w:rsidRPr="001170C9" w:rsidRDefault="00B06728" w:rsidP="00B63B37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34" w:rsidRDefault="00994B0F" w:rsidP="00381AF4">
            <w:pPr>
              <w:jc w:val="both"/>
            </w:pPr>
            <w:r>
              <w:t xml:space="preserve">Saistošie noteikumi </w:t>
            </w:r>
            <w:r w:rsidR="00123266">
              <w:t>“</w:t>
            </w:r>
            <w:r>
              <w:t xml:space="preserve">Grozījumi Jelgavas pilsētas pašvaldības 2011.gada 28.jūlija saistošajos noteikumos Nr.11-21 “Jelgavas pilsētas pašvaldības </w:t>
            </w:r>
            <w:r w:rsidR="00123266">
              <w:t>palīdzības dzīvojamo telpu jautājumu risināšanā sniegšanas kārtība”</w:t>
            </w:r>
            <w:r w:rsidR="00103A7D">
              <w:t xml:space="preserve"> (tur</w:t>
            </w:r>
            <w:r w:rsidR="004E17FE">
              <w:t>pmāk- S</w:t>
            </w:r>
            <w:r w:rsidR="00103A7D">
              <w:t>aistošie noteikumi)</w:t>
            </w:r>
            <w:r>
              <w:t xml:space="preserve"> </w:t>
            </w:r>
            <w:r w:rsidR="00A14234">
              <w:t xml:space="preserve">tiek papildināti ar kārtību kādā personām, kurām </w:t>
            </w:r>
            <w:r w:rsidR="00287499">
              <w:t xml:space="preserve">pēc stihiskas nelaimes vai avārijas ar </w:t>
            </w:r>
            <w:r w:rsidR="00A14234">
              <w:t>lēmumu tiek piešķirts vienreizējs pabalsts dzīvojamās mājas vai dzīvojamās telpas remontam</w:t>
            </w:r>
            <w:r w:rsidR="000F1DBD">
              <w:t>, jāiesniedz attaisnojoši dokumenti par piešķirtā pabalsta izlietojumu.</w:t>
            </w:r>
          </w:p>
          <w:p w:rsidR="0081544B" w:rsidRDefault="007B2B22" w:rsidP="00381AF4">
            <w:pPr>
              <w:jc w:val="both"/>
            </w:pPr>
            <w:r>
              <w:t xml:space="preserve">Saistošajos noteikumos tiek </w:t>
            </w:r>
            <w:r w:rsidR="00123266">
              <w:t>precizē</w:t>
            </w:r>
            <w:r>
              <w:t>ts personu loks</w:t>
            </w:r>
            <w:r w:rsidR="00AB3FA3">
              <w:t xml:space="preserve"> atbilstoši likuma “Par sociālajiem dzīvokļiem un sociālajām dzīvojamām mājām” 5.panta 1.</w:t>
            </w:r>
            <w:r w:rsidR="00AB3FA3" w:rsidRPr="00451467">
              <w:rPr>
                <w:vertAlign w:val="superscript"/>
              </w:rPr>
              <w:t>1</w:t>
            </w:r>
            <w:r w:rsidR="00AB3FA3">
              <w:t xml:space="preserve"> daļai</w:t>
            </w:r>
            <w:r w:rsidR="00ED6CC3">
              <w:t>,</w:t>
            </w:r>
            <w:r w:rsidR="00AB3FA3">
              <w:t xml:space="preserve"> kurā</w:t>
            </w:r>
            <w:r w:rsidR="00123266">
              <w:t xml:space="preserve">m ir tiesības </w:t>
            </w:r>
            <w:r w:rsidR="00ED6CC3">
              <w:t>īrēt pašvaldības sociālo dzīvokli vai dzīvojamo telpu sociālajā mājā</w:t>
            </w:r>
            <w:r w:rsidR="0060720A">
              <w:t>.</w:t>
            </w:r>
            <w:r w:rsidR="00381AF4">
              <w:t xml:space="preserve"> Saistošo noteikumu 13.6.punkts tiek izteikts jaunā redakcijā, kurā</w:t>
            </w:r>
            <w:r w:rsidR="0060720A">
              <w:t xml:space="preserve"> tiek noteikts</w:t>
            </w:r>
            <w:r w:rsidR="00E06C1F">
              <w:t xml:space="preserve">, ka </w:t>
            </w:r>
            <w:r w:rsidR="0041151C">
              <w:t>sociālo dzīvokļu vai dzīvojamo telpu sociālajā mājā izīrēšanai reģistrē personas ar invaliditāti</w:t>
            </w:r>
            <w:r w:rsidR="00381AF4">
              <w:t>. Saistošo noteikumu</w:t>
            </w:r>
            <w:r w:rsidR="0041151C">
              <w:t xml:space="preserve"> </w:t>
            </w:r>
            <w:r w:rsidR="00EB5033">
              <w:t>13.7.</w:t>
            </w:r>
            <w:r w:rsidR="00AE2EF3">
              <w:t xml:space="preserve">apakšpunktā </w:t>
            </w:r>
            <w:r w:rsidR="00381AF4">
              <w:t>tiek svītroti vārdi</w:t>
            </w:r>
            <w:r w:rsidR="00AE2EF3">
              <w:t xml:space="preserve"> “trūcīgas vai maznodrošinātas”</w:t>
            </w:r>
            <w:r w:rsidR="00381AF4">
              <w:t xml:space="preserve">, līdz ar </w:t>
            </w:r>
            <w:r w:rsidR="00EB5033">
              <w:t xml:space="preserve">to </w:t>
            </w:r>
            <w:r w:rsidR="00381AF4">
              <w:t xml:space="preserve">tiesības tikt reģistrētām </w:t>
            </w:r>
            <w:r w:rsidR="002176AF">
              <w:t xml:space="preserve">attiecīgajā palīdzības reģistrā </w:t>
            </w:r>
            <w:r w:rsidR="00381AF4">
              <w:t xml:space="preserve">būs </w:t>
            </w:r>
            <w:r w:rsidR="001D50E2">
              <w:t>ikvienai personai, kura</w:t>
            </w:r>
            <w:r w:rsidR="00381AF4">
              <w:t xml:space="preserve"> aprūpē bērnu ar invaliditāti vai pilngadīgu personu ar invaliditāti</w:t>
            </w:r>
            <w:r w:rsidR="001D7E9B">
              <w:t>.</w:t>
            </w:r>
            <w:r w:rsidR="00032426">
              <w:t xml:space="preserve"> Tiek </w:t>
            </w:r>
            <w:r w:rsidR="00EB5033">
              <w:t>svītrots</w:t>
            </w:r>
            <w:r w:rsidR="00032426">
              <w:t xml:space="preserve"> Saistošo noteikumu 13.8.apakšpunkts, kas līdz šim ierobežoja personu loku, kurām bija tiesības būt reģistrētām </w:t>
            </w:r>
            <w:r w:rsidR="002176AF">
              <w:t>sociālo dzīvokļu vai dzīvojamo telpu sociālajā mājas izīrēšanas palīdzības reģistrā.</w:t>
            </w:r>
            <w:r w:rsidR="001D50E2">
              <w:t xml:space="preserve"> </w:t>
            </w:r>
            <w:r w:rsidR="001D7E9B">
              <w:t>T</w:t>
            </w:r>
            <w:r w:rsidR="00AE2EF3">
              <w:t>iek precizēts Saistošo noteikumu 25.punkts</w:t>
            </w:r>
            <w:r w:rsidR="001D7E9B">
              <w:t xml:space="preserve">, jo </w:t>
            </w:r>
            <w:r w:rsidR="008A6494">
              <w:t>likuma “Par sociālajiem dzīvokļiem un sociālajām dzīvojamām mājām”</w:t>
            </w:r>
            <w:r w:rsidR="00EB5033">
              <w:t xml:space="preserve"> </w:t>
            </w:r>
            <w:r w:rsidR="008A6494">
              <w:t xml:space="preserve">13.panta otrā daļa nosaka, ka sociālā dzīvokļa īrniekam nav tiesību īrēto dzīvokli mainīt. </w:t>
            </w:r>
          </w:p>
          <w:p w:rsidR="00EE0FB5" w:rsidRPr="000D4FD3" w:rsidRDefault="00774028" w:rsidP="00774028">
            <w:pPr>
              <w:jc w:val="both"/>
            </w:pPr>
            <w:r>
              <w:t>Saistošie noteikumi</w:t>
            </w:r>
            <w:r w:rsidR="00EE0FB5">
              <w:t xml:space="preserve"> </w:t>
            </w:r>
            <w:r>
              <w:t>tiek papildināti ar 25.</w:t>
            </w:r>
            <w:r w:rsidRPr="00774028">
              <w:rPr>
                <w:vertAlign w:val="superscript"/>
              </w:rPr>
              <w:t>2</w:t>
            </w:r>
            <w:r>
              <w:t xml:space="preserve"> punktu, kurš paredz ka </w:t>
            </w:r>
            <w:r w:rsidRPr="0061418D">
              <w:t xml:space="preserve">ikvienu neizīrētu pašvaldības dzīvojamo telpu, kurai noteikts kvalificētam speciālistam izīrējamas telpas statuss, </w:t>
            </w:r>
            <w:r w:rsidR="001331EA">
              <w:t xml:space="preserve">tiek piedāvātas īrēt 8.reģistrā reģistrētiem kvalificētiem speciālistiem, </w:t>
            </w:r>
            <w:r w:rsidRPr="0061418D">
              <w:t>ievērojot šādu prioritātes secību: izglītības nozare, veselības aprūpe, sociālā palīdzība un sociālie pakalpojumi, sabiedriskā kārtība un drošība, sports, kultūra</w:t>
            </w:r>
            <w:r w:rsidR="001331EA">
              <w:t>.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9C65CA" w:rsidP="009C65CA">
            <w:pPr>
              <w:pStyle w:val="naiskr"/>
              <w:spacing w:before="120" w:after="120"/>
              <w:rPr>
                <w:bCs/>
              </w:rPr>
            </w:pPr>
            <w:r>
              <w:rPr>
                <w:bCs/>
              </w:rPr>
              <w:t>2. Projekta nepieciešamības pamatojums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B3" w:rsidRPr="000335E4" w:rsidRDefault="004D173C" w:rsidP="00D1157A">
            <w:pPr>
              <w:jc w:val="both"/>
            </w:pPr>
            <w:r>
              <w:t>S</w:t>
            </w:r>
            <w:r w:rsidR="00174A74" w:rsidRPr="000335E4">
              <w:t>aistošie noteikumi tiek</w:t>
            </w:r>
            <w:r w:rsidR="007B2B22">
              <w:t xml:space="preserve"> papildināti ar kārtību, kādā personām jāiesniedz pašvaldībai attaisnojoši dokumenti par piešķirtā vienreizējā pabalsta dzīvojamās mājas vai dzīvojamās telpas remontam</w:t>
            </w:r>
            <w:r w:rsidR="009527B3">
              <w:t xml:space="preserve">, kā arī </w:t>
            </w:r>
            <w:r w:rsidR="00174A74" w:rsidRPr="000335E4">
              <w:t>precizēti atbilstoši likuma “Par sociālajiem dzīvokļiem un sociālajā</w:t>
            </w:r>
            <w:r w:rsidR="00C405E4">
              <w:t xml:space="preserve">m dzīvojamām mājām” </w:t>
            </w:r>
            <w:r w:rsidR="00636FF4">
              <w:t>nosacījumiem</w:t>
            </w:r>
            <w:r w:rsidR="000010EF">
              <w:t>.</w:t>
            </w:r>
          </w:p>
          <w:p w:rsidR="00B06728" w:rsidRPr="00CE20DA" w:rsidRDefault="00B06728" w:rsidP="00D1157A">
            <w:pPr>
              <w:jc w:val="both"/>
            </w:pPr>
          </w:p>
        </w:tc>
      </w:tr>
      <w:tr w:rsidR="00B06728" w:rsidRPr="001170C9" w:rsidTr="004135E9">
        <w:trPr>
          <w:cantSplit/>
          <w:trHeight w:val="10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9C65CA">
            <w:pPr>
              <w:pStyle w:val="naisf"/>
              <w:spacing w:before="120" w:after="120"/>
              <w:ind w:firstLine="0"/>
              <w:jc w:val="left"/>
              <w:rPr>
                <w:bCs/>
                <w:lang w:val="lv-LV"/>
              </w:rPr>
            </w:pPr>
            <w:r w:rsidRPr="001170C9">
              <w:rPr>
                <w:bCs/>
                <w:lang w:val="lv-LV"/>
              </w:rPr>
              <w:lastRenderedPageBreak/>
              <w:t>3. Informācija par plānoto projekta ietekmi uz pašvaldības budžetu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6F6749" w:rsidRDefault="00482223" w:rsidP="006F6749">
            <w:pPr>
              <w:pStyle w:val="naisnod"/>
              <w:spacing w:before="0" w:after="0"/>
              <w:jc w:val="both"/>
              <w:rPr>
                <w:b w:val="0"/>
                <w:bCs w:val="0"/>
                <w:color w:val="FF0000"/>
                <w:lang w:eastAsia="en-US"/>
              </w:rPr>
            </w:pPr>
            <w:r>
              <w:rPr>
                <w:b w:val="0"/>
              </w:rPr>
              <w:t>Nav ietekmes</w:t>
            </w:r>
          </w:p>
        </w:tc>
      </w:tr>
      <w:tr w:rsidR="00B06728" w:rsidRPr="001170C9" w:rsidTr="004135E9">
        <w:trPr>
          <w:cantSplit/>
          <w:trHeight w:val="148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3350F7">
            <w:pPr>
              <w:rPr>
                <w:bCs/>
              </w:rPr>
            </w:pPr>
            <w:r w:rsidRPr="001170C9">
              <w:rPr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9" w:rsidRDefault="006F6749" w:rsidP="00B63B37">
            <w:pPr>
              <w:pStyle w:val="naisnod"/>
              <w:spacing w:before="0" w:after="0"/>
              <w:jc w:val="left"/>
              <w:rPr>
                <w:b w:val="0"/>
                <w:color w:val="414142"/>
              </w:rPr>
            </w:pPr>
          </w:p>
          <w:p w:rsidR="00B06728" w:rsidRPr="006F6749" w:rsidRDefault="00812859" w:rsidP="00812859">
            <w:pPr>
              <w:pStyle w:val="naisnod"/>
              <w:spacing w:before="0" w:after="0"/>
              <w:jc w:val="left"/>
              <w:rPr>
                <w:b w:val="0"/>
                <w:bCs w:val="0"/>
                <w:color w:val="FF0000"/>
                <w:lang w:eastAsia="en-US"/>
              </w:rPr>
            </w:pPr>
            <w:r>
              <w:rPr>
                <w:b w:val="0"/>
              </w:rPr>
              <w:t xml:space="preserve">Nav </w:t>
            </w:r>
            <w:r w:rsidR="006F6749" w:rsidRPr="006F6749">
              <w:rPr>
                <w:b w:val="0"/>
              </w:rPr>
              <w:t>ietekme</w:t>
            </w:r>
            <w:r>
              <w:rPr>
                <w:b w:val="0"/>
              </w:rPr>
              <w:t>s</w:t>
            </w:r>
            <w:r w:rsidR="006F6749" w:rsidRPr="006F6749">
              <w:rPr>
                <w:b w:val="0"/>
              </w:rPr>
              <w:t xml:space="preserve"> 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spacing w:before="120" w:after="120"/>
              <w:rPr>
                <w:bCs/>
              </w:rPr>
            </w:pPr>
            <w:r w:rsidRPr="001170C9">
              <w:rPr>
                <w:bCs/>
              </w:rPr>
              <w:t>5. Informācija par administratīvajām procedūrām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6F6749" w:rsidRDefault="00482223" w:rsidP="006F6749">
            <w:pPr>
              <w:pStyle w:val="naisnod"/>
              <w:spacing w:before="0" w:after="0"/>
              <w:ind w:left="-25"/>
              <w:jc w:val="both"/>
              <w:rPr>
                <w:b w:val="0"/>
              </w:rPr>
            </w:pPr>
            <w:r>
              <w:rPr>
                <w:b w:val="0"/>
              </w:rPr>
              <w:t>Saistošo noteikumu izpildi nodrošinās Jelgavas pilsētas pašvaldības administrācijas un Jelgavas pilsētas pašvaldības iestāžu speciālisti</w:t>
            </w:r>
            <w:r w:rsidR="00372579">
              <w:rPr>
                <w:b w:val="0"/>
              </w:rPr>
              <w:t>.</w:t>
            </w:r>
          </w:p>
        </w:tc>
      </w:tr>
      <w:tr w:rsidR="00B06728" w:rsidRPr="001170C9" w:rsidTr="008028A6">
        <w:trPr>
          <w:cantSplit/>
          <w:trHeight w:val="87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spacing w:before="120" w:after="120"/>
              <w:rPr>
                <w:bCs/>
              </w:rPr>
            </w:pPr>
            <w:r w:rsidRPr="001170C9">
              <w:rPr>
                <w:bCs/>
              </w:rPr>
              <w:t>6. Informācija par konsultācijām ar privātpersonām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0D4FD3" w:rsidRDefault="00B06728" w:rsidP="009A5706">
            <w:pPr>
              <w:pStyle w:val="naisnod"/>
              <w:spacing w:before="0" w:after="0"/>
              <w:ind w:left="-25"/>
              <w:jc w:val="both"/>
              <w:rPr>
                <w:b w:val="0"/>
                <w:bCs w:val="0"/>
                <w:lang w:eastAsia="en-US"/>
              </w:rPr>
            </w:pPr>
            <w:r w:rsidRPr="000D4FD3">
              <w:rPr>
                <w:b w:val="0"/>
              </w:rPr>
              <w:t xml:space="preserve">Konsultācijas ar privātpersonām nav </w:t>
            </w:r>
            <w:r w:rsidR="009A5706">
              <w:rPr>
                <w:b w:val="0"/>
              </w:rPr>
              <w:t>notikušas</w:t>
            </w:r>
            <w:r w:rsidR="009C65CA">
              <w:rPr>
                <w:b w:val="0"/>
              </w:rPr>
              <w:t>.</w:t>
            </w:r>
          </w:p>
        </w:tc>
      </w:tr>
    </w:tbl>
    <w:p w:rsidR="003350F7" w:rsidRDefault="003350F7" w:rsidP="00B06728"/>
    <w:p w:rsidR="008028A6" w:rsidRDefault="008028A6" w:rsidP="00B06728"/>
    <w:p w:rsidR="00B63B37" w:rsidRDefault="00B06728">
      <w:r>
        <w:t>Jelgavas pilsētas d</w:t>
      </w:r>
      <w:r w:rsidR="003350F7">
        <w:t>omes priekšsēdētājs</w:t>
      </w:r>
      <w:r w:rsidR="003350F7">
        <w:tab/>
      </w:r>
      <w:r w:rsidR="003350F7">
        <w:tab/>
      </w:r>
      <w:r w:rsidR="003350F7">
        <w:tab/>
      </w:r>
      <w:r w:rsidR="003350F7">
        <w:tab/>
      </w:r>
      <w:r w:rsidR="003350F7">
        <w:tab/>
        <w:t>A.Rāviņš</w:t>
      </w:r>
    </w:p>
    <w:p w:rsidR="0009251B" w:rsidRDefault="0009251B"/>
    <w:p w:rsidR="0009251B" w:rsidRDefault="0009251B"/>
    <w:p w:rsidR="0009251B" w:rsidRDefault="0009251B"/>
    <w:p w:rsidR="0009251B" w:rsidRDefault="0009251B"/>
    <w:p w:rsidR="0009251B" w:rsidRDefault="0009251B" w:rsidP="0009251B">
      <w:pPr>
        <w:jc w:val="both"/>
      </w:pPr>
    </w:p>
    <w:p w:rsidR="0009251B" w:rsidRDefault="0009251B" w:rsidP="0009251B">
      <w:pPr>
        <w:jc w:val="center"/>
      </w:pPr>
      <w:r>
        <w:t>ŠIS DOKUMENTS IR ELEKTRONISKI PARAKSTĪTS AR DROŠU ELEKTRONISKO PARAKSTU UN SATUR LAIKA ZĪMOGU</w:t>
      </w:r>
    </w:p>
    <w:p w:rsidR="0009251B" w:rsidRDefault="0009251B"/>
    <w:sectPr w:rsidR="0009251B" w:rsidSect="008028A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1D" w:rsidRDefault="009D0B1D">
      <w:r>
        <w:separator/>
      </w:r>
    </w:p>
  </w:endnote>
  <w:endnote w:type="continuationSeparator" w:id="0">
    <w:p w:rsidR="009D0B1D" w:rsidRDefault="009D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1D" w:rsidRDefault="009D0B1D">
      <w:r>
        <w:separator/>
      </w:r>
    </w:p>
  </w:footnote>
  <w:footnote w:type="continuationSeparator" w:id="0">
    <w:p w:rsidR="009D0B1D" w:rsidRDefault="009D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8"/>
    <w:rsid w:val="000010EF"/>
    <w:rsid w:val="0002295C"/>
    <w:rsid w:val="000261A0"/>
    <w:rsid w:val="00032426"/>
    <w:rsid w:val="000335E4"/>
    <w:rsid w:val="00055A83"/>
    <w:rsid w:val="00077D16"/>
    <w:rsid w:val="0009251B"/>
    <w:rsid w:val="000A41BE"/>
    <w:rsid w:val="000F1DBD"/>
    <w:rsid w:val="00103A7D"/>
    <w:rsid w:val="00123266"/>
    <w:rsid w:val="001331EA"/>
    <w:rsid w:val="00174A74"/>
    <w:rsid w:val="001803F6"/>
    <w:rsid w:val="001D50E2"/>
    <w:rsid w:val="001D7E9B"/>
    <w:rsid w:val="002176AF"/>
    <w:rsid w:val="00234CC9"/>
    <w:rsid w:val="00240B7F"/>
    <w:rsid w:val="00255723"/>
    <w:rsid w:val="0026684B"/>
    <w:rsid w:val="00284D70"/>
    <w:rsid w:val="00287499"/>
    <w:rsid w:val="002F0665"/>
    <w:rsid w:val="002F1CB0"/>
    <w:rsid w:val="003350F7"/>
    <w:rsid w:val="00342BAE"/>
    <w:rsid w:val="00344B36"/>
    <w:rsid w:val="0036682C"/>
    <w:rsid w:val="00372579"/>
    <w:rsid w:val="00381AF4"/>
    <w:rsid w:val="003B5AC2"/>
    <w:rsid w:val="0041151C"/>
    <w:rsid w:val="004135E9"/>
    <w:rsid w:val="00451467"/>
    <w:rsid w:val="00482223"/>
    <w:rsid w:val="004A2B22"/>
    <w:rsid w:val="004D173C"/>
    <w:rsid w:val="004E17FE"/>
    <w:rsid w:val="005050BF"/>
    <w:rsid w:val="0054237B"/>
    <w:rsid w:val="00551018"/>
    <w:rsid w:val="00580700"/>
    <w:rsid w:val="00593CC8"/>
    <w:rsid w:val="005D3377"/>
    <w:rsid w:val="005D58D3"/>
    <w:rsid w:val="005D6ED3"/>
    <w:rsid w:val="006015BF"/>
    <w:rsid w:val="0060720A"/>
    <w:rsid w:val="00636FF4"/>
    <w:rsid w:val="00667693"/>
    <w:rsid w:val="0067389B"/>
    <w:rsid w:val="006F6749"/>
    <w:rsid w:val="007267F4"/>
    <w:rsid w:val="00765546"/>
    <w:rsid w:val="00774028"/>
    <w:rsid w:val="007B2B22"/>
    <w:rsid w:val="008028A6"/>
    <w:rsid w:val="00802B04"/>
    <w:rsid w:val="00810CFF"/>
    <w:rsid w:val="00812859"/>
    <w:rsid w:val="0081544B"/>
    <w:rsid w:val="00840537"/>
    <w:rsid w:val="00857282"/>
    <w:rsid w:val="00861E66"/>
    <w:rsid w:val="00863FFB"/>
    <w:rsid w:val="008A6494"/>
    <w:rsid w:val="00932EDC"/>
    <w:rsid w:val="0095170D"/>
    <w:rsid w:val="009527B3"/>
    <w:rsid w:val="00993869"/>
    <w:rsid w:val="00994B0F"/>
    <w:rsid w:val="009A5706"/>
    <w:rsid w:val="009C65CA"/>
    <w:rsid w:val="009C799E"/>
    <w:rsid w:val="009D0B1D"/>
    <w:rsid w:val="00A14234"/>
    <w:rsid w:val="00A15756"/>
    <w:rsid w:val="00A34B5B"/>
    <w:rsid w:val="00A770BA"/>
    <w:rsid w:val="00A8289D"/>
    <w:rsid w:val="00AB3FA3"/>
    <w:rsid w:val="00AE2EF3"/>
    <w:rsid w:val="00AE739A"/>
    <w:rsid w:val="00AE74E7"/>
    <w:rsid w:val="00B00C2B"/>
    <w:rsid w:val="00B06728"/>
    <w:rsid w:val="00B50CFB"/>
    <w:rsid w:val="00B63B37"/>
    <w:rsid w:val="00B84B7F"/>
    <w:rsid w:val="00B952F8"/>
    <w:rsid w:val="00C405E4"/>
    <w:rsid w:val="00C50545"/>
    <w:rsid w:val="00C661F5"/>
    <w:rsid w:val="00C7529F"/>
    <w:rsid w:val="00CE20DA"/>
    <w:rsid w:val="00CF5EF7"/>
    <w:rsid w:val="00D1157A"/>
    <w:rsid w:val="00D431F1"/>
    <w:rsid w:val="00D65744"/>
    <w:rsid w:val="00D71428"/>
    <w:rsid w:val="00D8290E"/>
    <w:rsid w:val="00D82BA5"/>
    <w:rsid w:val="00DD2CF6"/>
    <w:rsid w:val="00DF075E"/>
    <w:rsid w:val="00DF4825"/>
    <w:rsid w:val="00DF5CC2"/>
    <w:rsid w:val="00E06C1F"/>
    <w:rsid w:val="00E11BE1"/>
    <w:rsid w:val="00E13106"/>
    <w:rsid w:val="00E32406"/>
    <w:rsid w:val="00E64ACE"/>
    <w:rsid w:val="00EB5033"/>
    <w:rsid w:val="00ED6CC3"/>
    <w:rsid w:val="00EE0FB5"/>
    <w:rsid w:val="00EF4390"/>
    <w:rsid w:val="00F11968"/>
    <w:rsid w:val="00F621F4"/>
    <w:rsid w:val="00F75AF3"/>
    <w:rsid w:val="00F768C9"/>
    <w:rsid w:val="00F857F1"/>
    <w:rsid w:val="00FA43D8"/>
    <w:rsid w:val="00FD706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2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isf">
    <w:name w:val="naisf"/>
    <w:basedOn w:val="Normal"/>
    <w:rsid w:val="00B0672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B0672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B06728"/>
    <w:pPr>
      <w:spacing w:before="75" w:after="75"/>
    </w:pPr>
  </w:style>
  <w:style w:type="paragraph" w:styleId="Header">
    <w:name w:val="header"/>
    <w:basedOn w:val="Normal"/>
    <w:rsid w:val="003B5A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F67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12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2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isf">
    <w:name w:val="naisf"/>
    <w:basedOn w:val="Normal"/>
    <w:rsid w:val="00B0672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B0672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B06728"/>
    <w:pPr>
      <w:spacing w:before="75" w:after="75"/>
    </w:pPr>
  </w:style>
  <w:style w:type="paragraph" w:styleId="Header">
    <w:name w:val="header"/>
    <w:basedOn w:val="Normal"/>
    <w:rsid w:val="003B5A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F67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12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B0DE-8B6E-49A4-8E59-C4C0BA62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PAŠVALDĪBAS 2012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PAŠVALDĪBAS 2012</dc:title>
  <dc:creator>irena.svikule</dc:creator>
  <cp:lastModifiedBy>Baiba Jēkabsone</cp:lastModifiedBy>
  <cp:revision>6</cp:revision>
  <cp:lastPrinted>2020-02-12T08:29:00Z</cp:lastPrinted>
  <dcterms:created xsi:type="dcterms:W3CDTF">2020-03-25T15:30:00Z</dcterms:created>
  <dcterms:modified xsi:type="dcterms:W3CDTF">2020-04-20T12:47:00Z</dcterms:modified>
</cp:coreProperties>
</file>