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7D0BD" w14:textId="77777777" w:rsidR="00CB22C8" w:rsidRDefault="00CB22C8" w:rsidP="005432DB">
      <w:pPr>
        <w:pBdr>
          <w:bottom w:val="single" w:sz="6" w:space="1" w:color="auto"/>
        </w:pBdr>
        <w:rPr>
          <w:b/>
          <w:lang w:eastAsia="lv-LV"/>
        </w:rPr>
      </w:pPr>
    </w:p>
    <w:p w14:paraId="38A0CDCA" w14:textId="2EFE68F8" w:rsidR="005432DB" w:rsidRPr="005432DB" w:rsidRDefault="00213D66" w:rsidP="005432DB">
      <w:pPr>
        <w:pBdr>
          <w:bottom w:val="single" w:sz="6" w:space="1" w:color="auto"/>
        </w:pBdr>
        <w:rPr>
          <w:lang w:eastAsia="lv-LV"/>
        </w:rPr>
      </w:pPr>
      <w:r>
        <w:rPr>
          <w:lang w:eastAsia="lv-LV"/>
        </w:rPr>
        <w:t>28.05.</w:t>
      </w:r>
      <w:r w:rsidR="00CB22C8">
        <w:rPr>
          <w:lang w:eastAsia="lv-LV"/>
        </w:rPr>
        <w:t>2020</w:t>
      </w:r>
      <w:r w:rsidR="005432DB" w:rsidRPr="005432DB">
        <w:rPr>
          <w:lang w:eastAsia="lv-LV"/>
        </w:rPr>
        <w:t>.</w:t>
      </w:r>
      <w:r w:rsidR="005432DB" w:rsidRPr="005432DB">
        <w:rPr>
          <w:lang w:eastAsia="lv-LV"/>
        </w:rPr>
        <w:tab/>
      </w:r>
      <w:r w:rsidR="005432DB" w:rsidRPr="005432DB">
        <w:rPr>
          <w:lang w:eastAsia="lv-LV"/>
        </w:rPr>
        <w:tab/>
      </w:r>
      <w:r w:rsidR="005432DB" w:rsidRPr="005432DB">
        <w:rPr>
          <w:lang w:eastAsia="lv-LV"/>
        </w:rPr>
        <w:tab/>
      </w:r>
      <w:r w:rsidR="005432DB" w:rsidRPr="005432DB">
        <w:rPr>
          <w:lang w:eastAsia="lv-LV"/>
        </w:rPr>
        <w:tab/>
      </w:r>
      <w:r w:rsidR="005432DB" w:rsidRPr="005432DB">
        <w:rPr>
          <w:lang w:eastAsia="lv-LV"/>
        </w:rPr>
        <w:tab/>
      </w:r>
      <w:r w:rsidR="005432DB" w:rsidRPr="005432DB">
        <w:rPr>
          <w:lang w:eastAsia="lv-LV"/>
        </w:rPr>
        <w:tab/>
      </w:r>
      <w:r w:rsidR="005432DB" w:rsidRPr="005432DB">
        <w:rPr>
          <w:lang w:eastAsia="lv-LV"/>
        </w:rPr>
        <w:tab/>
      </w:r>
      <w:r w:rsidR="005432DB" w:rsidRPr="005432DB">
        <w:rPr>
          <w:lang w:eastAsia="lv-LV"/>
        </w:rPr>
        <w:tab/>
      </w:r>
      <w:r w:rsidR="005432DB">
        <w:rPr>
          <w:lang w:eastAsia="lv-LV"/>
        </w:rPr>
        <w:tab/>
      </w:r>
      <w:r w:rsidR="006A178B">
        <w:rPr>
          <w:lang w:eastAsia="lv-LV"/>
        </w:rPr>
        <w:tab/>
      </w:r>
      <w:r w:rsidR="005432DB" w:rsidRPr="005432DB">
        <w:rPr>
          <w:lang w:eastAsia="lv-LV"/>
        </w:rPr>
        <w:t>Nr.</w:t>
      </w:r>
      <w:r w:rsidR="00C422B8">
        <w:rPr>
          <w:lang w:eastAsia="lv-LV"/>
        </w:rPr>
        <w:t>10/11</w:t>
      </w:r>
    </w:p>
    <w:p w14:paraId="4C67B3EB" w14:textId="77777777" w:rsidR="006B20AE" w:rsidRDefault="006B20AE" w:rsidP="005432DB">
      <w:pPr>
        <w:pBdr>
          <w:bottom w:val="single" w:sz="6" w:space="1" w:color="auto"/>
        </w:pBdr>
        <w:jc w:val="both"/>
        <w:rPr>
          <w:b/>
          <w:lang w:eastAsia="lv-LV"/>
        </w:rPr>
      </w:pPr>
    </w:p>
    <w:p w14:paraId="416E0AB9" w14:textId="669B8EB3" w:rsidR="006B20AE" w:rsidRPr="00985053" w:rsidRDefault="00C9728B" w:rsidP="006B20AE">
      <w:pPr>
        <w:pBdr>
          <w:bottom w:val="single" w:sz="6" w:space="1" w:color="auto"/>
        </w:pBdr>
        <w:jc w:val="center"/>
        <w:rPr>
          <w:b/>
          <w:lang w:eastAsia="lv-LV"/>
        </w:rPr>
      </w:pPr>
      <w:r w:rsidRPr="00985053">
        <w:rPr>
          <w:noProof/>
          <w:lang w:eastAsia="lv-LV"/>
        </w:rPr>
        <mc:AlternateContent>
          <mc:Choice Requires="wps">
            <w:drawing>
              <wp:anchor distT="45720" distB="45720" distL="114300" distR="114300" simplePos="0" relativeHeight="251657728" behindDoc="1" locked="0" layoutInCell="0" allowOverlap="0" wp14:anchorId="417450D2" wp14:editId="264D713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441C6C2" w14:textId="08AEA50C" w:rsidR="003D5C89" w:rsidRDefault="00C422B8"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1441C6C2" w14:textId="08AEA50C" w:rsidR="003D5C89" w:rsidRDefault="00C422B8" w:rsidP="003D5C89">
                      <w:r>
                        <w:t>NORAKSTS</w:t>
                      </w:r>
                    </w:p>
                  </w:txbxContent>
                </v:textbox>
                <w10:wrap type="tight" anchory="page"/>
              </v:shape>
            </w:pict>
          </mc:Fallback>
        </mc:AlternateContent>
      </w:r>
      <w:r w:rsidR="00CB22C8">
        <w:rPr>
          <w:b/>
          <w:lang w:eastAsia="lv-LV"/>
        </w:rPr>
        <w:t>DZĪVOJAMĀS ĒKAS ZIRGU IELĀ 11</w:t>
      </w:r>
      <w:r w:rsidR="00C118F2" w:rsidRPr="00985053">
        <w:rPr>
          <w:b/>
          <w:lang w:eastAsia="lv-LV"/>
        </w:rPr>
        <w:t xml:space="preserve">, JELGAVĀ </w:t>
      </w:r>
    </w:p>
    <w:p w14:paraId="359E3892" w14:textId="163DDC26" w:rsidR="00C118F2" w:rsidRPr="00985053" w:rsidRDefault="00C118F2" w:rsidP="006B20AE">
      <w:pPr>
        <w:pBdr>
          <w:bottom w:val="single" w:sz="6" w:space="1" w:color="auto"/>
        </w:pBdr>
        <w:jc w:val="center"/>
        <w:rPr>
          <w:b/>
          <w:caps/>
          <w:lang w:eastAsia="lv-LV"/>
        </w:rPr>
      </w:pPr>
      <w:r w:rsidRPr="00985053">
        <w:rPr>
          <w:b/>
          <w:lang w:eastAsia="lv-LV"/>
        </w:rPr>
        <w:t>(</w:t>
      </w:r>
      <w:r w:rsidR="006B20AE" w:rsidRPr="00985053">
        <w:rPr>
          <w:b/>
          <w:lang w:eastAsia="lv-LV"/>
        </w:rPr>
        <w:t>KADASTRA APZĪMĒJUMS</w:t>
      </w:r>
      <w:r w:rsidR="00CB22C8">
        <w:rPr>
          <w:b/>
          <w:lang w:eastAsia="lv-LV"/>
        </w:rPr>
        <w:t xml:space="preserve"> </w:t>
      </w:r>
      <w:r w:rsidR="00CB22C8" w:rsidRPr="00CB22C8">
        <w:rPr>
          <w:b/>
        </w:rPr>
        <w:t>09000010091001</w:t>
      </w:r>
      <w:r w:rsidRPr="00985053">
        <w:rPr>
          <w:b/>
          <w:lang w:eastAsia="lv-LV"/>
        </w:rPr>
        <w:t>)</w:t>
      </w:r>
      <w:r w:rsidR="006B20AE" w:rsidRPr="00985053">
        <w:rPr>
          <w:b/>
          <w:lang w:eastAsia="lv-LV"/>
        </w:rPr>
        <w:t xml:space="preserve"> NOJAUKŠANA</w:t>
      </w:r>
    </w:p>
    <w:p w14:paraId="21338C09" w14:textId="187277F1" w:rsidR="00C422B8" w:rsidRDefault="00C422B8" w:rsidP="00C422B8">
      <w:pPr>
        <w:tabs>
          <w:tab w:val="left" w:pos="3518"/>
          <w:tab w:val="center" w:pos="4535"/>
        </w:tabs>
        <w:jc w:val="center"/>
      </w:pPr>
      <w:r>
        <w:t>(ziņo: I.Škutāne)</w:t>
      </w:r>
    </w:p>
    <w:p w14:paraId="3239B203" w14:textId="77777777" w:rsidR="00CB22C8" w:rsidRPr="00C422B8" w:rsidRDefault="00CB22C8" w:rsidP="00CB22C8">
      <w:pPr>
        <w:pStyle w:val="BodyText"/>
        <w:ind w:firstLine="720"/>
        <w:jc w:val="both"/>
        <w:rPr>
          <w:sz w:val="16"/>
          <w:szCs w:val="16"/>
        </w:rPr>
      </w:pPr>
    </w:p>
    <w:p w14:paraId="1A195391" w14:textId="77777777" w:rsidR="00CB22C8" w:rsidRPr="009263BB" w:rsidRDefault="00CB22C8" w:rsidP="00CB22C8">
      <w:pPr>
        <w:pStyle w:val="BodyText"/>
        <w:ind w:firstLine="720"/>
        <w:jc w:val="both"/>
      </w:pPr>
      <w:r w:rsidRPr="009263BB">
        <w:t xml:space="preserve">Pamatojoties uz Zemgales rajona tiesas Zemesgrāmatu nodaļas informāciju (Jelgavas pilsētas </w:t>
      </w:r>
      <w:r>
        <w:t>zemesgrāmatas nodalījums Nr.1117</w:t>
      </w:r>
      <w:r w:rsidRPr="009263BB">
        <w:t>) divu s</w:t>
      </w:r>
      <w:r>
        <w:t>tāvu dzīvojamā ēka Zirgu ielā 11</w:t>
      </w:r>
      <w:r w:rsidRPr="009263BB">
        <w:t>, Jelgavā (ēkas kadastra apzīmējums 09000010</w:t>
      </w:r>
      <w:r>
        <w:t>091001</w:t>
      </w:r>
      <w:r w:rsidRPr="009263BB">
        <w:t>) (turpmāk</w:t>
      </w:r>
      <w:r>
        <w:t xml:space="preserve"> –</w:t>
      </w:r>
      <w:r w:rsidRPr="009263BB">
        <w:t xml:space="preserve"> Ēka) sastāv no</w:t>
      </w:r>
      <w:r>
        <w:t xml:space="preserve"> 19 dzīvokļu</w:t>
      </w:r>
      <w:r w:rsidRPr="009263BB">
        <w:t xml:space="preserve"> īpašumiem.</w:t>
      </w:r>
    </w:p>
    <w:p w14:paraId="087AB876" w14:textId="2038FB93" w:rsidR="00CB22C8" w:rsidRPr="004D314E" w:rsidRDefault="00CB22C8" w:rsidP="00692C2B">
      <w:pPr>
        <w:pStyle w:val="BodyText"/>
        <w:ind w:firstLine="720"/>
        <w:jc w:val="both"/>
        <w:rPr>
          <w:color w:val="FF0000"/>
        </w:rPr>
      </w:pPr>
      <w:r w:rsidRPr="00692C2B">
        <w:t xml:space="preserve">2018.gada 29.janvārī </w:t>
      </w:r>
      <w:r w:rsidR="009C2A49" w:rsidRPr="00692C2B">
        <w:t>Jelgavas pilsētas pašvaldības administrācijas Būvvaldes (turpmāk – Būvvalde)</w:t>
      </w:r>
      <w:r w:rsidRPr="00692C2B">
        <w:t xml:space="preserve"> speciālisti apsekoja Ēku un</w:t>
      </w:r>
      <w:r w:rsidR="00692C2B">
        <w:t>,</w:t>
      </w:r>
      <w:r w:rsidR="002D4124" w:rsidRPr="00692C2B">
        <w:t xml:space="preserve"> veicot vizuālo apskati konstatēja, </w:t>
      </w:r>
      <w:r w:rsidR="00692C2B" w:rsidRPr="00692C2B">
        <w:t xml:space="preserve">ka ugunsgrēka rezultātā Ēkai bojātas jumta nesošās konstrukcijas, jumta segums nav saglabājies, logi un durvis </w:t>
      </w:r>
      <w:r w:rsidR="00692C2B">
        <w:t xml:space="preserve">daļēji </w:t>
      </w:r>
      <w:r w:rsidR="00692C2B" w:rsidRPr="00692C2B">
        <w:t xml:space="preserve">ir izlauztas. Dzīvokļu iekšējā apdare ugunsgrēka un tā dzēšanas rezultātā stipri cietusi un ir neapmierinošā tehniskā stāvoklī. Iekšējie inženiertīkli un iekārtas bojātas. Ēka ir norobežota, pirmā stāva logi ir aizdarīti ar plāksnēm, ieejas durvis bloķētas ar skrūvēm. Ēka pēc ugunsgrēka ir sliktā tehniskajā stāvoklī. Par Ēkas kritisko stāvokli </w:t>
      </w:r>
      <w:r w:rsidR="009077C8" w:rsidRPr="00692C2B">
        <w:t xml:space="preserve">2018.gada 29.janvārī </w:t>
      </w:r>
      <w:r w:rsidR="00692C2B" w:rsidRPr="00692C2B">
        <w:t xml:space="preserve">būvinspektors </w:t>
      </w:r>
      <w:r w:rsidRPr="00692C2B">
        <w:t>uzrakstīja Atzinumu Nr.BIS-BV-19.9-2018-734(4-23/029a/2018) par būves pārbaudi (turpmāk - At</w:t>
      </w:r>
      <w:r w:rsidR="00D10CAB">
        <w:t>zinums) ar kuru</w:t>
      </w:r>
      <w:r w:rsidRPr="00692C2B">
        <w:t xml:space="preserve"> informēja dzīvokļu īpašniekus un Ēkas apsaimniekotāju SIA “Jelgavas nekustamā īpašuma pārvalde” (turpmāk – Apsaimniekotājs). </w:t>
      </w:r>
      <w:r w:rsidR="002D4124" w:rsidRPr="00692C2B">
        <w:t xml:space="preserve">Atzinumā tika uzdots dzīvokļu īpašniekiem kopā ar Ēkas Apsaimniekotāju risināt </w:t>
      </w:r>
      <w:r w:rsidR="00692C2B" w:rsidRPr="00692C2B">
        <w:t>jautājumu par Ē</w:t>
      </w:r>
      <w:r w:rsidR="002D4124" w:rsidRPr="00692C2B">
        <w:t xml:space="preserve">kas konstrukciju detalizētu tehniskās apsekošanas organizēšanu, </w:t>
      </w:r>
      <w:r w:rsidR="00DA47C1">
        <w:t>lai izvērtētu Ēkas</w:t>
      </w:r>
      <w:r w:rsidR="002D4124" w:rsidRPr="00692C2B">
        <w:t xml:space="preserve"> tehnisko stāvokli</w:t>
      </w:r>
      <w:r w:rsidR="00692C2B" w:rsidRPr="00692C2B">
        <w:t xml:space="preserve"> </w:t>
      </w:r>
      <w:r w:rsidR="002D4124" w:rsidRPr="00692C2B">
        <w:t>un noteiktu nepieciešamos pasākumus bojājumu novēršanai</w:t>
      </w:r>
      <w:r w:rsidR="009077C8">
        <w:t>,</w:t>
      </w:r>
      <w:r w:rsidR="00D33CEC">
        <w:t xml:space="preserve"> kā arī</w:t>
      </w:r>
      <w:r w:rsidR="002D4124" w:rsidRPr="00786484">
        <w:t xml:space="preserve"> informēt Būvvaldi par pieņemtajiem lēmumiem.</w:t>
      </w:r>
      <w:r w:rsidR="004D314E" w:rsidRPr="00786484">
        <w:t xml:space="preserve"> </w:t>
      </w:r>
    </w:p>
    <w:p w14:paraId="7137FF46" w14:textId="0FC98DA5" w:rsidR="00AC47F7" w:rsidRDefault="00D33CEC" w:rsidP="00AC47F7">
      <w:pPr>
        <w:pStyle w:val="BodyText"/>
        <w:ind w:firstLine="720"/>
        <w:jc w:val="both"/>
      </w:pPr>
      <w:r>
        <w:t>Ņemot vērā, ka Atzinumā uzdotie būvinspektora norādījumi ilgstoši netika risināti, l</w:t>
      </w:r>
      <w:r w:rsidR="00AC47F7" w:rsidRPr="009263BB">
        <w:t xml:space="preserve">ai </w:t>
      </w:r>
      <w:r w:rsidRPr="009263BB">
        <w:t>novērt</w:t>
      </w:r>
      <w:r>
        <w:t>ētu Ēkas tehnisko stāvokli</w:t>
      </w:r>
      <w:r w:rsidRPr="009263BB">
        <w:t xml:space="preserve"> </w:t>
      </w:r>
      <w:r>
        <w:t xml:space="preserve">un </w:t>
      </w:r>
      <w:r w:rsidR="00AC47F7" w:rsidRPr="009263BB">
        <w:t>izpētītu bojājumus</w:t>
      </w:r>
      <w:r w:rsidR="00AC47F7">
        <w:t xml:space="preserve">, 2019.gada maijā </w:t>
      </w:r>
      <w:r w:rsidR="00AC47F7" w:rsidRPr="009263BB">
        <w:t xml:space="preserve">Jelgavas pilsētas </w:t>
      </w:r>
      <w:r w:rsidR="00AC47F7">
        <w:t>pašvaldība</w:t>
      </w:r>
      <w:r w:rsidR="00AC47F7" w:rsidRPr="009263BB">
        <w:t xml:space="preserve"> pasūtīja SIA “</w:t>
      </w:r>
      <w:r w:rsidR="00AC47F7">
        <w:t xml:space="preserve">MM61”, būvkomersanta reģistrācijas Nr.7843-R, </w:t>
      </w:r>
      <w:r w:rsidR="00AC47F7" w:rsidRPr="009263BB">
        <w:t>Ēkas tehniskās</w:t>
      </w:r>
      <w:r w:rsidR="00AC47F7">
        <w:t xml:space="preserve"> apsekošanas atzinumu (turpmāk –</w:t>
      </w:r>
      <w:r w:rsidR="00AC47F7" w:rsidRPr="009263BB">
        <w:t xml:space="preserve"> Tehniskais atzinums), kurā secināts, ka </w:t>
      </w:r>
      <w:r w:rsidR="00AC47F7">
        <w:t xml:space="preserve">Ēka kopumā atrodas neapmierinošā tehniskā stāvoklī un </w:t>
      </w:r>
      <w:r w:rsidR="00AC47F7" w:rsidRPr="009263BB">
        <w:t>atsevišķas Ēka</w:t>
      </w:r>
      <w:r w:rsidR="00AC47F7">
        <w:t>s</w:t>
      </w:r>
      <w:r w:rsidR="00AC47F7" w:rsidRPr="009263BB">
        <w:t xml:space="preserve"> konstrukcijas ir avārijas stāvoklī</w:t>
      </w:r>
      <w:r w:rsidR="00AC47F7">
        <w:t>.</w:t>
      </w:r>
      <w:r w:rsidR="00AC47F7" w:rsidRPr="009263BB">
        <w:t xml:space="preserve"> </w:t>
      </w:r>
      <w:r w:rsidR="00AC47F7">
        <w:t>Ēka tās tehniskā stāvokļa dēļ pastāvīgai apdzīvošanai nav rekomendējama un</w:t>
      </w:r>
      <w:r w:rsidR="00AC47F7" w:rsidRPr="009263BB">
        <w:t xml:space="preserve"> </w:t>
      </w:r>
      <w:r w:rsidR="00AC47F7">
        <w:t>tās</w:t>
      </w:r>
      <w:r w:rsidR="00AC47F7" w:rsidRPr="009263BB">
        <w:t xml:space="preserve"> ekspluatācija </w:t>
      </w:r>
      <w:r w:rsidR="00AC47F7">
        <w:t>ir pārtraucama</w:t>
      </w:r>
      <w:r w:rsidR="00AC47F7" w:rsidRPr="009263BB">
        <w:t xml:space="preserve">. </w:t>
      </w:r>
    </w:p>
    <w:p w14:paraId="0C491D7D" w14:textId="77777777" w:rsidR="00AC47F7" w:rsidRPr="009263BB" w:rsidRDefault="00AC47F7" w:rsidP="00AC47F7">
      <w:pPr>
        <w:pStyle w:val="BodyText"/>
        <w:ind w:firstLine="720"/>
        <w:jc w:val="both"/>
      </w:pPr>
      <w:r w:rsidRPr="009263BB">
        <w:t xml:space="preserve">Saskaņā ar Tehniskajā atzinumā minēto, Ēkas tehniskais stāvoklis neatbilst Būvniecības likuma </w:t>
      </w:r>
      <w:r w:rsidRPr="009263BB">
        <w:rPr>
          <w:bCs/>
        </w:rPr>
        <w:t>9.pantā</w:t>
      </w:r>
      <w:r w:rsidRPr="009263BB">
        <w:rPr>
          <w:rFonts w:ascii="Arial" w:hAnsi="Arial" w:cs="Arial"/>
          <w:b/>
          <w:bCs/>
        </w:rPr>
        <w:t xml:space="preserve"> </w:t>
      </w:r>
      <w:r w:rsidRPr="009263BB">
        <w:rPr>
          <w:bCs/>
        </w:rPr>
        <w:t xml:space="preserve">noteiktajām būtiskām būvei izvirzāmām prasībām. </w:t>
      </w:r>
      <w:r w:rsidRPr="009263BB">
        <w:t xml:space="preserve">Līdz ar to nav ievērota Būvniecības likuma 21.panta ceturtā daļa, kas nosaka, ka būves īpašnieks nodrošina būves un tās elementu uzturēšanu ekspluatācijas laikā, lai tā atbilstu šā likuma 9.panta otrajā daļā būvei noteiktajām būtiskām prasībām. </w:t>
      </w:r>
    </w:p>
    <w:p w14:paraId="77E315D1" w14:textId="56C8BB5C" w:rsidR="00AB4C0E" w:rsidRPr="009263BB" w:rsidRDefault="00AB4C0E" w:rsidP="00AB4C0E">
      <w:pPr>
        <w:pStyle w:val="BodyText"/>
        <w:ind w:firstLine="720"/>
        <w:jc w:val="both"/>
      </w:pPr>
      <w:r w:rsidRPr="003E7CC3">
        <w:t xml:space="preserve">Ēkas Apsaimniekotājs, risinot ar Ēkas tehnisko stāvokli saistītos jautājumus </w:t>
      </w:r>
      <w:r w:rsidRPr="009263BB">
        <w:t xml:space="preserve">sasauca </w:t>
      </w:r>
      <w:r>
        <w:t xml:space="preserve">Ēkas </w:t>
      </w:r>
      <w:r w:rsidRPr="009263BB">
        <w:t xml:space="preserve">dzīvokļu īpašnieku kopsapulces </w:t>
      </w:r>
      <w:r w:rsidRPr="00B90AD4">
        <w:t xml:space="preserve">2018.gada 5.novembrī, </w:t>
      </w:r>
      <w:r>
        <w:t>2019</w:t>
      </w:r>
      <w:r w:rsidRPr="009263BB">
        <w:t>.gada 21.</w:t>
      </w:r>
      <w:r>
        <w:t xml:space="preserve">oktobrī un 2020.gada 6.janvārī. Savukārt 2019.gada 25.oktobrī un 2020.gada 6.janvārī Apsaimniekotājs nosūtījis Ēkas </w:t>
      </w:r>
      <w:r w:rsidRPr="00B90AD4">
        <w:t>dzīvokļu</w:t>
      </w:r>
      <w:r w:rsidRPr="00310D4A">
        <w:rPr>
          <w:color w:val="FF0000"/>
        </w:rPr>
        <w:t xml:space="preserve"> </w:t>
      </w:r>
      <w:r>
        <w:t xml:space="preserve">īpašniekiem </w:t>
      </w:r>
      <w:r w:rsidRPr="007F110C">
        <w:t>dzīvokļu</w:t>
      </w:r>
      <w:r w:rsidRPr="00310D4A">
        <w:rPr>
          <w:color w:val="FF0000"/>
        </w:rPr>
        <w:t xml:space="preserve"> </w:t>
      </w:r>
      <w:r>
        <w:t>īpašnieku kopības lēmuma projektu ar informāciju par Ēkas stāvokli un nojaukšanas aptuvenām izmaksām.</w:t>
      </w:r>
    </w:p>
    <w:p w14:paraId="5DC8ED0F" w14:textId="17F8F9DA" w:rsidR="00AB4C0E" w:rsidRDefault="00AB4C0E" w:rsidP="00AB4C0E">
      <w:pPr>
        <w:ind w:firstLine="720"/>
        <w:jc w:val="both"/>
      </w:pPr>
      <w:r w:rsidRPr="009263BB">
        <w:rPr>
          <w:rFonts w:eastAsia="Lucida Sans Unicode" w:cs="Tahoma"/>
        </w:rPr>
        <w:lastRenderedPageBreak/>
        <w:t>Ēk</w:t>
      </w:r>
      <w:r>
        <w:rPr>
          <w:rFonts w:eastAsia="Lucida Sans Unicode" w:cs="Tahoma"/>
        </w:rPr>
        <w:t xml:space="preserve">as dzīvokļu </w:t>
      </w:r>
      <w:r w:rsidRPr="009263BB">
        <w:rPr>
          <w:rFonts w:eastAsia="Lucida Sans Unicode" w:cs="Tahoma"/>
        </w:rPr>
        <w:t xml:space="preserve">īpašnieki </w:t>
      </w:r>
      <w:r w:rsidRPr="003E7CC3">
        <w:t xml:space="preserve">kopsapulcēs nav panākuši vienošanos </w:t>
      </w:r>
      <w:r>
        <w:t xml:space="preserve">un </w:t>
      </w:r>
      <w:r w:rsidRPr="009263BB">
        <w:rPr>
          <w:rFonts w:eastAsia="Lucida Sans Unicode" w:cs="Tahoma"/>
        </w:rPr>
        <w:t xml:space="preserve">nav pieņēmuši lēmumu par </w:t>
      </w:r>
      <w:r w:rsidRPr="009263BB">
        <w:t>nepieciešamajiem pasākumiem bojājumu, sabiedriskās un vides drošības risku novēršanai. Ievērojot minēto secināms, ka Ēk</w:t>
      </w:r>
      <w:r>
        <w:t>as</w:t>
      </w:r>
      <w:r w:rsidRPr="009263BB">
        <w:t xml:space="preserve"> īpašniekiem, nespējot panākt vienošanos augstākminētajos jautājumos, Ēka nav sakārtota un netiek ievērotas būvniecību regulējošo normatīvo aktu prasības, tādējādi radot draudus sabiedriskajai drošībai.</w:t>
      </w:r>
    </w:p>
    <w:p w14:paraId="7DF2040A" w14:textId="7831E767" w:rsidR="00896311" w:rsidRPr="00011FD9" w:rsidRDefault="00896311" w:rsidP="00754B32">
      <w:pPr>
        <w:ind w:firstLine="720"/>
        <w:jc w:val="both"/>
      </w:pPr>
      <w:r w:rsidRPr="005B1F91">
        <w:t xml:space="preserve">2020.gada 17.aprīlī </w:t>
      </w:r>
      <w:r w:rsidR="004B4389">
        <w:t>B</w:t>
      </w:r>
      <w:r w:rsidRPr="005B1F91">
        <w:t>ūvvaldes speciālisti atkārtoti apsekoja nekustamo īpašumu un</w:t>
      </w:r>
      <w:r>
        <w:t xml:space="preserve"> 2020.gada 27.aprīlī</w:t>
      </w:r>
      <w:r w:rsidRPr="005B1F91">
        <w:t xml:space="preserve"> </w:t>
      </w:r>
      <w:r w:rsidR="004B4389">
        <w:t xml:space="preserve">būvinspektors </w:t>
      </w:r>
      <w:r w:rsidRPr="005B1F91">
        <w:t>uzrakstīja Atzinumu</w:t>
      </w:r>
      <w:r w:rsidRPr="00BF09F8">
        <w:t xml:space="preserve"> </w:t>
      </w:r>
      <w:r w:rsidR="0039081D">
        <w:rPr>
          <w:color w:val="333333"/>
          <w:shd w:val="clear" w:color="auto" w:fill="F9F9F9"/>
        </w:rPr>
        <w:t>BIS-BV-19.9-2020-4147</w:t>
      </w:r>
      <w:r w:rsidRPr="00BF09F8">
        <w:rPr>
          <w:color w:val="333333"/>
          <w:shd w:val="clear" w:color="auto" w:fill="F9F9F9"/>
        </w:rPr>
        <w:t xml:space="preserve">(4-23.1/102a/2020) </w:t>
      </w:r>
      <w:r w:rsidRPr="005B1F91">
        <w:t xml:space="preserve">par būves pārbaudi. Apsekošanā tika konstatēts, ka Ēkai no pagalma puses </w:t>
      </w:r>
      <w:r>
        <w:t>nav norobežoti logi un durvis, Ē</w:t>
      </w:r>
      <w:r w:rsidRPr="005B1F91">
        <w:t>kā brīvi var iekļūt nepiederošas personas, radot bīstamību savai</w:t>
      </w:r>
      <w:r>
        <w:t xml:space="preserve"> veselībai un dzīvībai, kā arī Ē</w:t>
      </w:r>
      <w:r w:rsidRPr="005B1F91">
        <w:t>kas sliktais tehniskais stāvoklis rada apdraudējumu garāmgājējiem. No ielas puses durvis ir aizslēgtas un logu ailes aizskrūvētas ar skaidu plātnēm.  Ēkai pēc ugunsgrēka ilgstoši nav veikti pasākumi, kas pasargātu konstrukcijas no ārējo laikapstākļu ietekmes (jumta segums nav saglabājies), konstrukcijas turpina bojāties. Nekustamais īpašums pēc ugunsgrēka ir ”pamests” un nekopts. Ēka  ar savu neestētisko izskatu bojā pilsētas ainavu un apdraud garāmgājējus.</w:t>
      </w:r>
    </w:p>
    <w:p w14:paraId="5157F39A" w14:textId="65EB156E" w:rsidR="00896311" w:rsidRPr="0055593A" w:rsidRDefault="00896311" w:rsidP="0055593A">
      <w:pPr>
        <w:ind w:firstLine="720"/>
        <w:jc w:val="both"/>
      </w:pPr>
      <w:r w:rsidRPr="0055593A">
        <w:t>Saskaņā ar Būvniecības likuma 21.panta septītās daļās 3.punktu, ņemot vērā, ka Ēkas tehniskais stāvoklis ir kritisks un apdraud sabiedrisko drošību, kā arī vizuāli bojā Jelgavas pilsētvides ainavu un to, ka Ēkas dzīvokļu īpašnieki nav veikuši nekādas darbības Ēkas sakārtošanai, Būvvalde 2020.gada 27.aprīlī pieņēma lēmumu Nr.249/4-5.1/B “Par dzīvojamās ēkas Zirgu ielā 11, Jelgavā ekspluatācijas aizliegšanu” (turpmāk – Lēmums) ar kuru aizliedza Ēkas ekspluatāciju līdz bīstamības novēršanai.</w:t>
      </w:r>
    </w:p>
    <w:p w14:paraId="4AB1EB14" w14:textId="60113C2A" w:rsidR="00CA374A" w:rsidRPr="00CA374A" w:rsidRDefault="0055593A" w:rsidP="00CA374A">
      <w:pPr>
        <w:ind w:firstLine="720"/>
        <w:jc w:val="both"/>
        <w:rPr>
          <w:rFonts w:eastAsia="Lucida Sans Unicode" w:cs="Tahoma"/>
        </w:rPr>
      </w:pPr>
      <w:r w:rsidRPr="000B60D2">
        <w:t xml:space="preserve">2020.gada </w:t>
      </w:r>
      <w:r w:rsidR="008D1587" w:rsidRPr="008D1587">
        <w:t>28</w:t>
      </w:r>
      <w:r w:rsidRPr="008D1587">
        <w:t xml:space="preserve">.aprīlī </w:t>
      </w:r>
      <w:r w:rsidR="007B6A50">
        <w:t xml:space="preserve">Būvvalde </w:t>
      </w:r>
      <w:r w:rsidR="00BD3FF3">
        <w:t xml:space="preserve">Ēkas Apsaimniekotājam un </w:t>
      </w:r>
      <w:r w:rsidRPr="000B60D2">
        <w:t xml:space="preserve">dzīvokļu īpašniekiem </w:t>
      </w:r>
      <w:r w:rsidR="00AC7918">
        <w:t>nosūtīja L</w:t>
      </w:r>
      <w:r w:rsidR="00BD3FF3">
        <w:t>ēmumu un vēstuli</w:t>
      </w:r>
      <w:r w:rsidR="00BD3FF3" w:rsidRPr="000B60D2">
        <w:t xml:space="preserve"> </w:t>
      </w:r>
      <w:r w:rsidR="00BD3FF3">
        <w:t>a</w:t>
      </w:r>
      <w:r w:rsidR="000B60D2" w:rsidRPr="000B60D2">
        <w:t xml:space="preserve">r </w:t>
      </w:r>
      <w:r w:rsidR="007B6A50">
        <w:t xml:space="preserve">kuru </w:t>
      </w:r>
      <w:r w:rsidR="00BD3FF3">
        <w:rPr>
          <w:rFonts w:eastAsia="Lucida Sans Unicode" w:cs="Tahoma"/>
        </w:rPr>
        <w:t>informēja</w:t>
      </w:r>
      <w:r w:rsidR="000B60D2">
        <w:rPr>
          <w:rFonts w:eastAsia="Lucida Sans Unicode" w:cs="Tahoma"/>
        </w:rPr>
        <w:t xml:space="preserve">, ka </w:t>
      </w:r>
      <w:r w:rsidR="000B60D2">
        <w:t xml:space="preserve">jautājums par pienākuma uzlikšanu </w:t>
      </w:r>
      <w:r w:rsidR="000B60D2" w:rsidRPr="009263BB">
        <w:rPr>
          <w:rFonts w:eastAsia="Lucida Sans Unicode" w:cs="Tahoma"/>
        </w:rPr>
        <w:t>Ēk</w:t>
      </w:r>
      <w:r w:rsidR="000B60D2">
        <w:rPr>
          <w:rFonts w:eastAsia="Lucida Sans Unicode" w:cs="Tahoma"/>
        </w:rPr>
        <w:t xml:space="preserve">as dzīvokļu </w:t>
      </w:r>
      <w:r w:rsidR="000B60D2" w:rsidRPr="009263BB">
        <w:rPr>
          <w:rFonts w:eastAsia="Lucida Sans Unicode" w:cs="Tahoma"/>
        </w:rPr>
        <w:t>īpašnieki</w:t>
      </w:r>
      <w:r w:rsidR="000B60D2">
        <w:rPr>
          <w:rFonts w:eastAsia="Lucida Sans Unicode" w:cs="Tahoma"/>
        </w:rPr>
        <w:t>em sakārtot vai nojaukt Ēku atbilstoši būvniecību regulējošu normatīvo aktu prasībām tiks skatīt</w:t>
      </w:r>
      <w:r w:rsidR="007B6A50">
        <w:rPr>
          <w:rFonts w:eastAsia="Lucida Sans Unicode" w:cs="Tahoma"/>
        </w:rPr>
        <w:t>s Jelgavas pilsētas domes sēdē.</w:t>
      </w:r>
    </w:p>
    <w:p w14:paraId="637CAEBA" w14:textId="4147FB53" w:rsidR="00CA374A" w:rsidRPr="00CA374A" w:rsidRDefault="000B60D2" w:rsidP="00CA374A">
      <w:pPr>
        <w:pStyle w:val="BodyText"/>
        <w:ind w:firstLine="720"/>
        <w:jc w:val="both"/>
      </w:pPr>
      <w:r w:rsidRPr="00CA374A">
        <w:t>Ņemot vērā to, ka Ēkas dzīvokļu īpašnieki nav veikuši nekādus pasākumus, lai novērstu Ēkas bīstamību un Ēka ir tādā tehniskajā stāvoklī, ka ir bīstama un bojā ainavu, tad atbilstoši Būvniecības likuma 21.panta devītajai daļai šīs būves īpašniekiem atbilstoši pašvaldības lēmumam tā jānojauc.</w:t>
      </w:r>
      <w:r w:rsidR="00CA374A" w:rsidRPr="00CA374A">
        <w:t xml:space="preserve"> Būvniecības likuma 21.panta desmitā daļa paredz, ka šā panta septītajā un devītajā daļā minētie lēmumi izpildāmi nekavējoties. Šo lēmumu apstrīdēšana un pārsūdzēšana neaptur to darbību. Ja kāds no attiecīgajiem lēmumiem netiek pildīts, iestāde var nodrošināt tā izpildi piemērojot aizvietotājizpildi un citus Administratīvā procesa likumā noteiktos piespiedu izpildes līdzekļus.</w:t>
      </w:r>
    </w:p>
    <w:p w14:paraId="3519A064" w14:textId="77777777" w:rsidR="00CA374A" w:rsidRPr="00CA374A" w:rsidRDefault="00CA374A" w:rsidP="003E7CC3">
      <w:pPr>
        <w:pStyle w:val="BodyText"/>
        <w:ind w:right="-1" w:firstLine="720"/>
        <w:jc w:val="both"/>
      </w:pPr>
      <w:r w:rsidRPr="00CA374A">
        <w:t>Civillikuma 1084.panta pirmā un trešā daļa nosaka, ka katram būves īpašniekam, lai aizsargātu sabiedrisko drošību, jātur sava būve tādā stāvoklī, ka no tās nevar rasties kaitējums ne kaimiņiem, ne garāmgājējiem, ne arī tās lietotājiem, kā arī ja būves īpašnieks vai valdītājs, pretēji attiecīgās varas pieprasījumam  nenovērš draudošās briesmas, tad attiecīgai iestādei, raugoties pēc  apstākļiem būve jāsaved kārtībā vai arī pavisam jānojauc uz īpašnieka rēķinu.</w:t>
      </w:r>
    </w:p>
    <w:p w14:paraId="1B4E0B52" w14:textId="187F7871" w:rsidR="00CA374A" w:rsidRPr="00CA374A" w:rsidRDefault="00CA374A" w:rsidP="003E7CC3">
      <w:pPr>
        <w:ind w:right="-1" w:firstLine="720"/>
        <w:jc w:val="both"/>
      </w:pPr>
      <w:r w:rsidRPr="00CA374A">
        <w:t>Ievērojot augstāk norādīto, lai nodrošinātu sakārtotu pilsētvidi un novērstu Ēkas radīto bīstamību cilvēku drošībai, dzīvībai un veselībai,</w:t>
      </w:r>
      <w:r w:rsidRPr="00CA374A">
        <w:rPr>
          <w:bCs/>
          <w:iCs/>
        </w:rPr>
        <w:t xml:space="preserve"> un ņemot vērā, ka uz </w:t>
      </w:r>
      <w:r w:rsidRPr="00CA374A">
        <w:t>lēmuma pieņemšanas dienu Ēkas tehniskais stāvoklis  ir kritisks un apdraud sabiedrisko drošību, kā arī vizuāli bojā Jelgavas pilsētvides ainavu, saskaņā ar Civillikuma 1084.pantu, likuma „Par pašvaldībām” 15.panta pirmās daļas 14.punktu, Būvniecības likuma 7.panta pirmās daļas 2.punktu, 9.pantu, 21.panta ceturto daļu, septītās daļas 3.</w:t>
      </w:r>
      <w:r w:rsidR="007B6A50">
        <w:t>punktu, devīto un desmito daļu</w:t>
      </w:r>
      <w:r w:rsidRPr="00CA374A">
        <w:t xml:space="preserve">, </w:t>
      </w:r>
      <w:r w:rsidRPr="00CA374A">
        <w:rPr>
          <w:sz w:val="23"/>
          <w:szCs w:val="23"/>
        </w:rPr>
        <w:t xml:space="preserve">Administratīvā procesa likuma 57.pantu, </w:t>
      </w:r>
      <w:r w:rsidRPr="00CA374A">
        <w:t xml:space="preserve">70.pantu un, ņemot vērā apstākli, ka Ēkas dzīvokļu īpašnieki ilgstoši neuztur Ēku atbilstoši būvniecību regulējošu normatīvo aktu prasībām, </w:t>
      </w:r>
    </w:p>
    <w:p w14:paraId="1C151A8A" w14:textId="77777777" w:rsidR="00CA374A" w:rsidRPr="00CB22C8" w:rsidRDefault="00CA374A" w:rsidP="00CA374A">
      <w:pPr>
        <w:tabs>
          <w:tab w:val="left" w:pos="142"/>
        </w:tabs>
        <w:ind w:firstLine="142"/>
        <w:jc w:val="both"/>
        <w:rPr>
          <w:highlight w:val="yellow"/>
        </w:rPr>
      </w:pPr>
    </w:p>
    <w:p w14:paraId="26CEA569" w14:textId="77777777" w:rsidR="003E7CC3" w:rsidRPr="003F4053" w:rsidRDefault="003E7CC3" w:rsidP="003E7CC3">
      <w:pPr>
        <w:pStyle w:val="Header"/>
        <w:tabs>
          <w:tab w:val="clear" w:pos="4320"/>
          <w:tab w:val="clear" w:pos="8640"/>
        </w:tabs>
        <w:ind w:right="-2"/>
        <w:jc w:val="both"/>
        <w:rPr>
          <w:b/>
          <w:lang w:val="lv-LV"/>
        </w:rPr>
      </w:pPr>
      <w:r w:rsidRPr="003F4053">
        <w:rPr>
          <w:b/>
          <w:lang w:val="lv-LV"/>
        </w:rPr>
        <w:t>JELGAVAS PILSĒTAS DOME NOLEMJ:</w:t>
      </w:r>
    </w:p>
    <w:p w14:paraId="051B7FFC" w14:textId="741F7354" w:rsidR="00896311" w:rsidRPr="0055593A" w:rsidRDefault="003E7CC3" w:rsidP="006A178B">
      <w:pPr>
        <w:ind w:left="284" w:right="-2" w:hanging="284"/>
        <w:jc w:val="both"/>
      </w:pPr>
      <w:r w:rsidRPr="003F4053">
        <w:t>1. Uzdot dzīvojamās ēkas Zirgu ielā 11, Jelgavā (kadastra apzīmējums 09000010091001) īpašniekiem nekavējoties, bet ne vēlāk kā līdz 2020.gada</w:t>
      </w:r>
      <w:r w:rsidR="00EA1B30">
        <w:rPr>
          <w:color w:val="FF0000"/>
        </w:rPr>
        <w:t xml:space="preserve"> </w:t>
      </w:r>
      <w:r w:rsidR="00EA1B30" w:rsidRPr="00EA1B30">
        <w:t xml:space="preserve">31.jūlijam </w:t>
      </w:r>
      <w:r w:rsidRPr="003F4053">
        <w:t xml:space="preserve">veikt Ēkas nojaukšanu, atbilstoši būvniecību regulējošu normatīvo aktu prasībām. </w:t>
      </w:r>
    </w:p>
    <w:p w14:paraId="4BD2F965" w14:textId="4D44CC02" w:rsidR="00713115" w:rsidRPr="003F4053" w:rsidRDefault="003D725B" w:rsidP="006A178B">
      <w:pPr>
        <w:ind w:left="284" w:hanging="284"/>
        <w:jc w:val="both"/>
        <w:rPr>
          <w:lang w:eastAsia="lv-LV"/>
        </w:rPr>
      </w:pPr>
      <w:r w:rsidRPr="003F4053">
        <w:rPr>
          <w:lang w:eastAsia="lv-LV"/>
        </w:rPr>
        <w:lastRenderedPageBreak/>
        <w:t xml:space="preserve">2. Ja </w:t>
      </w:r>
      <w:r w:rsidR="00511662" w:rsidRPr="003F4053">
        <w:rPr>
          <w:lang w:eastAsia="lv-LV"/>
        </w:rPr>
        <w:t xml:space="preserve">dzīvojamās </w:t>
      </w:r>
      <w:r w:rsidR="00511662" w:rsidRPr="003F4053">
        <w:t>ē</w:t>
      </w:r>
      <w:r w:rsidR="003F4053" w:rsidRPr="003F4053">
        <w:t>kas Zirgu ielā 11</w:t>
      </w:r>
      <w:r w:rsidRPr="003F4053">
        <w:t>, Jelgavā (kadastra apzīmējums</w:t>
      </w:r>
      <w:r w:rsidR="003F4053" w:rsidRPr="003F4053">
        <w:t xml:space="preserve"> 09000010091001</w:t>
      </w:r>
      <w:r w:rsidRPr="003F4053">
        <w:t>) īpašnieki,</w:t>
      </w:r>
      <w:r w:rsidRPr="003F4053">
        <w:rPr>
          <w:lang w:eastAsia="lv-LV"/>
        </w:rPr>
        <w:t xml:space="preserve"> neizpilda šī lēmuma 1.punktā uzdoto noteiktajā termiņā, pilnvarot Jelgavas pilsētas pašvaldības administrācij</w:t>
      </w:r>
      <w:r w:rsidR="005E04AE" w:rsidRPr="003F4053">
        <w:rPr>
          <w:lang w:eastAsia="lv-LV"/>
        </w:rPr>
        <w:t xml:space="preserve">as Pašvaldības īpašumu pārvaldi </w:t>
      </w:r>
      <w:r w:rsidR="003A7431" w:rsidRPr="003F4053">
        <w:rPr>
          <w:lang w:eastAsia="lv-LV"/>
        </w:rPr>
        <w:t>organizēt Ēkas</w:t>
      </w:r>
      <w:r w:rsidRPr="003F4053">
        <w:rPr>
          <w:lang w:eastAsia="lv-LV"/>
        </w:rPr>
        <w:t xml:space="preserve"> nojaukšanu</w:t>
      </w:r>
      <w:r w:rsidR="003A7431" w:rsidRPr="003F4053">
        <w:rPr>
          <w:lang w:eastAsia="lv-LV"/>
        </w:rPr>
        <w:t>,</w:t>
      </w:r>
      <w:r w:rsidRPr="003F4053">
        <w:rPr>
          <w:lang w:eastAsia="lv-LV"/>
        </w:rPr>
        <w:t xml:space="preserve"> atbilstoši </w:t>
      </w:r>
      <w:r w:rsidR="00DC0922" w:rsidRPr="003F4053">
        <w:rPr>
          <w:lang w:eastAsia="lv-LV"/>
        </w:rPr>
        <w:t xml:space="preserve">būvniecību regulējošu </w:t>
      </w:r>
      <w:r w:rsidRPr="003F4053">
        <w:rPr>
          <w:lang w:eastAsia="lv-LV"/>
        </w:rPr>
        <w:t>normatīvo akt</w:t>
      </w:r>
      <w:bookmarkStart w:id="0" w:name="_GoBack"/>
      <w:bookmarkEnd w:id="0"/>
      <w:r w:rsidRPr="003F4053">
        <w:rPr>
          <w:lang w:eastAsia="lv-LV"/>
        </w:rPr>
        <w:t>u prasībām.</w:t>
      </w:r>
    </w:p>
    <w:p w14:paraId="77421A84" w14:textId="2D9598D5" w:rsidR="00AA2ADB" w:rsidRPr="003F4053" w:rsidRDefault="003A7431" w:rsidP="006A178B">
      <w:pPr>
        <w:ind w:left="284" w:hanging="284"/>
        <w:jc w:val="both"/>
      </w:pPr>
      <w:r w:rsidRPr="003F4053">
        <w:rPr>
          <w:lang w:eastAsia="lv-LV"/>
        </w:rPr>
        <w:t>3. Ja Ēkas</w:t>
      </w:r>
      <w:r w:rsidR="003D725B" w:rsidRPr="003F4053">
        <w:rPr>
          <w:lang w:eastAsia="lv-LV"/>
        </w:rPr>
        <w:t xml:space="preserve"> nojaukšanu organizē </w:t>
      </w:r>
      <w:r w:rsidR="005E04AE" w:rsidRPr="003F4053">
        <w:rPr>
          <w:lang w:eastAsia="lv-LV"/>
        </w:rPr>
        <w:t xml:space="preserve">Jelgavas pilsētas pašvaldības administrācijas </w:t>
      </w:r>
      <w:r w:rsidR="003D725B" w:rsidRPr="003F4053">
        <w:rPr>
          <w:lang w:eastAsia="lv-LV"/>
        </w:rPr>
        <w:t xml:space="preserve">Pašvaldības īpašumu pārvalde, </w:t>
      </w:r>
      <w:r w:rsidR="00C0717A" w:rsidRPr="003F4053">
        <w:rPr>
          <w:lang w:eastAsia="lv-LV"/>
        </w:rPr>
        <w:t>i</w:t>
      </w:r>
      <w:r w:rsidR="003D725B" w:rsidRPr="003F4053">
        <w:rPr>
          <w:lang w:eastAsia="lv-LV"/>
        </w:rPr>
        <w:t xml:space="preserve">zlietotos pašvaldības līdzekļus piedzīt no </w:t>
      </w:r>
      <w:r w:rsidR="00511662" w:rsidRPr="003F4053">
        <w:t xml:space="preserve">dzīvojamās ēkas </w:t>
      </w:r>
      <w:r w:rsidR="003F4053" w:rsidRPr="003F4053">
        <w:t>Zirgu iela 11</w:t>
      </w:r>
      <w:r w:rsidR="003D725B" w:rsidRPr="003F4053">
        <w:t>, Jelgavā (kadastra apzīmējums</w:t>
      </w:r>
      <w:r w:rsidR="003F4053" w:rsidRPr="003F4053">
        <w:t xml:space="preserve"> 09000010091001)</w:t>
      </w:r>
      <w:r w:rsidR="003D725B" w:rsidRPr="003F4053">
        <w:t xml:space="preserve"> īpašniekiem.</w:t>
      </w:r>
    </w:p>
    <w:p w14:paraId="3E002613" w14:textId="77777777" w:rsidR="00F7022C" w:rsidRPr="003F4053" w:rsidRDefault="00F7022C" w:rsidP="00197B65">
      <w:pPr>
        <w:ind w:firstLine="426"/>
        <w:jc w:val="both"/>
      </w:pPr>
    </w:p>
    <w:p w14:paraId="26C184F0" w14:textId="77777777" w:rsidR="006B20AE" w:rsidRPr="003F4053" w:rsidRDefault="006B20AE" w:rsidP="006A178B">
      <w:pPr>
        <w:pStyle w:val="Header"/>
        <w:tabs>
          <w:tab w:val="clear" w:pos="4320"/>
          <w:tab w:val="clear" w:pos="8640"/>
        </w:tabs>
        <w:ind w:firstLine="426"/>
        <w:jc w:val="both"/>
        <w:rPr>
          <w:lang w:val="lv-LV"/>
        </w:rPr>
      </w:pPr>
      <w:r w:rsidRPr="003F4053">
        <w:rPr>
          <w:lang w:val="lv-LV"/>
        </w:rPr>
        <w:t>Jelgavas pilsētas domes lēmumu viena mēneša laikā var pārsūdzēt Administratīvās rajona tiesas Jelgavas tiesu namā (Atmodas ielā 19, Jelgavā, LV-3007).</w:t>
      </w:r>
    </w:p>
    <w:p w14:paraId="6915C373" w14:textId="77777777" w:rsidR="00233B11" w:rsidRPr="003F4053" w:rsidRDefault="00233B11" w:rsidP="006B20AE">
      <w:pPr>
        <w:pStyle w:val="Header"/>
        <w:tabs>
          <w:tab w:val="clear" w:pos="4320"/>
          <w:tab w:val="clear" w:pos="8640"/>
        </w:tabs>
        <w:ind w:firstLine="284"/>
        <w:jc w:val="both"/>
        <w:rPr>
          <w:lang w:val="lv-LV"/>
        </w:rPr>
      </w:pPr>
    </w:p>
    <w:p w14:paraId="15A21F7E" w14:textId="5D4A0DF0" w:rsidR="0024052C" w:rsidRDefault="0024052C" w:rsidP="0024052C">
      <w:pPr>
        <w:tabs>
          <w:tab w:val="left" w:pos="8364"/>
          <w:tab w:val="left" w:pos="8505"/>
        </w:tabs>
        <w:ind w:right="-2"/>
      </w:pPr>
    </w:p>
    <w:p w14:paraId="3B11F0E0" w14:textId="77777777" w:rsidR="00C422B8" w:rsidRDefault="00C422B8" w:rsidP="00C422B8">
      <w:pPr>
        <w:jc w:val="both"/>
      </w:pPr>
      <w:r>
        <w:t>Domes priekšsēdētājs</w:t>
      </w:r>
      <w:r>
        <w:tab/>
      </w:r>
      <w:r>
        <w:tab/>
      </w:r>
      <w:r>
        <w:tab/>
      </w:r>
      <w:r>
        <w:tab/>
      </w:r>
      <w:r w:rsidRPr="003554B1">
        <w:rPr>
          <w:i/>
        </w:rPr>
        <w:t>(paraksts)</w:t>
      </w:r>
      <w:r>
        <w:tab/>
      </w:r>
      <w:r>
        <w:tab/>
      </w:r>
      <w:r>
        <w:tab/>
        <w:t>A.Rāviņš</w:t>
      </w:r>
    </w:p>
    <w:p w14:paraId="3A52A422" w14:textId="77777777" w:rsidR="00C422B8" w:rsidRDefault="00C422B8" w:rsidP="00C422B8">
      <w:pPr>
        <w:tabs>
          <w:tab w:val="left" w:pos="3420"/>
        </w:tabs>
        <w:rPr>
          <w:color w:val="000000"/>
          <w:lang w:eastAsia="lv-LV"/>
        </w:rPr>
      </w:pPr>
      <w:r>
        <w:rPr>
          <w:color w:val="000000"/>
          <w:lang w:eastAsia="lv-LV"/>
        </w:rPr>
        <w:tab/>
      </w:r>
    </w:p>
    <w:p w14:paraId="0F6F6F44" w14:textId="77777777" w:rsidR="00C422B8" w:rsidRDefault="00C422B8" w:rsidP="00C422B8">
      <w:pPr>
        <w:rPr>
          <w:color w:val="000000"/>
          <w:lang w:eastAsia="lv-LV"/>
        </w:rPr>
      </w:pPr>
    </w:p>
    <w:p w14:paraId="410C3F0C" w14:textId="77777777" w:rsidR="00C422B8" w:rsidRDefault="00C422B8" w:rsidP="00C422B8">
      <w:pPr>
        <w:rPr>
          <w:color w:val="000000"/>
          <w:lang w:eastAsia="lv-LV"/>
        </w:rPr>
      </w:pPr>
      <w:r>
        <w:rPr>
          <w:color w:val="000000"/>
          <w:lang w:eastAsia="lv-LV"/>
        </w:rPr>
        <w:t>NORAKSTS PAREIZS</w:t>
      </w:r>
    </w:p>
    <w:p w14:paraId="0DDB83CF" w14:textId="77777777" w:rsidR="00C422B8" w:rsidRDefault="00C422B8" w:rsidP="00C422B8">
      <w:pPr>
        <w:tabs>
          <w:tab w:val="left" w:pos="3960"/>
        </w:tabs>
        <w:jc w:val="both"/>
      </w:pPr>
      <w:r>
        <w:t xml:space="preserve">Administratīvās pārvaldes </w:t>
      </w:r>
    </w:p>
    <w:p w14:paraId="395C4483" w14:textId="77777777" w:rsidR="00C422B8" w:rsidRDefault="00C422B8" w:rsidP="00C422B8">
      <w:pPr>
        <w:tabs>
          <w:tab w:val="left" w:pos="3960"/>
        </w:tabs>
        <w:jc w:val="both"/>
      </w:pPr>
      <w:r>
        <w:t>Kancelejas vadītāja</w:t>
      </w:r>
      <w:r>
        <w:tab/>
      </w:r>
      <w:r>
        <w:tab/>
      </w:r>
      <w:r>
        <w:tab/>
      </w:r>
      <w:r>
        <w:tab/>
      </w:r>
      <w:r>
        <w:tab/>
      </w:r>
      <w:r>
        <w:tab/>
        <w:t>B.Jēkabsone</w:t>
      </w:r>
    </w:p>
    <w:p w14:paraId="23BD24CB" w14:textId="77777777" w:rsidR="00C422B8" w:rsidRDefault="00C422B8" w:rsidP="00C422B8">
      <w:pPr>
        <w:jc w:val="both"/>
      </w:pPr>
      <w:r>
        <w:t>2020.gada 28.maijā</w:t>
      </w:r>
    </w:p>
    <w:p w14:paraId="172081D5" w14:textId="77777777" w:rsidR="00C422B8" w:rsidRDefault="00C422B8" w:rsidP="0024052C">
      <w:pPr>
        <w:tabs>
          <w:tab w:val="left" w:pos="8364"/>
          <w:tab w:val="left" w:pos="8505"/>
        </w:tabs>
        <w:ind w:right="-2"/>
        <w:rPr>
          <w:rStyle w:val="lrzxr"/>
          <w:color w:val="222222"/>
        </w:rPr>
      </w:pPr>
    </w:p>
    <w:p w14:paraId="588B9824" w14:textId="4A37A30F" w:rsidR="0024052C" w:rsidRPr="0024052C" w:rsidRDefault="0024052C" w:rsidP="0024052C">
      <w:pPr>
        <w:tabs>
          <w:tab w:val="left" w:pos="8364"/>
          <w:tab w:val="left" w:pos="8505"/>
        </w:tabs>
        <w:ind w:right="-1192"/>
        <w:rPr>
          <w:rStyle w:val="lrzxr"/>
        </w:rPr>
      </w:pPr>
    </w:p>
    <w:p w14:paraId="39C68C92" w14:textId="4582246D" w:rsidR="0024052C" w:rsidRDefault="0024052C" w:rsidP="0024052C">
      <w:pPr>
        <w:tabs>
          <w:tab w:val="left" w:pos="8364"/>
          <w:tab w:val="left" w:pos="8505"/>
        </w:tabs>
        <w:ind w:right="-766"/>
        <w:rPr>
          <w:rStyle w:val="lrzxr"/>
          <w:color w:val="222222"/>
        </w:rPr>
      </w:pPr>
    </w:p>
    <w:p w14:paraId="7B93C28B" w14:textId="6B91786F" w:rsidR="0024052C" w:rsidRDefault="0024052C" w:rsidP="0024052C">
      <w:pPr>
        <w:tabs>
          <w:tab w:val="left" w:pos="8364"/>
          <w:tab w:val="left" w:pos="8505"/>
        </w:tabs>
        <w:ind w:right="-199"/>
        <w:rPr>
          <w:rStyle w:val="lrzxr"/>
          <w:color w:val="222222"/>
        </w:rPr>
      </w:pPr>
    </w:p>
    <w:p w14:paraId="674614F2" w14:textId="6536AC54" w:rsidR="0024052C" w:rsidRDefault="0024052C" w:rsidP="0024052C">
      <w:pPr>
        <w:tabs>
          <w:tab w:val="left" w:pos="8364"/>
          <w:tab w:val="left" w:pos="8505"/>
        </w:tabs>
        <w:ind w:right="-908"/>
        <w:rPr>
          <w:rStyle w:val="lrzxr"/>
          <w:color w:val="222222"/>
        </w:rPr>
      </w:pPr>
    </w:p>
    <w:p w14:paraId="37A5BB53" w14:textId="58898DBF" w:rsidR="0024052C" w:rsidRPr="00163032" w:rsidRDefault="0024052C" w:rsidP="0024052C">
      <w:pPr>
        <w:tabs>
          <w:tab w:val="left" w:pos="8222"/>
        </w:tabs>
        <w:ind w:right="-908"/>
        <w:rPr>
          <w:rStyle w:val="lrzxr"/>
          <w:color w:val="222222"/>
        </w:rPr>
      </w:pPr>
    </w:p>
    <w:sectPr w:rsidR="0024052C" w:rsidRPr="00163032" w:rsidSect="00C422B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BFD3C" w14:textId="77777777" w:rsidR="000562FD" w:rsidRDefault="000562FD">
      <w:r>
        <w:separator/>
      </w:r>
    </w:p>
  </w:endnote>
  <w:endnote w:type="continuationSeparator" w:id="0">
    <w:p w14:paraId="3B73B966" w14:textId="77777777" w:rsidR="000562FD" w:rsidRDefault="0005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2A00C" w14:textId="77777777" w:rsidR="000562FD" w:rsidRDefault="000562FD">
      <w:r>
        <w:separator/>
      </w:r>
    </w:p>
  </w:footnote>
  <w:footnote w:type="continuationSeparator" w:id="0">
    <w:p w14:paraId="1C3F4A65" w14:textId="77777777" w:rsidR="000562FD" w:rsidRDefault="00056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356D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08ECEA5" wp14:editId="019A3722">
          <wp:extent cx="638175" cy="752475"/>
          <wp:effectExtent l="0" t="0" r="9525" b="9525"/>
          <wp:docPr id="8" name="Picture 8"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4A89656"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29C2C3F"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5C5A3FE8"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2ABC2DD" w14:textId="77777777" w:rsidTr="005432DB">
      <w:trPr>
        <w:jc w:val="center"/>
      </w:trPr>
      <w:tc>
        <w:tcPr>
          <w:tcW w:w="8528" w:type="dxa"/>
        </w:tcPr>
        <w:p w14:paraId="0D528B04" w14:textId="77777777" w:rsidR="00FB6B06" w:rsidRDefault="00FB6B06" w:rsidP="007F54F5">
          <w:pPr>
            <w:pStyle w:val="Header"/>
            <w:tabs>
              <w:tab w:val="clear" w:pos="4320"/>
              <w:tab w:val="clear" w:pos="8640"/>
            </w:tabs>
            <w:jc w:val="center"/>
            <w:rPr>
              <w:rFonts w:ascii="Arial" w:hAnsi="Arial"/>
              <w:sz w:val="20"/>
              <w:lang w:val="lv-LV"/>
            </w:rPr>
          </w:pPr>
        </w:p>
      </w:tc>
    </w:tr>
  </w:tbl>
  <w:p w14:paraId="025F6AC9"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19053F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abstractNum w:abstractNumId="4">
    <w:nsid w:val="57C318A9"/>
    <w:multiLevelType w:val="hybridMultilevel"/>
    <w:tmpl w:val="CF08DAA6"/>
    <w:lvl w:ilvl="0" w:tplc="8B805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2FF0C39"/>
    <w:multiLevelType w:val="hybridMultilevel"/>
    <w:tmpl w:val="7CB0D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063F2"/>
    <w:rsid w:val="00007510"/>
    <w:rsid w:val="00012D8D"/>
    <w:rsid w:val="000134FA"/>
    <w:rsid w:val="00027393"/>
    <w:rsid w:val="000433B4"/>
    <w:rsid w:val="000454BB"/>
    <w:rsid w:val="00045DCD"/>
    <w:rsid w:val="000562FD"/>
    <w:rsid w:val="0006393F"/>
    <w:rsid w:val="0007090A"/>
    <w:rsid w:val="00071D33"/>
    <w:rsid w:val="00076C44"/>
    <w:rsid w:val="0007715B"/>
    <w:rsid w:val="0008587C"/>
    <w:rsid w:val="00097138"/>
    <w:rsid w:val="000A4CE4"/>
    <w:rsid w:val="000B60D2"/>
    <w:rsid w:val="000C293C"/>
    <w:rsid w:val="000C33B1"/>
    <w:rsid w:val="000C4CB0"/>
    <w:rsid w:val="000D0231"/>
    <w:rsid w:val="000D2E54"/>
    <w:rsid w:val="000E1DFE"/>
    <w:rsid w:val="000E4EB6"/>
    <w:rsid w:val="000E61D9"/>
    <w:rsid w:val="000E6D3C"/>
    <w:rsid w:val="000F2E0B"/>
    <w:rsid w:val="000F49FE"/>
    <w:rsid w:val="00122A7D"/>
    <w:rsid w:val="00133E2E"/>
    <w:rsid w:val="001400BE"/>
    <w:rsid w:val="00147863"/>
    <w:rsid w:val="00157FB5"/>
    <w:rsid w:val="001616F5"/>
    <w:rsid w:val="00171783"/>
    <w:rsid w:val="00185097"/>
    <w:rsid w:val="00186BB4"/>
    <w:rsid w:val="0019040F"/>
    <w:rsid w:val="00197B65"/>
    <w:rsid w:val="00197F0A"/>
    <w:rsid w:val="001A0562"/>
    <w:rsid w:val="001A2A8B"/>
    <w:rsid w:val="001B155F"/>
    <w:rsid w:val="001B2E18"/>
    <w:rsid w:val="001B3655"/>
    <w:rsid w:val="001C0061"/>
    <w:rsid w:val="001C104F"/>
    <w:rsid w:val="001C587E"/>
    <w:rsid w:val="001C6BFA"/>
    <w:rsid w:val="001E378B"/>
    <w:rsid w:val="001E61A4"/>
    <w:rsid w:val="001F095E"/>
    <w:rsid w:val="002051D3"/>
    <w:rsid w:val="00213D66"/>
    <w:rsid w:val="002209A7"/>
    <w:rsid w:val="00230C87"/>
    <w:rsid w:val="00233B11"/>
    <w:rsid w:val="0024052C"/>
    <w:rsid w:val="002438AA"/>
    <w:rsid w:val="00244658"/>
    <w:rsid w:val="0024579E"/>
    <w:rsid w:val="00253486"/>
    <w:rsid w:val="0026019E"/>
    <w:rsid w:val="0026094B"/>
    <w:rsid w:val="002879AD"/>
    <w:rsid w:val="0029227E"/>
    <w:rsid w:val="002973D2"/>
    <w:rsid w:val="002A71EA"/>
    <w:rsid w:val="002B66E6"/>
    <w:rsid w:val="002D2387"/>
    <w:rsid w:val="002D4124"/>
    <w:rsid w:val="002D745A"/>
    <w:rsid w:val="002F09BB"/>
    <w:rsid w:val="002F2FF5"/>
    <w:rsid w:val="00301077"/>
    <w:rsid w:val="00304216"/>
    <w:rsid w:val="00304EBB"/>
    <w:rsid w:val="0031251F"/>
    <w:rsid w:val="003131B2"/>
    <w:rsid w:val="00315442"/>
    <w:rsid w:val="00323491"/>
    <w:rsid w:val="00324AAE"/>
    <w:rsid w:val="00326C8E"/>
    <w:rsid w:val="00327E97"/>
    <w:rsid w:val="00342504"/>
    <w:rsid w:val="00347E9E"/>
    <w:rsid w:val="00352F96"/>
    <w:rsid w:val="0037423E"/>
    <w:rsid w:val="003825B2"/>
    <w:rsid w:val="0039081D"/>
    <w:rsid w:val="003913BD"/>
    <w:rsid w:val="00393CD9"/>
    <w:rsid w:val="00394578"/>
    <w:rsid w:val="003947C6"/>
    <w:rsid w:val="003959A1"/>
    <w:rsid w:val="003A7431"/>
    <w:rsid w:val="003C416D"/>
    <w:rsid w:val="003C5DF3"/>
    <w:rsid w:val="003D12D3"/>
    <w:rsid w:val="003D5C89"/>
    <w:rsid w:val="003D725B"/>
    <w:rsid w:val="003E2131"/>
    <w:rsid w:val="003E7CC3"/>
    <w:rsid w:val="003F23EF"/>
    <w:rsid w:val="003F4053"/>
    <w:rsid w:val="003F778D"/>
    <w:rsid w:val="00401CB6"/>
    <w:rsid w:val="004073B2"/>
    <w:rsid w:val="00407C72"/>
    <w:rsid w:val="00415F3C"/>
    <w:rsid w:val="004407DF"/>
    <w:rsid w:val="00443B1F"/>
    <w:rsid w:val="0044759D"/>
    <w:rsid w:val="004519A1"/>
    <w:rsid w:val="00457A2E"/>
    <w:rsid w:val="00477CF2"/>
    <w:rsid w:val="00481F34"/>
    <w:rsid w:val="00486FB8"/>
    <w:rsid w:val="00495A93"/>
    <w:rsid w:val="004974E7"/>
    <w:rsid w:val="004A07D3"/>
    <w:rsid w:val="004A3A9F"/>
    <w:rsid w:val="004A3F2E"/>
    <w:rsid w:val="004A4002"/>
    <w:rsid w:val="004B3DFA"/>
    <w:rsid w:val="004B4002"/>
    <w:rsid w:val="004B4389"/>
    <w:rsid w:val="004C6BE5"/>
    <w:rsid w:val="004C71E7"/>
    <w:rsid w:val="004D314E"/>
    <w:rsid w:val="004D47D9"/>
    <w:rsid w:val="00501687"/>
    <w:rsid w:val="00501D3C"/>
    <w:rsid w:val="00507E05"/>
    <w:rsid w:val="00511662"/>
    <w:rsid w:val="005137AA"/>
    <w:rsid w:val="00520F0A"/>
    <w:rsid w:val="00533D73"/>
    <w:rsid w:val="00540422"/>
    <w:rsid w:val="005407C1"/>
    <w:rsid w:val="005430D9"/>
    <w:rsid w:val="005432DB"/>
    <w:rsid w:val="005506E6"/>
    <w:rsid w:val="00553F23"/>
    <w:rsid w:val="00554D71"/>
    <w:rsid w:val="0055593A"/>
    <w:rsid w:val="00577970"/>
    <w:rsid w:val="005931AB"/>
    <w:rsid w:val="00594511"/>
    <w:rsid w:val="005B05BE"/>
    <w:rsid w:val="005B101A"/>
    <w:rsid w:val="005B18BE"/>
    <w:rsid w:val="005B24E7"/>
    <w:rsid w:val="005C34F1"/>
    <w:rsid w:val="005C44C7"/>
    <w:rsid w:val="005D3FCE"/>
    <w:rsid w:val="005E04AE"/>
    <w:rsid w:val="0060175D"/>
    <w:rsid w:val="006064FC"/>
    <w:rsid w:val="00627A3F"/>
    <w:rsid w:val="0063151B"/>
    <w:rsid w:val="00631B8B"/>
    <w:rsid w:val="00632DE9"/>
    <w:rsid w:val="00637E60"/>
    <w:rsid w:val="006457D0"/>
    <w:rsid w:val="006512F6"/>
    <w:rsid w:val="0066057F"/>
    <w:rsid w:val="0066324F"/>
    <w:rsid w:val="00671596"/>
    <w:rsid w:val="0068390A"/>
    <w:rsid w:val="00690F4D"/>
    <w:rsid w:val="00692C2B"/>
    <w:rsid w:val="006A178B"/>
    <w:rsid w:val="006A3181"/>
    <w:rsid w:val="006B20AE"/>
    <w:rsid w:val="006B7EE6"/>
    <w:rsid w:val="006D62C3"/>
    <w:rsid w:val="006E3C21"/>
    <w:rsid w:val="00713115"/>
    <w:rsid w:val="00720161"/>
    <w:rsid w:val="0072369F"/>
    <w:rsid w:val="007273AC"/>
    <w:rsid w:val="007301A3"/>
    <w:rsid w:val="00734A3F"/>
    <w:rsid w:val="007375EE"/>
    <w:rsid w:val="007419F0"/>
    <w:rsid w:val="00745CE8"/>
    <w:rsid w:val="00754B32"/>
    <w:rsid w:val="0076543C"/>
    <w:rsid w:val="00775D07"/>
    <w:rsid w:val="007807EB"/>
    <w:rsid w:val="00786484"/>
    <w:rsid w:val="007B0ACD"/>
    <w:rsid w:val="007B0F8D"/>
    <w:rsid w:val="007B6A50"/>
    <w:rsid w:val="007C1950"/>
    <w:rsid w:val="007E28AD"/>
    <w:rsid w:val="007F2AB3"/>
    <w:rsid w:val="007F54F5"/>
    <w:rsid w:val="007F5CC1"/>
    <w:rsid w:val="00802131"/>
    <w:rsid w:val="00807AB7"/>
    <w:rsid w:val="0081650D"/>
    <w:rsid w:val="00825E70"/>
    <w:rsid w:val="00827057"/>
    <w:rsid w:val="00853C53"/>
    <w:rsid w:val="008562DC"/>
    <w:rsid w:val="00867170"/>
    <w:rsid w:val="00880030"/>
    <w:rsid w:val="00881394"/>
    <w:rsid w:val="0088562F"/>
    <w:rsid w:val="00892EB6"/>
    <w:rsid w:val="00896311"/>
    <w:rsid w:val="008A0842"/>
    <w:rsid w:val="008B16E7"/>
    <w:rsid w:val="008B337A"/>
    <w:rsid w:val="008C2FB0"/>
    <w:rsid w:val="008D1587"/>
    <w:rsid w:val="008D365B"/>
    <w:rsid w:val="008E3763"/>
    <w:rsid w:val="009077C8"/>
    <w:rsid w:val="00914FEF"/>
    <w:rsid w:val="009213BF"/>
    <w:rsid w:val="00925FAA"/>
    <w:rsid w:val="009459C4"/>
    <w:rsid w:val="00946181"/>
    <w:rsid w:val="00947D6F"/>
    <w:rsid w:val="00951A81"/>
    <w:rsid w:val="0096595E"/>
    <w:rsid w:val="009669CD"/>
    <w:rsid w:val="009732C9"/>
    <w:rsid w:val="0097415D"/>
    <w:rsid w:val="0097561E"/>
    <w:rsid w:val="00977EE4"/>
    <w:rsid w:val="00980201"/>
    <w:rsid w:val="00980AD3"/>
    <w:rsid w:val="00983D0F"/>
    <w:rsid w:val="00985053"/>
    <w:rsid w:val="009911D2"/>
    <w:rsid w:val="00993073"/>
    <w:rsid w:val="009979F7"/>
    <w:rsid w:val="009A199B"/>
    <w:rsid w:val="009A5523"/>
    <w:rsid w:val="009B7EA2"/>
    <w:rsid w:val="009C00E0"/>
    <w:rsid w:val="009C2A49"/>
    <w:rsid w:val="009C5437"/>
    <w:rsid w:val="009C5E45"/>
    <w:rsid w:val="009D5C62"/>
    <w:rsid w:val="009F0D50"/>
    <w:rsid w:val="009F753B"/>
    <w:rsid w:val="00A20D1F"/>
    <w:rsid w:val="00A319C6"/>
    <w:rsid w:val="00A356A3"/>
    <w:rsid w:val="00A42E1A"/>
    <w:rsid w:val="00A62826"/>
    <w:rsid w:val="00A80AE9"/>
    <w:rsid w:val="00A820AF"/>
    <w:rsid w:val="00A82DC4"/>
    <w:rsid w:val="00A848ED"/>
    <w:rsid w:val="00A867C4"/>
    <w:rsid w:val="00A91127"/>
    <w:rsid w:val="00AA2ADB"/>
    <w:rsid w:val="00AA6D58"/>
    <w:rsid w:val="00AB4C0E"/>
    <w:rsid w:val="00AC47F7"/>
    <w:rsid w:val="00AC5525"/>
    <w:rsid w:val="00AC7918"/>
    <w:rsid w:val="00AC7B09"/>
    <w:rsid w:val="00AE427F"/>
    <w:rsid w:val="00AF220C"/>
    <w:rsid w:val="00B03FD3"/>
    <w:rsid w:val="00B04CB0"/>
    <w:rsid w:val="00B06718"/>
    <w:rsid w:val="00B12122"/>
    <w:rsid w:val="00B153CA"/>
    <w:rsid w:val="00B159F8"/>
    <w:rsid w:val="00B231D9"/>
    <w:rsid w:val="00B275FB"/>
    <w:rsid w:val="00B308B4"/>
    <w:rsid w:val="00B30A6D"/>
    <w:rsid w:val="00B35B4C"/>
    <w:rsid w:val="00B41811"/>
    <w:rsid w:val="00B51C9C"/>
    <w:rsid w:val="00B5721E"/>
    <w:rsid w:val="00B60A1B"/>
    <w:rsid w:val="00B62FE7"/>
    <w:rsid w:val="00B64D4D"/>
    <w:rsid w:val="00B70980"/>
    <w:rsid w:val="00B837EB"/>
    <w:rsid w:val="00B862C0"/>
    <w:rsid w:val="00B96D2D"/>
    <w:rsid w:val="00BA3C4D"/>
    <w:rsid w:val="00BA7D58"/>
    <w:rsid w:val="00BB0C29"/>
    <w:rsid w:val="00BB1824"/>
    <w:rsid w:val="00BB776E"/>
    <w:rsid w:val="00BB795F"/>
    <w:rsid w:val="00BD1932"/>
    <w:rsid w:val="00BD1DCA"/>
    <w:rsid w:val="00BD3FF3"/>
    <w:rsid w:val="00BD60D9"/>
    <w:rsid w:val="00BD70CB"/>
    <w:rsid w:val="00C03F57"/>
    <w:rsid w:val="00C0717A"/>
    <w:rsid w:val="00C118F2"/>
    <w:rsid w:val="00C16082"/>
    <w:rsid w:val="00C1748A"/>
    <w:rsid w:val="00C31721"/>
    <w:rsid w:val="00C36D3B"/>
    <w:rsid w:val="00C36D48"/>
    <w:rsid w:val="00C40A4B"/>
    <w:rsid w:val="00C422B8"/>
    <w:rsid w:val="00C516D8"/>
    <w:rsid w:val="00C52C84"/>
    <w:rsid w:val="00C52E6D"/>
    <w:rsid w:val="00C53E39"/>
    <w:rsid w:val="00C57845"/>
    <w:rsid w:val="00C61B0C"/>
    <w:rsid w:val="00C72E8F"/>
    <w:rsid w:val="00C74A1C"/>
    <w:rsid w:val="00C75E2C"/>
    <w:rsid w:val="00C82F95"/>
    <w:rsid w:val="00C86BBA"/>
    <w:rsid w:val="00C9728B"/>
    <w:rsid w:val="00CA0990"/>
    <w:rsid w:val="00CA374A"/>
    <w:rsid w:val="00CB22C8"/>
    <w:rsid w:val="00CB6D58"/>
    <w:rsid w:val="00CD139B"/>
    <w:rsid w:val="00CD2FC4"/>
    <w:rsid w:val="00CE07E9"/>
    <w:rsid w:val="00CE4FB9"/>
    <w:rsid w:val="00D00D85"/>
    <w:rsid w:val="00D10CAB"/>
    <w:rsid w:val="00D1121C"/>
    <w:rsid w:val="00D14C24"/>
    <w:rsid w:val="00D169A0"/>
    <w:rsid w:val="00D20BAC"/>
    <w:rsid w:val="00D2231E"/>
    <w:rsid w:val="00D23124"/>
    <w:rsid w:val="00D249A8"/>
    <w:rsid w:val="00D333B4"/>
    <w:rsid w:val="00D33CEC"/>
    <w:rsid w:val="00D37822"/>
    <w:rsid w:val="00D43F64"/>
    <w:rsid w:val="00D6190D"/>
    <w:rsid w:val="00D62522"/>
    <w:rsid w:val="00D66807"/>
    <w:rsid w:val="00D72B88"/>
    <w:rsid w:val="00D8287D"/>
    <w:rsid w:val="00DA351B"/>
    <w:rsid w:val="00DA47C1"/>
    <w:rsid w:val="00DA6C58"/>
    <w:rsid w:val="00DC0922"/>
    <w:rsid w:val="00DC5428"/>
    <w:rsid w:val="00DC5562"/>
    <w:rsid w:val="00DD07FC"/>
    <w:rsid w:val="00DF2F22"/>
    <w:rsid w:val="00DF47F0"/>
    <w:rsid w:val="00DF5546"/>
    <w:rsid w:val="00E123B8"/>
    <w:rsid w:val="00E13CE1"/>
    <w:rsid w:val="00E34D2B"/>
    <w:rsid w:val="00E4119E"/>
    <w:rsid w:val="00E433DE"/>
    <w:rsid w:val="00E44263"/>
    <w:rsid w:val="00E608EC"/>
    <w:rsid w:val="00E61AB9"/>
    <w:rsid w:val="00E7293E"/>
    <w:rsid w:val="00E835AA"/>
    <w:rsid w:val="00E856BE"/>
    <w:rsid w:val="00E92367"/>
    <w:rsid w:val="00E94102"/>
    <w:rsid w:val="00EA098C"/>
    <w:rsid w:val="00EA1B30"/>
    <w:rsid w:val="00EA770A"/>
    <w:rsid w:val="00EB10AE"/>
    <w:rsid w:val="00EB7A17"/>
    <w:rsid w:val="00EC2C36"/>
    <w:rsid w:val="00EC3FC4"/>
    <w:rsid w:val="00EC4C76"/>
    <w:rsid w:val="00EC518D"/>
    <w:rsid w:val="00EE530B"/>
    <w:rsid w:val="00EF4600"/>
    <w:rsid w:val="00F02A9C"/>
    <w:rsid w:val="00F03758"/>
    <w:rsid w:val="00F11641"/>
    <w:rsid w:val="00F13C82"/>
    <w:rsid w:val="00F21E4C"/>
    <w:rsid w:val="00F317DD"/>
    <w:rsid w:val="00F36833"/>
    <w:rsid w:val="00F429FE"/>
    <w:rsid w:val="00F443DB"/>
    <w:rsid w:val="00F56E1A"/>
    <w:rsid w:val="00F60895"/>
    <w:rsid w:val="00F6122B"/>
    <w:rsid w:val="00F65A3D"/>
    <w:rsid w:val="00F7022C"/>
    <w:rsid w:val="00F742AE"/>
    <w:rsid w:val="00F756A8"/>
    <w:rsid w:val="00F81E6F"/>
    <w:rsid w:val="00F848CF"/>
    <w:rsid w:val="00F94013"/>
    <w:rsid w:val="00FA29CE"/>
    <w:rsid w:val="00FB6B06"/>
    <w:rsid w:val="00FB7367"/>
    <w:rsid w:val="00FC695C"/>
    <w:rsid w:val="00FD2152"/>
    <w:rsid w:val="00FD422B"/>
    <w:rsid w:val="00FD4557"/>
    <w:rsid w:val="00FD4B37"/>
    <w:rsid w:val="00FD76F7"/>
    <w:rsid w:val="00FE15ED"/>
    <w:rsid w:val="00FF5239"/>
    <w:rsid w:val="00FF5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0EF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F2"/>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paragraph" w:customStyle="1" w:styleId="tv2132">
    <w:name w:val="tv2132"/>
    <w:basedOn w:val="Normal"/>
    <w:rsid w:val="00C118F2"/>
    <w:pPr>
      <w:spacing w:line="360" w:lineRule="auto"/>
      <w:ind w:firstLine="300"/>
    </w:pPr>
    <w:rPr>
      <w:color w:val="414142"/>
      <w:sz w:val="20"/>
      <w:szCs w:val="20"/>
      <w:lang w:eastAsia="lv-LV"/>
    </w:rPr>
  </w:style>
  <w:style w:type="paragraph" w:customStyle="1" w:styleId="naisf">
    <w:name w:val="naisf"/>
    <w:basedOn w:val="Normal"/>
    <w:rsid w:val="00C118F2"/>
    <w:pPr>
      <w:spacing w:before="100" w:beforeAutospacing="1" w:after="100" w:afterAutospacing="1"/>
      <w:jc w:val="both"/>
    </w:pPr>
    <w:rPr>
      <w:rFonts w:eastAsia="Arial Unicode MS"/>
      <w:lang w:val="en-GB"/>
    </w:rPr>
  </w:style>
  <w:style w:type="paragraph" w:styleId="NoSpacing">
    <w:name w:val="No Spacing"/>
    <w:uiPriority w:val="1"/>
    <w:qFormat/>
    <w:rsid w:val="00027393"/>
    <w:rPr>
      <w:sz w:val="24"/>
      <w:szCs w:val="24"/>
      <w:lang w:eastAsia="en-US"/>
    </w:rPr>
  </w:style>
  <w:style w:type="character" w:styleId="CommentReference">
    <w:name w:val="annotation reference"/>
    <w:basedOn w:val="DefaultParagraphFont"/>
    <w:semiHidden/>
    <w:unhideWhenUsed/>
    <w:rsid w:val="00FF5239"/>
    <w:rPr>
      <w:sz w:val="16"/>
      <w:szCs w:val="16"/>
    </w:rPr>
  </w:style>
  <w:style w:type="paragraph" w:styleId="CommentText">
    <w:name w:val="annotation text"/>
    <w:basedOn w:val="Normal"/>
    <w:link w:val="CommentTextChar"/>
    <w:semiHidden/>
    <w:unhideWhenUsed/>
    <w:rsid w:val="00FF5239"/>
    <w:rPr>
      <w:sz w:val="20"/>
      <w:szCs w:val="20"/>
    </w:rPr>
  </w:style>
  <w:style w:type="character" w:customStyle="1" w:styleId="CommentTextChar">
    <w:name w:val="Comment Text Char"/>
    <w:basedOn w:val="DefaultParagraphFont"/>
    <w:link w:val="CommentText"/>
    <w:semiHidden/>
    <w:rsid w:val="00FF5239"/>
    <w:rPr>
      <w:lang w:eastAsia="en-US"/>
    </w:rPr>
  </w:style>
  <w:style w:type="paragraph" w:styleId="CommentSubject">
    <w:name w:val="annotation subject"/>
    <w:basedOn w:val="CommentText"/>
    <w:next w:val="CommentText"/>
    <w:link w:val="CommentSubjectChar"/>
    <w:semiHidden/>
    <w:unhideWhenUsed/>
    <w:rsid w:val="00FF5239"/>
    <w:rPr>
      <w:b/>
      <w:bCs/>
    </w:rPr>
  </w:style>
  <w:style w:type="character" w:customStyle="1" w:styleId="CommentSubjectChar">
    <w:name w:val="Comment Subject Char"/>
    <w:basedOn w:val="CommentTextChar"/>
    <w:link w:val="CommentSubject"/>
    <w:semiHidden/>
    <w:rsid w:val="00FF5239"/>
    <w:rPr>
      <w:b/>
      <w:bCs/>
      <w:lang w:eastAsia="en-US"/>
    </w:rPr>
  </w:style>
  <w:style w:type="character" w:customStyle="1" w:styleId="lrzxr">
    <w:name w:val="lrzxr"/>
    <w:basedOn w:val="DefaultParagraphFont"/>
    <w:rsid w:val="003F4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F2"/>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paragraph" w:customStyle="1" w:styleId="tv2132">
    <w:name w:val="tv2132"/>
    <w:basedOn w:val="Normal"/>
    <w:rsid w:val="00C118F2"/>
    <w:pPr>
      <w:spacing w:line="360" w:lineRule="auto"/>
      <w:ind w:firstLine="300"/>
    </w:pPr>
    <w:rPr>
      <w:color w:val="414142"/>
      <w:sz w:val="20"/>
      <w:szCs w:val="20"/>
      <w:lang w:eastAsia="lv-LV"/>
    </w:rPr>
  </w:style>
  <w:style w:type="paragraph" w:customStyle="1" w:styleId="naisf">
    <w:name w:val="naisf"/>
    <w:basedOn w:val="Normal"/>
    <w:rsid w:val="00C118F2"/>
    <w:pPr>
      <w:spacing w:before="100" w:beforeAutospacing="1" w:after="100" w:afterAutospacing="1"/>
      <w:jc w:val="both"/>
    </w:pPr>
    <w:rPr>
      <w:rFonts w:eastAsia="Arial Unicode MS"/>
      <w:lang w:val="en-GB"/>
    </w:rPr>
  </w:style>
  <w:style w:type="paragraph" w:styleId="NoSpacing">
    <w:name w:val="No Spacing"/>
    <w:uiPriority w:val="1"/>
    <w:qFormat/>
    <w:rsid w:val="00027393"/>
    <w:rPr>
      <w:sz w:val="24"/>
      <w:szCs w:val="24"/>
      <w:lang w:eastAsia="en-US"/>
    </w:rPr>
  </w:style>
  <w:style w:type="character" w:styleId="CommentReference">
    <w:name w:val="annotation reference"/>
    <w:basedOn w:val="DefaultParagraphFont"/>
    <w:semiHidden/>
    <w:unhideWhenUsed/>
    <w:rsid w:val="00FF5239"/>
    <w:rPr>
      <w:sz w:val="16"/>
      <w:szCs w:val="16"/>
    </w:rPr>
  </w:style>
  <w:style w:type="paragraph" w:styleId="CommentText">
    <w:name w:val="annotation text"/>
    <w:basedOn w:val="Normal"/>
    <w:link w:val="CommentTextChar"/>
    <w:semiHidden/>
    <w:unhideWhenUsed/>
    <w:rsid w:val="00FF5239"/>
    <w:rPr>
      <w:sz w:val="20"/>
      <w:szCs w:val="20"/>
    </w:rPr>
  </w:style>
  <w:style w:type="character" w:customStyle="1" w:styleId="CommentTextChar">
    <w:name w:val="Comment Text Char"/>
    <w:basedOn w:val="DefaultParagraphFont"/>
    <w:link w:val="CommentText"/>
    <w:semiHidden/>
    <w:rsid w:val="00FF5239"/>
    <w:rPr>
      <w:lang w:eastAsia="en-US"/>
    </w:rPr>
  </w:style>
  <w:style w:type="paragraph" w:styleId="CommentSubject">
    <w:name w:val="annotation subject"/>
    <w:basedOn w:val="CommentText"/>
    <w:next w:val="CommentText"/>
    <w:link w:val="CommentSubjectChar"/>
    <w:semiHidden/>
    <w:unhideWhenUsed/>
    <w:rsid w:val="00FF5239"/>
    <w:rPr>
      <w:b/>
      <w:bCs/>
    </w:rPr>
  </w:style>
  <w:style w:type="character" w:customStyle="1" w:styleId="CommentSubjectChar">
    <w:name w:val="Comment Subject Char"/>
    <w:basedOn w:val="CommentTextChar"/>
    <w:link w:val="CommentSubject"/>
    <w:semiHidden/>
    <w:rsid w:val="00FF5239"/>
    <w:rPr>
      <w:b/>
      <w:bCs/>
      <w:lang w:eastAsia="en-US"/>
    </w:rPr>
  </w:style>
  <w:style w:type="character" w:customStyle="1" w:styleId="lrzxr">
    <w:name w:val="lrzxr"/>
    <w:basedOn w:val="DefaultParagraphFont"/>
    <w:rsid w:val="003F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47971">
      <w:bodyDiv w:val="1"/>
      <w:marLeft w:val="0"/>
      <w:marRight w:val="0"/>
      <w:marTop w:val="0"/>
      <w:marBottom w:val="0"/>
      <w:divBdr>
        <w:top w:val="none" w:sz="0" w:space="0" w:color="auto"/>
        <w:left w:val="none" w:sz="0" w:space="0" w:color="auto"/>
        <w:bottom w:val="none" w:sz="0" w:space="0" w:color="auto"/>
        <w:right w:val="none" w:sz="0" w:space="0" w:color="auto"/>
      </w:divBdr>
    </w:div>
    <w:div w:id="1624195451">
      <w:bodyDiv w:val="1"/>
      <w:marLeft w:val="0"/>
      <w:marRight w:val="0"/>
      <w:marTop w:val="0"/>
      <w:marBottom w:val="0"/>
      <w:divBdr>
        <w:top w:val="none" w:sz="0" w:space="0" w:color="auto"/>
        <w:left w:val="none" w:sz="0" w:space="0" w:color="auto"/>
        <w:bottom w:val="none" w:sz="0" w:space="0" w:color="auto"/>
        <w:right w:val="none" w:sz="0" w:space="0" w:color="auto"/>
      </w:divBdr>
    </w:div>
    <w:div w:id="16597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9E4D-3931-4F00-8523-3C6D7E81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5088</Words>
  <Characters>2901</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Baiba Jēkabsone</cp:lastModifiedBy>
  <cp:revision>2</cp:revision>
  <cp:lastPrinted>2020-05-12T08:21:00Z</cp:lastPrinted>
  <dcterms:created xsi:type="dcterms:W3CDTF">2020-05-26T10:56:00Z</dcterms:created>
  <dcterms:modified xsi:type="dcterms:W3CDTF">2020-05-26T10:56:00Z</dcterms:modified>
</cp:coreProperties>
</file>