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11EC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11ECC" w:rsidP="003D5C89">
                      <w:r>
                        <w:t>NORAKSTS</w:t>
                      </w:r>
                    </w:p>
                  </w:txbxContent>
                </v:textbox>
                <w10:wrap type="tight" anchory="page"/>
              </v:shape>
            </w:pict>
          </mc:Fallback>
        </mc:AlternateContent>
      </w:r>
    </w:p>
    <w:tbl>
      <w:tblPr>
        <w:tblW w:w="8900" w:type="dxa"/>
        <w:tblLook w:val="0000" w:firstRow="0" w:lastRow="0" w:firstColumn="0" w:lastColumn="0" w:noHBand="0" w:noVBand="0"/>
      </w:tblPr>
      <w:tblGrid>
        <w:gridCol w:w="7763"/>
        <w:gridCol w:w="1137"/>
      </w:tblGrid>
      <w:tr w:rsidR="00E61AB9" w:rsidTr="00ED5BFD">
        <w:tc>
          <w:tcPr>
            <w:tcW w:w="7763" w:type="dxa"/>
          </w:tcPr>
          <w:p w:rsidR="00E61AB9" w:rsidRDefault="000642EF" w:rsidP="00686AD3">
            <w:pPr>
              <w:pStyle w:val="Header"/>
              <w:tabs>
                <w:tab w:val="clear" w:pos="4320"/>
                <w:tab w:val="clear" w:pos="8640"/>
              </w:tabs>
              <w:rPr>
                <w:bCs/>
                <w:szCs w:val="44"/>
                <w:lang w:val="lv-LV"/>
              </w:rPr>
            </w:pPr>
            <w:r>
              <w:rPr>
                <w:bCs/>
                <w:szCs w:val="44"/>
                <w:lang w:val="lv-LV"/>
              </w:rPr>
              <w:t>2</w:t>
            </w:r>
            <w:r w:rsidR="00E84C6E">
              <w:rPr>
                <w:bCs/>
                <w:szCs w:val="44"/>
                <w:lang w:val="lv-LV"/>
              </w:rPr>
              <w:t>3</w:t>
            </w:r>
            <w:r w:rsidR="00E61AB9">
              <w:rPr>
                <w:bCs/>
                <w:szCs w:val="44"/>
                <w:lang w:val="lv-LV"/>
              </w:rPr>
              <w:t>.</w:t>
            </w:r>
            <w:r w:rsidR="00686AD3">
              <w:rPr>
                <w:bCs/>
                <w:szCs w:val="44"/>
                <w:lang w:val="lv-LV"/>
              </w:rPr>
              <w:t>0</w:t>
            </w:r>
            <w:r w:rsidR="003D0172">
              <w:rPr>
                <w:bCs/>
                <w:szCs w:val="44"/>
                <w:lang w:val="lv-LV"/>
              </w:rPr>
              <w:t>7</w:t>
            </w:r>
            <w:r w:rsidR="00CD139B">
              <w:rPr>
                <w:bCs/>
                <w:szCs w:val="44"/>
                <w:lang w:val="lv-LV"/>
              </w:rPr>
              <w:t>.</w:t>
            </w:r>
            <w:r w:rsidR="0044759D">
              <w:rPr>
                <w:bCs/>
                <w:szCs w:val="44"/>
                <w:lang w:val="lv-LV"/>
              </w:rPr>
              <w:t>20</w:t>
            </w:r>
            <w:r w:rsidR="00686AD3">
              <w:rPr>
                <w:bCs/>
                <w:szCs w:val="44"/>
                <w:lang w:val="lv-LV"/>
              </w:rPr>
              <w:t>20</w:t>
            </w:r>
            <w:r w:rsidR="00B51C9C">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311ECC">
              <w:rPr>
                <w:bCs/>
                <w:szCs w:val="44"/>
                <w:lang w:val="lv-LV"/>
              </w:rPr>
              <w:t>13/22</w:t>
            </w:r>
          </w:p>
        </w:tc>
      </w:tr>
    </w:tbl>
    <w:p w:rsidR="00E61AB9" w:rsidRDefault="00E61AB9">
      <w:pPr>
        <w:pStyle w:val="Header"/>
        <w:tabs>
          <w:tab w:val="clear" w:pos="4320"/>
          <w:tab w:val="clear" w:pos="8640"/>
        </w:tabs>
        <w:rPr>
          <w:bCs/>
          <w:szCs w:val="44"/>
          <w:lang w:val="lv-LV"/>
        </w:rPr>
      </w:pPr>
    </w:p>
    <w:p w:rsidR="000E75D1" w:rsidRDefault="000E75D1" w:rsidP="00ED5BFD">
      <w:pPr>
        <w:pStyle w:val="BodyText2"/>
        <w:pBdr>
          <w:bottom w:val="single" w:sz="4" w:space="1" w:color="auto"/>
        </w:pBdr>
        <w:spacing w:after="0" w:line="240" w:lineRule="auto"/>
        <w:jc w:val="center"/>
        <w:rPr>
          <w:b/>
          <w:caps/>
        </w:rPr>
      </w:pPr>
      <w:r>
        <w:rPr>
          <w:b/>
          <w:caps/>
        </w:rPr>
        <w:t>nekustamā īpašuma puķu ielā 20A</w:t>
      </w:r>
      <w:r w:rsidR="004F380D">
        <w:rPr>
          <w:b/>
          <w:caps/>
        </w:rPr>
        <w:t xml:space="preserve">, </w:t>
      </w:r>
      <w:r w:rsidR="004F380D" w:rsidRPr="001B152A">
        <w:rPr>
          <w:b/>
          <w:caps/>
        </w:rPr>
        <w:t>jelgavā,</w:t>
      </w:r>
      <w:r w:rsidR="00F353B9">
        <w:rPr>
          <w:b/>
          <w:caps/>
        </w:rPr>
        <w:t xml:space="preserve"> </w:t>
      </w:r>
    </w:p>
    <w:p w:rsidR="004F380D" w:rsidRPr="000E75D1" w:rsidRDefault="000E75D1" w:rsidP="00ED5BFD">
      <w:pPr>
        <w:pStyle w:val="BodyText2"/>
        <w:pBdr>
          <w:bottom w:val="single" w:sz="4" w:space="1" w:color="auto"/>
        </w:pBdr>
        <w:spacing w:after="0" w:line="240" w:lineRule="auto"/>
        <w:jc w:val="center"/>
        <w:rPr>
          <w:b/>
          <w:caps/>
        </w:rPr>
      </w:pPr>
      <w:r>
        <w:rPr>
          <w:b/>
          <w:caps/>
        </w:rPr>
        <w:t xml:space="preserve">165/2800 domājamo daļu </w:t>
      </w:r>
      <w:r w:rsidR="004F380D">
        <w:rPr>
          <w:b/>
          <w:caps/>
        </w:rPr>
        <w:t>ats</w:t>
      </w:r>
      <w:r w:rsidR="004F380D" w:rsidRPr="001B152A">
        <w:rPr>
          <w:b/>
          <w:caps/>
        </w:rPr>
        <w:t>avināšana</w:t>
      </w:r>
    </w:p>
    <w:p w:rsidR="004F380D" w:rsidRDefault="00311ECC" w:rsidP="00311ECC">
      <w:pPr>
        <w:pStyle w:val="BodyText"/>
        <w:jc w:val="center"/>
      </w:pPr>
      <w:r>
        <w:t>(ziņo: I.Škutāne)</w:t>
      </w:r>
    </w:p>
    <w:p w:rsidR="00311ECC" w:rsidRDefault="00311ECC" w:rsidP="00311ECC">
      <w:pPr>
        <w:pStyle w:val="BodyText"/>
        <w:jc w:val="center"/>
        <w:rPr>
          <w:szCs w:val="24"/>
        </w:rPr>
      </w:pPr>
    </w:p>
    <w:p w:rsidR="00A83B03" w:rsidRDefault="000E75D1" w:rsidP="00A83B03">
      <w:pPr>
        <w:pStyle w:val="BodyText"/>
        <w:ind w:firstLine="720"/>
        <w:jc w:val="both"/>
        <w:rPr>
          <w:bCs/>
        </w:rPr>
      </w:pPr>
      <w:r>
        <w:rPr>
          <w:bCs/>
        </w:rPr>
        <w:t>Nekustam</w:t>
      </w:r>
      <w:r w:rsidR="00A0193D">
        <w:rPr>
          <w:bCs/>
        </w:rPr>
        <w:t>ais</w:t>
      </w:r>
      <w:r>
        <w:rPr>
          <w:bCs/>
        </w:rPr>
        <w:t xml:space="preserve"> īpašum</w:t>
      </w:r>
      <w:r w:rsidR="00A0193D">
        <w:rPr>
          <w:bCs/>
        </w:rPr>
        <w:t>s</w:t>
      </w:r>
      <w:r>
        <w:rPr>
          <w:bCs/>
        </w:rPr>
        <w:t xml:space="preserve"> </w:t>
      </w:r>
      <w:r w:rsidR="00686AD3">
        <w:rPr>
          <w:bCs/>
          <w:szCs w:val="24"/>
        </w:rPr>
        <w:t xml:space="preserve">ar kadastra numuru </w:t>
      </w:r>
      <w:r>
        <w:rPr>
          <w:bCs/>
          <w:szCs w:val="24"/>
        </w:rPr>
        <w:t>09005030327</w:t>
      </w:r>
      <w:r w:rsidR="00686AD3">
        <w:rPr>
          <w:bCs/>
          <w:szCs w:val="24"/>
        </w:rPr>
        <w:t xml:space="preserve"> </w:t>
      </w:r>
      <w:r>
        <w:rPr>
          <w:bCs/>
          <w:szCs w:val="24"/>
        </w:rPr>
        <w:t>Puķu ielā 20A</w:t>
      </w:r>
      <w:r w:rsidR="00686AD3">
        <w:rPr>
          <w:bCs/>
        </w:rPr>
        <w:t>,</w:t>
      </w:r>
      <w:r w:rsidR="00686AD3" w:rsidRPr="001761EF">
        <w:rPr>
          <w:bCs/>
        </w:rPr>
        <w:t xml:space="preserve"> Jelgavā</w:t>
      </w:r>
      <w:r w:rsidR="00686AD3">
        <w:rPr>
          <w:bCs/>
        </w:rPr>
        <w:t xml:space="preserve"> (turpmāk – </w:t>
      </w:r>
      <w:r>
        <w:rPr>
          <w:bCs/>
        </w:rPr>
        <w:t>Nekustamais īpašums</w:t>
      </w:r>
      <w:r w:rsidR="00686AD3">
        <w:rPr>
          <w:bCs/>
        </w:rPr>
        <w:t xml:space="preserve">), kas sastāv no </w:t>
      </w:r>
      <w:r>
        <w:rPr>
          <w:bCs/>
        </w:rPr>
        <w:t xml:space="preserve">garāžu ēkas </w:t>
      </w:r>
      <w:r w:rsidR="00AB32A6">
        <w:rPr>
          <w:bCs/>
        </w:rPr>
        <w:t>(</w:t>
      </w:r>
      <w:r w:rsidR="00AB32A6" w:rsidRPr="001761EF">
        <w:rPr>
          <w:bCs/>
        </w:rPr>
        <w:t>kadastra apzīmējum</w:t>
      </w:r>
      <w:r w:rsidR="00054965">
        <w:rPr>
          <w:bCs/>
        </w:rPr>
        <w:t>s</w:t>
      </w:r>
      <w:r w:rsidR="00AB32A6" w:rsidRPr="001761EF">
        <w:rPr>
          <w:bCs/>
        </w:rPr>
        <w:t xml:space="preserve"> </w:t>
      </w:r>
      <w:r w:rsidR="00AB32A6">
        <w:rPr>
          <w:bCs/>
        </w:rPr>
        <w:t>09000030327001</w:t>
      </w:r>
      <w:r w:rsidR="00E2165C">
        <w:rPr>
          <w:bCs/>
        </w:rPr>
        <w:t>, 13 telpu grupas</w:t>
      </w:r>
      <w:r w:rsidR="00AB32A6">
        <w:rPr>
          <w:bCs/>
        </w:rPr>
        <w:t xml:space="preserve">), </w:t>
      </w:r>
      <w:r w:rsidR="00A0193D" w:rsidRPr="001761EF">
        <w:rPr>
          <w:bCs/>
        </w:rPr>
        <w:t xml:space="preserve">ir </w:t>
      </w:r>
      <w:r w:rsidR="00A0193D">
        <w:rPr>
          <w:bCs/>
        </w:rPr>
        <w:t xml:space="preserve">ierakstīts Jelgavas </w:t>
      </w:r>
      <w:r w:rsidR="00A0193D" w:rsidRPr="001761EF">
        <w:rPr>
          <w:bCs/>
        </w:rPr>
        <w:t>pilsētas zemesgrāmatas nodalījumā</w:t>
      </w:r>
      <w:proofErr w:type="gramStart"/>
      <w:r w:rsidR="00A0193D">
        <w:rPr>
          <w:bCs/>
        </w:rPr>
        <w:t xml:space="preserve"> </w:t>
      </w:r>
      <w:r w:rsidR="00A0193D" w:rsidRPr="001761EF">
        <w:rPr>
          <w:bCs/>
        </w:rPr>
        <w:t xml:space="preserve"> </w:t>
      </w:r>
      <w:proofErr w:type="gramEnd"/>
      <w:r w:rsidR="00A0193D">
        <w:rPr>
          <w:bCs/>
        </w:rPr>
        <w:t>N</w:t>
      </w:r>
      <w:r w:rsidR="00A0193D" w:rsidRPr="001761EF">
        <w:rPr>
          <w:bCs/>
        </w:rPr>
        <w:t>r.</w:t>
      </w:r>
      <w:r w:rsidR="00A0193D">
        <w:rPr>
          <w:bCs/>
        </w:rPr>
        <w:t>100000094916</w:t>
      </w:r>
      <w:r w:rsidR="00A83B03">
        <w:rPr>
          <w:bCs/>
        </w:rPr>
        <w:t xml:space="preserve"> un ir saistīts ar Jelgavas pilsētas pašvaldībai piederošu zemesgabalu ar kadastra apzīmējumu 09000030327 </w:t>
      </w:r>
      <w:r w:rsidR="00A83B03">
        <w:rPr>
          <w:bCs/>
          <w:szCs w:val="24"/>
        </w:rPr>
        <w:t>Puķu ielā 20A</w:t>
      </w:r>
      <w:r w:rsidR="00A83B03">
        <w:rPr>
          <w:bCs/>
        </w:rPr>
        <w:t>,</w:t>
      </w:r>
      <w:r w:rsidR="00A83B03" w:rsidRPr="001761EF">
        <w:rPr>
          <w:bCs/>
        </w:rPr>
        <w:t xml:space="preserve"> Jelgavā</w:t>
      </w:r>
      <w:r w:rsidR="00A83B03">
        <w:rPr>
          <w:bCs/>
        </w:rPr>
        <w:t xml:space="preserve">, kas ierakstīts Jelgavas </w:t>
      </w:r>
      <w:r w:rsidR="00A83B03" w:rsidRPr="001761EF">
        <w:rPr>
          <w:bCs/>
        </w:rPr>
        <w:t>pilsētas zemesgrāmatas nodalījumā</w:t>
      </w:r>
      <w:r w:rsidR="00A83B03">
        <w:rPr>
          <w:bCs/>
        </w:rPr>
        <w:t xml:space="preserve"> </w:t>
      </w:r>
      <w:r w:rsidR="00A83B03" w:rsidRPr="001761EF">
        <w:rPr>
          <w:bCs/>
        </w:rPr>
        <w:t xml:space="preserve"> </w:t>
      </w:r>
      <w:r w:rsidR="00A83B03">
        <w:rPr>
          <w:bCs/>
        </w:rPr>
        <w:t>N</w:t>
      </w:r>
      <w:r w:rsidR="00A83B03" w:rsidRPr="001761EF">
        <w:rPr>
          <w:bCs/>
        </w:rPr>
        <w:t>r.</w:t>
      </w:r>
      <w:r w:rsidR="00A83B03">
        <w:rPr>
          <w:bCs/>
        </w:rPr>
        <w:t>100000092997.</w:t>
      </w:r>
    </w:p>
    <w:p w:rsidR="00AB32A6" w:rsidRDefault="00E2165C" w:rsidP="00686AD3">
      <w:pPr>
        <w:pStyle w:val="BodyText"/>
        <w:ind w:firstLine="720"/>
        <w:jc w:val="both"/>
        <w:rPr>
          <w:bCs/>
        </w:rPr>
      </w:pPr>
      <w:r>
        <w:rPr>
          <w:bCs/>
        </w:rPr>
        <w:t xml:space="preserve">Jelgavas pilsētas pašvaldībai pieder Nekustamā īpašuma </w:t>
      </w:r>
      <w:r w:rsidR="00054965">
        <w:rPr>
          <w:bCs/>
        </w:rPr>
        <w:t xml:space="preserve">977/2800 domājamās daļas   </w:t>
      </w:r>
      <w:r w:rsidR="00A83B03">
        <w:rPr>
          <w:bCs/>
        </w:rPr>
        <w:t>(</w:t>
      </w:r>
      <w:r w:rsidR="00054965">
        <w:rPr>
          <w:bCs/>
        </w:rPr>
        <w:t>divas</w:t>
      </w:r>
      <w:r>
        <w:rPr>
          <w:bCs/>
        </w:rPr>
        <w:t xml:space="preserve"> telpu grupas</w:t>
      </w:r>
      <w:r w:rsidR="00054965">
        <w:rPr>
          <w:bCs/>
        </w:rPr>
        <w:t>)</w:t>
      </w:r>
      <w:r>
        <w:rPr>
          <w:bCs/>
        </w:rPr>
        <w:t>, t.i.</w:t>
      </w:r>
      <w:r w:rsidR="00AB32A6">
        <w:rPr>
          <w:bCs/>
        </w:rPr>
        <w:t xml:space="preserve"> </w:t>
      </w:r>
      <w:r>
        <w:rPr>
          <w:bCs/>
        </w:rPr>
        <w:t xml:space="preserve">165/2800 domājamās daļas </w:t>
      </w:r>
      <w:r w:rsidR="00AB32A6">
        <w:rPr>
          <w:bCs/>
        </w:rPr>
        <w:t>(telpu grupas</w:t>
      </w:r>
      <w:r w:rsidR="00686AD3">
        <w:rPr>
          <w:bCs/>
        </w:rPr>
        <w:t xml:space="preserve"> kadastra apzīmējums </w:t>
      </w:r>
      <w:r w:rsidR="00AB32A6">
        <w:rPr>
          <w:bCs/>
        </w:rPr>
        <w:t>09000030327001006</w:t>
      </w:r>
      <w:r w:rsidR="00686AD3">
        <w:rPr>
          <w:bCs/>
        </w:rPr>
        <w:t xml:space="preserve">, </w:t>
      </w:r>
      <w:r w:rsidR="00054965">
        <w:rPr>
          <w:bCs/>
        </w:rPr>
        <w:t xml:space="preserve">garāža Nr.12, </w:t>
      </w:r>
      <w:r w:rsidR="00686AD3" w:rsidRPr="001761EF">
        <w:rPr>
          <w:bCs/>
        </w:rPr>
        <w:t xml:space="preserve">platība </w:t>
      </w:r>
      <w:r w:rsidR="000E1069">
        <w:rPr>
          <w:bCs/>
        </w:rPr>
        <w:t>16</w:t>
      </w:r>
      <w:r w:rsidR="00AB32A6">
        <w:rPr>
          <w:bCs/>
        </w:rPr>
        <w:t>,5</w:t>
      </w:r>
      <w:r w:rsidR="00686AD3" w:rsidRPr="001761EF">
        <w:rPr>
          <w:bCs/>
        </w:rPr>
        <w:t xml:space="preserve"> m</w:t>
      </w:r>
      <w:r w:rsidR="00686AD3" w:rsidRPr="001761EF">
        <w:rPr>
          <w:bCs/>
          <w:vertAlign w:val="superscript"/>
        </w:rPr>
        <w:t>2</w:t>
      </w:r>
      <w:r w:rsidR="00AB32A6">
        <w:rPr>
          <w:bCs/>
        </w:rPr>
        <w:t>, turpmāk - Objekts)</w:t>
      </w:r>
      <w:r>
        <w:rPr>
          <w:bCs/>
        </w:rPr>
        <w:t xml:space="preserve"> un </w:t>
      </w:r>
      <w:r w:rsidR="00054965">
        <w:rPr>
          <w:bCs/>
        </w:rPr>
        <w:t xml:space="preserve">812/2800 domājamās daļas </w:t>
      </w:r>
      <w:r>
        <w:rPr>
          <w:bCs/>
        </w:rPr>
        <w:t>(telpu grupa</w:t>
      </w:r>
      <w:r w:rsidR="00054965">
        <w:rPr>
          <w:bCs/>
        </w:rPr>
        <w:t>s</w:t>
      </w:r>
      <w:r>
        <w:rPr>
          <w:bCs/>
        </w:rPr>
        <w:t xml:space="preserve"> kadastra apzīmējums 09000030327001901, </w:t>
      </w:r>
      <w:r w:rsidR="00054965">
        <w:rPr>
          <w:bCs/>
        </w:rPr>
        <w:t xml:space="preserve">šķūnis, </w:t>
      </w:r>
      <w:r w:rsidRPr="001761EF">
        <w:rPr>
          <w:bCs/>
        </w:rPr>
        <w:t xml:space="preserve">platība </w:t>
      </w:r>
      <w:r>
        <w:rPr>
          <w:bCs/>
        </w:rPr>
        <w:t>81,2</w:t>
      </w:r>
      <w:r w:rsidRPr="001761EF">
        <w:rPr>
          <w:bCs/>
        </w:rPr>
        <w:t xml:space="preserve"> m</w:t>
      </w:r>
      <w:r w:rsidRPr="001761EF">
        <w:rPr>
          <w:bCs/>
          <w:vertAlign w:val="superscript"/>
        </w:rPr>
        <w:t>2</w:t>
      </w:r>
      <w:r>
        <w:rPr>
          <w:bCs/>
        </w:rPr>
        <w:t>)</w:t>
      </w:r>
      <w:r w:rsidR="00AB32A6">
        <w:rPr>
          <w:bCs/>
        </w:rPr>
        <w:t>.</w:t>
      </w:r>
      <w:r w:rsidR="00A83B03" w:rsidRPr="00A83B03">
        <w:rPr>
          <w:bCs/>
        </w:rPr>
        <w:t xml:space="preserve"> </w:t>
      </w:r>
      <w:r w:rsidR="00A83B03">
        <w:rPr>
          <w:bCs/>
        </w:rPr>
        <w:t>Jelgavas pilsētas pašvaldībai piederošās telpu grupas nav iznomātas.</w:t>
      </w:r>
    </w:p>
    <w:p w:rsidR="00AB32A6" w:rsidRDefault="00AB32A6" w:rsidP="00686AD3">
      <w:pPr>
        <w:pStyle w:val="BodyText"/>
        <w:ind w:firstLine="720"/>
        <w:jc w:val="both"/>
        <w:rPr>
          <w:bCs/>
        </w:rPr>
      </w:pPr>
      <w:r>
        <w:rPr>
          <w:bCs/>
        </w:rPr>
        <w:t>Nekustam</w:t>
      </w:r>
      <w:r w:rsidR="00E2165C">
        <w:rPr>
          <w:bCs/>
        </w:rPr>
        <w:t xml:space="preserve">ā </w:t>
      </w:r>
      <w:r>
        <w:rPr>
          <w:bCs/>
        </w:rPr>
        <w:t>īpašum</w:t>
      </w:r>
      <w:r w:rsidR="00E2165C">
        <w:rPr>
          <w:bCs/>
        </w:rPr>
        <w:t>a</w:t>
      </w:r>
      <w:r w:rsidRPr="00AB32A6">
        <w:rPr>
          <w:bCs/>
        </w:rPr>
        <w:t xml:space="preserve"> </w:t>
      </w:r>
      <w:r w:rsidR="00E2165C">
        <w:rPr>
          <w:bCs/>
        </w:rPr>
        <w:t xml:space="preserve">vienpadsmit telpu grupas (kopā </w:t>
      </w:r>
      <w:r w:rsidR="00A83B03">
        <w:rPr>
          <w:bCs/>
        </w:rPr>
        <w:t>1823</w:t>
      </w:r>
      <w:r w:rsidR="00E2165C">
        <w:rPr>
          <w:bCs/>
        </w:rPr>
        <w:t>/2800 domājamās daļas)</w:t>
      </w:r>
      <w:r w:rsidR="00A83B03">
        <w:rPr>
          <w:bCs/>
        </w:rPr>
        <w:t xml:space="preserve"> ir privatizētas.</w:t>
      </w:r>
      <w:r w:rsidR="00A0193D">
        <w:rPr>
          <w:bCs/>
        </w:rPr>
        <w:t xml:space="preserve"> </w:t>
      </w:r>
    </w:p>
    <w:p w:rsidR="002701D0" w:rsidRDefault="002701D0" w:rsidP="00A83B03">
      <w:pPr>
        <w:pStyle w:val="BodyText"/>
        <w:ind w:firstLine="720"/>
        <w:jc w:val="both"/>
      </w:pPr>
      <w:r>
        <w:t>Publiskas personas mantas atsavināšanas likuma (turpmāk-Atsavināšanas likums) 4</w:t>
      </w:r>
      <w:r>
        <w:rPr>
          <w:bCs/>
        </w:rPr>
        <w:t xml:space="preserve">.panta pirmajā daļā noteikts, ka </w:t>
      </w:r>
      <w:r>
        <w:t>pašvaldības nekustamā īpašuma atsavināšanu var ierosināt, ja tas nav nepieciešams pašvaldības funkciju nodrošināšanai.</w:t>
      </w:r>
    </w:p>
    <w:p w:rsidR="002701D0" w:rsidRDefault="002701D0" w:rsidP="002701D0">
      <w:pPr>
        <w:pStyle w:val="BodyText"/>
        <w:ind w:firstLine="720"/>
        <w:jc w:val="both"/>
      </w:pPr>
      <w:r>
        <w:t xml:space="preserve">Ņemot vērā to, ka </w:t>
      </w:r>
      <w:r>
        <w:rPr>
          <w:bCs/>
        </w:rPr>
        <w:t>Objekts</w:t>
      </w:r>
      <w:r>
        <w:t xml:space="preserve"> nav nepieciešams pašvaldības funkciju nodrošināšanai, saskaņā ar Atsavināšanas likuma 3.panta pirmās daļas 1.punktā noteikto, pašvaldības nekustamo īpašumu var atsavināt, pārdodot to izsolē, savukārt šā likuma 15.pantā noteikts, ka izsole var būt mutiska ar augšupejošu soli.</w:t>
      </w:r>
    </w:p>
    <w:p w:rsidR="002701D0" w:rsidRDefault="002701D0" w:rsidP="002701D0">
      <w:pPr>
        <w:pStyle w:val="BodyText"/>
        <w:ind w:firstLine="720"/>
        <w:jc w:val="both"/>
      </w:pPr>
      <w:r>
        <w:t xml:space="preserve">Saskaņā ar Atsavināšanas likuma 8.panta nosacījumiem, atsavināšanai paredzētā nekustamā īpašuma novērtēšanu organizē un mantas nosacīto cenu apstiprina pašvaldības institūcija, novērtēšanai pieaicinot sertificētu vērtētāju.   </w:t>
      </w:r>
    </w:p>
    <w:p w:rsidR="002701D0" w:rsidRDefault="002701D0" w:rsidP="002701D0">
      <w:pPr>
        <w:pStyle w:val="BodyText"/>
        <w:ind w:firstLine="720"/>
        <w:jc w:val="both"/>
        <w:rPr>
          <w:i/>
          <w:szCs w:val="24"/>
        </w:rPr>
      </w:pPr>
      <w:r w:rsidRPr="00720222">
        <w:t>20</w:t>
      </w:r>
      <w:r>
        <w:t>20</w:t>
      </w:r>
      <w:r w:rsidRPr="00720222">
        <w:t xml:space="preserve">.gada </w:t>
      </w:r>
      <w:r>
        <w:t>2</w:t>
      </w:r>
      <w:r w:rsidR="00054965">
        <w:t>8</w:t>
      </w:r>
      <w:r>
        <w:t xml:space="preserve">.maijā nekustamā īpašuma vērtētājs 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.88</w:t>
      </w:r>
      <w:r w:rsidRPr="00720222">
        <w:t xml:space="preserve">, </w:t>
      </w:r>
      <w:r>
        <w:t>derīgs</w:t>
      </w:r>
      <w:r w:rsidRPr="00720222">
        <w:t xml:space="preserve"> </w:t>
      </w:r>
      <w:r>
        <w:t>līdz 2025</w:t>
      </w:r>
      <w:r w:rsidRPr="00720222">
        <w:t xml:space="preserve">.gada </w:t>
      </w:r>
      <w:r>
        <w:t>21.jūnijam</w:t>
      </w:r>
      <w:r w:rsidRPr="00720222">
        <w:t>)</w:t>
      </w:r>
      <w:r w:rsidRPr="00720222">
        <w:rPr>
          <w:szCs w:val="24"/>
        </w:rPr>
        <w:t xml:space="preserve"> novērtēja </w:t>
      </w:r>
      <w:r>
        <w:rPr>
          <w:bCs/>
        </w:rPr>
        <w:t xml:space="preserve">Objektu </w:t>
      </w:r>
      <w:r w:rsidRPr="00720222">
        <w:rPr>
          <w:szCs w:val="24"/>
        </w:rPr>
        <w:t xml:space="preserve">un noteica tā vērtību </w:t>
      </w:r>
      <w:r w:rsidR="00054965">
        <w:rPr>
          <w:szCs w:val="24"/>
        </w:rPr>
        <w:t>2500</w:t>
      </w:r>
      <w:r>
        <w:rPr>
          <w:szCs w:val="24"/>
        </w:rPr>
        <w:t xml:space="preserve"> </w:t>
      </w:r>
      <w:proofErr w:type="spellStart"/>
      <w:r w:rsidRPr="00196732">
        <w:rPr>
          <w:i/>
          <w:szCs w:val="24"/>
        </w:rPr>
        <w:t>euro</w:t>
      </w:r>
      <w:proofErr w:type="spellEnd"/>
      <w:r>
        <w:rPr>
          <w:i/>
          <w:szCs w:val="24"/>
        </w:rPr>
        <w:t>.</w:t>
      </w:r>
    </w:p>
    <w:p w:rsidR="002701D0" w:rsidRPr="00720222" w:rsidRDefault="002701D0" w:rsidP="002701D0">
      <w:pPr>
        <w:pStyle w:val="BodyText"/>
        <w:ind w:firstLine="720"/>
        <w:jc w:val="both"/>
        <w:rPr>
          <w:szCs w:val="24"/>
        </w:rPr>
      </w:pPr>
      <w:r>
        <w:rPr>
          <w:szCs w:val="24"/>
        </w:rPr>
        <w:t>Valsts zemes dienesta</w:t>
      </w:r>
      <w:r w:rsidRPr="00720222">
        <w:rPr>
          <w:szCs w:val="24"/>
        </w:rPr>
        <w:t xml:space="preserve"> Nekustamā īpašuma Valsts kadastra informācijas sistēm</w:t>
      </w:r>
      <w:r>
        <w:rPr>
          <w:szCs w:val="24"/>
        </w:rPr>
        <w:t>ā</w:t>
      </w:r>
      <w:r w:rsidRPr="00720222">
        <w:rPr>
          <w:szCs w:val="24"/>
        </w:rPr>
        <w:t xml:space="preserve"> </w:t>
      </w:r>
      <w:r>
        <w:rPr>
          <w:bCs/>
        </w:rPr>
        <w:t>Objekta</w:t>
      </w:r>
      <w:r w:rsidRPr="00720222">
        <w:rPr>
          <w:szCs w:val="24"/>
        </w:rPr>
        <w:t xml:space="preserve"> vērtība ir </w:t>
      </w:r>
      <w:r>
        <w:rPr>
          <w:szCs w:val="24"/>
        </w:rPr>
        <w:t xml:space="preserve">noteikta </w:t>
      </w:r>
      <w:r w:rsidR="00054965">
        <w:rPr>
          <w:szCs w:val="24"/>
        </w:rPr>
        <w:t>740</w:t>
      </w:r>
      <w:r>
        <w:rPr>
          <w:szCs w:val="24"/>
        </w:rPr>
        <w:t xml:space="preserve"> </w:t>
      </w:r>
      <w:proofErr w:type="spellStart"/>
      <w:r>
        <w:rPr>
          <w:i/>
        </w:rPr>
        <w:t>euro</w:t>
      </w:r>
      <w:proofErr w:type="spellEnd"/>
      <w:r>
        <w:rPr>
          <w:szCs w:val="24"/>
        </w:rPr>
        <w:t>.</w:t>
      </w:r>
    </w:p>
    <w:p w:rsidR="002701D0" w:rsidRPr="00617911" w:rsidRDefault="002701D0" w:rsidP="002701D0">
      <w:pPr>
        <w:pStyle w:val="BodyText"/>
        <w:ind w:firstLine="720"/>
        <w:jc w:val="both"/>
        <w:rPr>
          <w:szCs w:val="24"/>
        </w:rPr>
      </w:pPr>
      <w:r>
        <w:t>Atsavināšanas likuma 36.p</w:t>
      </w:r>
      <w:r w:rsidRPr="001379D7">
        <w:t>anta</w:t>
      </w:r>
      <w:r>
        <w:t xml:space="preserve"> treš</w:t>
      </w:r>
      <w:r>
        <w:rPr>
          <w:bCs/>
        </w:rPr>
        <w:t>ā daļa nosaka, ka p</w:t>
      </w:r>
      <w:r>
        <w:t xml:space="preserve">ārdodot publiskas personas nekustamo īpašumu uz nomaksu, nomaksas termiņš nedrīkst būt lielāks par pieciem gadiem. </w:t>
      </w:r>
    </w:p>
    <w:p w:rsidR="002701D0" w:rsidRDefault="002701D0" w:rsidP="002701D0">
      <w:pPr>
        <w:pStyle w:val="BodyText"/>
        <w:ind w:firstLine="720"/>
        <w:jc w:val="both"/>
        <w:rPr>
          <w:szCs w:val="24"/>
        </w:rPr>
      </w:pPr>
      <w:r>
        <w:rPr>
          <w:szCs w:val="24"/>
        </w:rPr>
        <w:t>2020</w:t>
      </w:r>
      <w:r w:rsidRPr="00617911">
        <w:rPr>
          <w:szCs w:val="24"/>
        </w:rPr>
        <w:t xml:space="preserve">.gada </w:t>
      </w:r>
      <w:r>
        <w:rPr>
          <w:szCs w:val="24"/>
        </w:rPr>
        <w:t xml:space="preserve">17.jūnijā </w:t>
      </w:r>
      <w:r w:rsidRPr="00617911">
        <w:rPr>
          <w:szCs w:val="24"/>
        </w:rPr>
        <w:t xml:space="preserve">Jelgavas </w:t>
      </w:r>
      <w:r>
        <w:rPr>
          <w:szCs w:val="24"/>
        </w:rPr>
        <w:t xml:space="preserve">pilsētas </w:t>
      </w:r>
      <w:r w:rsidRPr="00617911">
        <w:rPr>
          <w:szCs w:val="24"/>
        </w:rPr>
        <w:t>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bCs/>
        </w:rPr>
        <w:t>Objektam</w:t>
      </w:r>
      <w:r w:rsidRPr="00F94013">
        <w:rPr>
          <w:szCs w:val="24"/>
        </w:rPr>
        <w:t xml:space="preserve"> </w:t>
      </w:r>
      <w:r>
        <w:rPr>
          <w:szCs w:val="24"/>
        </w:rPr>
        <w:t>noteica</w:t>
      </w:r>
      <w:r>
        <w:rPr>
          <w:bCs/>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054965">
        <w:rPr>
          <w:szCs w:val="24"/>
        </w:rPr>
        <w:t>30</w:t>
      </w:r>
      <w:r>
        <w:rPr>
          <w:szCs w:val="24"/>
        </w:rPr>
        <w:t>00</w:t>
      </w:r>
      <w:r w:rsidRPr="00196732">
        <w:rPr>
          <w:i/>
          <w:szCs w:val="24"/>
        </w:rPr>
        <w:t xml:space="preserve"> </w:t>
      </w:r>
      <w:proofErr w:type="spellStart"/>
      <w:r w:rsidRPr="00196732">
        <w:rPr>
          <w:i/>
          <w:szCs w:val="24"/>
        </w:rPr>
        <w:t>euro</w:t>
      </w:r>
      <w:proofErr w:type="spellEnd"/>
      <w:r>
        <w:rPr>
          <w:szCs w:val="24"/>
        </w:rPr>
        <w:t xml:space="preserve">, izsoles soli 100 </w:t>
      </w:r>
      <w:proofErr w:type="spellStart"/>
      <w:r w:rsidRPr="005537FC">
        <w:rPr>
          <w:i/>
          <w:szCs w:val="24"/>
        </w:rPr>
        <w:t>euro</w:t>
      </w:r>
      <w:proofErr w:type="spellEnd"/>
      <w:r>
        <w:rPr>
          <w:szCs w:val="24"/>
        </w:rPr>
        <w:t>, nodrošinājumu</w:t>
      </w:r>
      <w:r>
        <w:t xml:space="preserve"> – </w:t>
      </w:r>
      <w:r w:rsidR="00054965">
        <w:t>3</w:t>
      </w:r>
      <w:r>
        <w:t xml:space="preserve">00 </w:t>
      </w:r>
      <w:proofErr w:type="spellStart"/>
      <w:r>
        <w:rPr>
          <w:i/>
        </w:rPr>
        <w:t>euro</w:t>
      </w:r>
      <w:proofErr w:type="spellEnd"/>
      <w:r>
        <w:t xml:space="preserve">, </w:t>
      </w:r>
      <w:r>
        <w:rPr>
          <w:szCs w:val="24"/>
        </w:rPr>
        <w:t>reģistrācijas maksu – 50</w:t>
      </w:r>
      <w:r>
        <w:rPr>
          <w:b/>
          <w:szCs w:val="24"/>
        </w:rPr>
        <w:t xml:space="preserve"> </w:t>
      </w:r>
      <w:proofErr w:type="spellStart"/>
      <w:r w:rsidRPr="005537FC">
        <w:rPr>
          <w:i/>
          <w:szCs w:val="24"/>
        </w:rPr>
        <w:t>euro</w:t>
      </w:r>
      <w:proofErr w:type="spellEnd"/>
      <w:r>
        <w:rPr>
          <w:szCs w:val="24"/>
        </w:rPr>
        <w:t xml:space="preserve">, izpirkuma termiņu – 5 gadus. </w:t>
      </w:r>
    </w:p>
    <w:p w:rsidR="002701D0" w:rsidRDefault="002701D0" w:rsidP="002701D0">
      <w:pPr>
        <w:pStyle w:val="BodyText2"/>
        <w:spacing w:after="0" w:line="240" w:lineRule="auto"/>
        <w:ind w:firstLine="720"/>
        <w:jc w:val="both"/>
        <w:rPr>
          <w:bCs/>
        </w:rPr>
      </w:pPr>
      <w:r>
        <w:rPr>
          <w:bCs/>
        </w:rPr>
        <w:lastRenderedPageBreak/>
        <w:t>Saskaņā</w:t>
      </w:r>
      <w:r w:rsidRPr="00426996">
        <w:rPr>
          <w:bCs/>
        </w:rPr>
        <w:t xml:space="preserve"> ar </w:t>
      </w:r>
      <w:r>
        <w:rPr>
          <w:bCs/>
        </w:rPr>
        <w:t xml:space="preserve">likuma “Par pašvaldībām” 21.panta pirmās daļas 17.punktu, </w:t>
      </w:r>
      <w:r>
        <w:t xml:space="preserve">Atsavināšanas likuma 3.panta pirmās daļas 1.punktu, </w:t>
      </w:r>
      <w:r w:rsidR="001B2B1C">
        <w:t>4</w:t>
      </w:r>
      <w:r w:rsidR="001B2B1C">
        <w:rPr>
          <w:bCs/>
        </w:rPr>
        <w:t xml:space="preserve">.panta pirmo daļu, </w:t>
      </w:r>
      <w:r>
        <w:rPr>
          <w:bCs/>
        </w:rPr>
        <w:t xml:space="preserve">8.pantu, 15.pantu, </w:t>
      </w:r>
      <w:r>
        <w:t xml:space="preserve">36.panta trešo daļu </w:t>
      </w:r>
      <w:r>
        <w:rPr>
          <w:bCs/>
        </w:rPr>
        <w:t xml:space="preserve">un Jelgavas pilsētas pašvaldības īpašuma </w:t>
      </w:r>
      <w:r>
        <w:t>atsavināšanas</w:t>
      </w:r>
      <w:r w:rsidRPr="00617911">
        <w:t xml:space="preserve"> </w:t>
      </w:r>
      <w:r>
        <w:rPr>
          <w:bCs/>
        </w:rPr>
        <w:t xml:space="preserve">komisijas </w:t>
      </w:r>
      <w:r>
        <w:t>2020</w:t>
      </w:r>
      <w:r w:rsidRPr="00617911">
        <w:t xml:space="preserve">.gada </w:t>
      </w:r>
      <w:r>
        <w:t xml:space="preserve">17.jūnija </w:t>
      </w:r>
      <w:r>
        <w:rPr>
          <w:bCs/>
        </w:rPr>
        <w:t>lēmumu Nr.5/</w:t>
      </w:r>
      <w:r w:rsidR="00054965">
        <w:rPr>
          <w:bCs/>
        </w:rPr>
        <w:t>6</w:t>
      </w:r>
      <w:r>
        <w:rPr>
          <w:bCs/>
        </w:rPr>
        <w:t xml:space="preserve"> “</w:t>
      </w:r>
      <w:r w:rsidR="00054965">
        <w:rPr>
          <w:bCs/>
        </w:rPr>
        <w:t>Nekustamā īpašuma Puķu ielā 20A</w:t>
      </w:r>
      <w:r>
        <w:rPr>
          <w:bCs/>
        </w:rPr>
        <w:t xml:space="preserve">, Jelgavā, </w:t>
      </w:r>
      <w:r w:rsidR="00054965">
        <w:rPr>
          <w:bCs/>
        </w:rPr>
        <w:t>165/2800 domājamo daļu atsavināšana</w:t>
      </w:r>
      <w:r>
        <w:rPr>
          <w:bCs/>
        </w:rPr>
        <w:t xml:space="preserve">”, </w:t>
      </w:r>
    </w:p>
    <w:p w:rsidR="002701D0" w:rsidRDefault="002701D0" w:rsidP="002701D0">
      <w:pPr>
        <w:pStyle w:val="BodyText2"/>
        <w:spacing w:after="0" w:line="240" w:lineRule="auto"/>
        <w:ind w:firstLine="720"/>
        <w:jc w:val="both"/>
        <w:rPr>
          <w:bCs/>
        </w:rPr>
      </w:pPr>
    </w:p>
    <w:p w:rsidR="002701D0" w:rsidRPr="00B51C9C" w:rsidRDefault="002701D0" w:rsidP="002701D0">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2701D0" w:rsidRDefault="002701D0" w:rsidP="002701D0">
      <w:pPr>
        <w:pStyle w:val="BodyText2"/>
        <w:numPr>
          <w:ilvl w:val="0"/>
          <w:numId w:val="6"/>
        </w:numPr>
        <w:spacing w:after="0" w:line="240" w:lineRule="auto"/>
        <w:jc w:val="both"/>
        <w:rPr>
          <w:bCs/>
        </w:rPr>
      </w:pPr>
      <w:r>
        <w:rPr>
          <w:bCs/>
        </w:rPr>
        <w:t xml:space="preserve">Atsavināt </w:t>
      </w:r>
      <w:r w:rsidR="00054965">
        <w:rPr>
          <w:bCs/>
        </w:rPr>
        <w:t>nekustamā īpašuma ar kadastra numuru 09005030327 Puķu ielā 20A,</w:t>
      </w:r>
      <w:r w:rsidR="00054965" w:rsidRPr="001761EF">
        <w:rPr>
          <w:bCs/>
        </w:rPr>
        <w:t xml:space="preserve"> Jelgavā</w:t>
      </w:r>
      <w:r w:rsidR="00054965">
        <w:rPr>
          <w:bCs/>
        </w:rPr>
        <w:t>, kas sastāv no garāžu ēkas (</w:t>
      </w:r>
      <w:r w:rsidR="00054965" w:rsidRPr="001761EF">
        <w:rPr>
          <w:bCs/>
        </w:rPr>
        <w:t>kadastra apzīmējum</w:t>
      </w:r>
      <w:r w:rsidR="00054965">
        <w:rPr>
          <w:bCs/>
        </w:rPr>
        <w:t>s</w:t>
      </w:r>
      <w:r w:rsidR="00054965" w:rsidRPr="001761EF">
        <w:rPr>
          <w:bCs/>
        </w:rPr>
        <w:t xml:space="preserve"> </w:t>
      </w:r>
      <w:r w:rsidR="00054965">
        <w:rPr>
          <w:bCs/>
        </w:rPr>
        <w:t xml:space="preserve">09000030327001), </w:t>
      </w:r>
      <w:r>
        <w:rPr>
          <w:bCs/>
        </w:rPr>
        <w:t>Jelgavas pilsētas pašvaldībai piederoš</w:t>
      </w:r>
      <w:r w:rsidR="00054965">
        <w:rPr>
          <w:bCs/>
        </w:rPr>
        <w:t xml:space="preserve">ās 165/2800 domājamās daļas (telpu grupas kadastra apzīmējums 09000030327001006, garāža Nr.12, </w:t>
      </w:r>
      <w:r w:rsidR="00054965" w:rsidRPr="001761EF">
        <w:rPr>
          <w:bCs/>
        </w:rPr>
        <w:t xml:space="preserve">platība </w:t>
      </w:r>
      <w:r w:rsidR="00054965">
        <w:rPr>
          <w:bCs/>
        </w:rPr>
        <w:t>16,5</w:t>
      </w:r>
      <w:r w:rsidR="00054965" w:rsidRPr="001761EF">
        <w:rPr>
          <w:bCs/>
        </w:rPr>
        <w:t xml:space="preserve"> m</w:t>
      </w:r>
      <w:r w:rsidR="00054965" w:rsidRPr="001761EF">
        <w:rPr>
          <w:bCs/>
          <w:vertAlign w:val="superscript"/>
        </w:rPr>
        <w:t>2</w:t>
      </w:r>
      <w:r w:rsidR="00054965">
        <w:rPr>
          <w:bCs/>
        </w:rPr>
        <w:t>, turpmāk - Objekts)</w:t>
      </w:r>
      <w:r>
        <w:t xml:space="preserve">, </w:t>
      </w:r>
      <w:r>
        <w:rPr>
          <w:bCs/>
        </w:rPr>
        <w:t>pārdodot to mutiskā izsolē ar augšupejošu soli.</w:t>
      </w:r>
    </w:p>
    <w:p w:rsidR="002701D0" w:rsidRDefault="002701D0" w:rsidP="002701D0">
      <w:pPr>
        <w:pStyle w:val="BodyText2"/>
        <w:numPr>
          <w:ilvl w:val="0"/>
          <w:numId w:val="6"/>
        </w:numPr>
        <w:spacing w:after="0" w:line="240" w:lineRule="auto"/>
        <w:jc w:val="both"/>
        <w:rPr>
          <w:bCs/>
        </w:rPr>
      </w:pPr>
      <w:r>
        <w:t xml:space="preserve">Noteikt </w:t>
      </w:r>
      <w:r w:rsidR="00E31BE1">
        <w:rPr>
          <w:bCs/>
        </w:rPr>
        <w:t>Objekta</w:t>
      </w:r>
      <w:r>
        <w:rPr>
          <w:bCs/>
        </w:rPr>
        <w:t xml:space="preserve"> </w:t>
      </w:r>
      <w:r>
        <w:t xml:space="preserve">pārdošanas nosacīto </w:t>
      </w:r>
      <w:r>
        <w:rPr>
          <w:bCs/>
        </w:rPr>
        <w:t>cenu (</w:t>
      </w:r>
      <w:r w:rsidRPr="0067116B">
        <w:t>izsoles</w:t>
      </w:r>
      <w:r>
        <w:rPr>
          <w:bCs/>
        </w:rPr>
        <w:t xml:space="preserve"> sākumcenu) </w:t>
      </w:r>
      <w:r w:rsidR="00E31BE1">
        <w:rPr>
          <w:bCs/>
        </w:rPr>
        <w:t>3</w:t>
      </w:r>
      <w:r>
        <w:rPr>
          <w:bCs/>
        </w:rPr>
        <w:t>000</w:t>
      </w:r>
      <w:r w:rsidRPr="00196732">
        <w:rPr>
          <w:i/>
        </w:rPr>
        <w:t xml:space="preserve"> </w:t>
      </w:r>
      <w:proofErr w:type="spellStart"/>
      <w:r w:rsidRPr="00196732">
        <w:rPr>
          <w:i/>
        </w:rPr>
        <w:t>euro</w:t>
      </w:r>
      <w:proofErr w:type="spellEnd"/>
      <w:r>
        <w:t>,</w:t>
      </w:r>
      <w:r w:rsidRPr="00583A2B">
        <w:t xml:space="preserve"> </w:t>
      </w:r>
      <w:r>
        <w:t>izsoles soli 100</w:t>
      </w:r>
      <w:r>
        <w:rPr>
          <w:b/>
        </w:rPr>
        <w:t xml:space="preserve"> </w:t>
      </w:r>
      <w:proofErr w:type="spellStart"/>
      <w:r w:rsidRPr="005537FC">
        <w:rPr>
          <w:i/>
        </w:rPr>
        <w:t>euro</w:t>
      </w:r>
      <w:proofErr w:type="spellEnd"/>
      <w:r>
        <w:t xml:space="preserve">, nodrošinājumu </w:t>
      </w:r>
      <w:r w:rsidR="00E31BE1">
        <w:t>3</w:t>
      </w:r>
      <w:r>
        <w:t xml:space="preserve">00 </w:t>
      </w:r>
      <w:proofErr w:type="spellStart"/>
      <w:r>
        <w:rPr>
          <w:i/>
        </w:rPr>
        <w:t>euro</w:t>
      </w:r>
      <w:proofErr w:type="spellEnd"/>
      <w:r>
        <w:t>, reģistrācijas maksu 50</w:t>
      </w:r>
      <w:r>
        <w:rPr>
          <w:b/>
        </w:rPr>
        <w:t xml:space="preserve"> </w:t>
      </w:r>
      <w:proofErr w:type="spellStart"/>
      <w:r w:rsidRPr="005537FC">
        <w:rPr>
          <w:i/>
        </w:rPr>
        <w:t>euro</w:t>
      </w:r>
      <w:proofErr w:type="spellEnd"/>
      <w:r>
        <w:t xml:space="preserve">, nomaksas termiņu – </w:t>
      </w:r>
      <w:r>
        <w:rPr>
          <w:bCs/>
        </w:rPr>
        <w:t>5</w:t>
      </w:r>
      <w:r w:rsidRPr="00050CA4">
        <w:rPr>
          <w:bCs/>
        </w:rPr>
        <w:t xml:space="preserve"> gad</w:t>
      </w:r>
      <w:r>
        <w:rPr>
          <w:bCs/>
        </w:rPr>
        <w:t>us</w:t>
      </w:r>
      <w:r>
        <w:t>.</w:t>
      </w:r>
    </w:p>
    <w:p w:rsidR="002701D0" w:rsidRPr="00665C20" w:rsidRDefault="002701D0" w:rsidP="002701D0">
      <w:pPr>
        <w:pStyle w:val="BodyText2"/>
        <w:numPr>
          <w:ilvl w:val="0"/>
          <w:numId w:val="6"/>
        </w:numPr>
        <w:spacing w:after="0" w:line="240" w:lineRule="auto"/>
        <w:jc w:val="both"/>
        <w:rPr>
          <w:bCs/>
        </w:rPr>
      </w:pPr>
      <w:r>
        <w:rPr>
          <w:bCs/>
        </w:rPr>
        <w:t xml:space="preserve">Apstiprināt </w:t>
      </w:r>
      <w:r w:rsidR="00E31BE1">
        <w:rPr>
          <w:bCs/>
        </w:rPr>
        <w:t>Objekta</w:t>
      </w:r>
      <w:r>
        <w:t xml:space="preserve"> </w:t>
      </w:r>
      <w:r>
        <w:rPr>
          <w:bCs/>
        </w:rPr>
        <w:t>izsoles noteikumus (pielikumā).</w:t>
      </w:r>
    </w:p>
    <w:p w:rsidR="002701D0" w:rsidRDefault="002701D0" w:rsidP="002701D0">
      <w:pPr>
        <w:numPr>
          <w:ilvl w:val="0"/>
          <w:numId w:val="6"/>
        </w:numPr>
        <w:jc w:val="both"/>
        <w:rPr>
          <w:bCs/>
        </w:rPr>
      </w:pPr>
      <w:r>
        <w:t>Jelgavas pilsētas domes Izsoles komisija</w:t>
      </w:r>
      <w:r w:rsidRPr="00870D27">
        <w:t xml:space="preserve">i rīkot </w:t>
      </w:r>
      <w:r w:rsidR="00E31BE1">
        <w:rPr>
          <w:bCs/>
        </w:rPr>
        <w:t>Objekta</w:t>
      </w:r>
      <w:r>
        <w:rPr>
          <w:bCs/>
        </w:rPr>
        <w:t xml:space="preserve"> </w:t>
      </w:r>
      <w:r w:rsidRPr="00870D27">
        <w:t>izsoli normatīvajos aktos noteiktajā kārtībā</w:t>
      </w:r>
      <w:r w:rsidRPr="00BA17DE">
        <w:rPr>
          <w:bCs/>
        </w:rPr>
        <w:t>.</w:t>
      </w:r>
    </w:p>
    <w:p w:rsidR="00C61B0C" w:rsidRDefault="00C61B0C" w:rsidP="00C61B0C">
      <w:pPr>
        <w:pStyle w:val="Header"/>
        <w:tabs>
          <w:tab w:val="clear" w:pos="4320"/>
          <w:tab w:val="clear" w:pos="8640"/>
        </w:tabs>
        <w:rPr>
          <w:lang w:val="lv-LV"/>
        </w:rPr>
      </w:pPr>
    </w:p>
    <w:p w:rsidR="0040225A" w:rsidRDefault="0040225A" w:rsidP="00C61B0C">
      <w:pPr>
        <w:pStyle w:val="Header"/>
        <w:tabs>
          <w:tab w:val="clear" w:pos="4320"/>
          <w:tab w:val="clear" w:pos="8640"/>
        </w:tabs>
        <w:rPr>
          <w:lang w:val="lv-LV"/>
        </w:rPr>
      </w:pPr>
    </w:p>
    <w:p w:rsidR="00311ECC" w:rsidRDefault="00311ECC" w:rsidP="00311ECC">
      <w:pPr>
        <w:jc w:val="both"/>
      </w:pPr>
      <w:r>
        <w:t>Domes priekšsēdētājs</w:t>
      </w:r>
      <w:r>
        <w:tab/>
      </w:r>
      <w:r>
        <w:tab/>
      </w:r>
      <w:r>
        <w:tab/>
      </w:r>
      <w:r>
        <w:tab/>
      </w:r>
      <w:r w:rsidRPr="003554B1">
        <w:rPr>
          <w:i/>
        </w:rPr>
        <w:t>(paraksts)</w:t>
      </w:r>
      <w:r>
        <w:tab/>
      </w:r>
      <w:r>
        <w:tab/>
      </w:r>
      <w:r>
        <w:tab/>
        <w:t>A.Rāviņš</w:t>
      </w:r>
    </w:p>
    <w:p w:rsidR="00311ECC" w:rsidRDefault="00311ECC" w:rsidP="00311ECC">
      <w:pPr>
        <w:tabs>
          <w:tab w:val="left" w:pos="3420"/>
        </w:tabs>
        <w:rPr>
          <w:color w:val="000000"/>
          <w:lang w:eastAsia="lv-LV"/>
        </w:rPr>
      </w:pPr>
      <w:r>
        <w:rPr>
          <w:color w:val="000000"/>
          <w:lang w:eastAsia="lv-LV"/>
        </w:rPr>
        <w:tab/>
      </w:r>
    </w:p>
    <w:p w:rsidR="00311ECC" w:rsidRDefault="00311ECC" w:rsidP="00311ECC">
      <w:pPr>
        <w:rPr>
          <w:color w:val="000000"/>
          <w:lang w:eastAsia="lv-LV"/>
        </w:rPr>
      </w:pPr>
    </w:p>
    <w:p w:rsidR="00311ECC" w:rsidRDefault="00311ECC" w:rsidP="00311ECC">
      <w:pPr>
        <w:rPr>
          <w:color w:val="000000"/>
          <w:lang w:eastAsia="lv-LV"/>
        </w:rPr>
      </w:pPr>
      <w:r>
        <w:rPr>
          <w:color w:val="000000"/>
          <w:lang w:eastAsia="lv-LV"/>
        </w:rPr>
        <w:t>NORAKSTS PAREIZS</w:t>
      </w:r>
    </w:p>
    <w:p w:rsidR="00311ECC" w:rsidRDefault="00311ECC" w:rsidP="00311ECC">
      <w:pPr>
        <w:tabs>
          <w:tab w:val="left" w:pos="3960"/>
        </w:tabs>
        <w:jc w:val="both"/>
      </w:pPr>
      <w:r>
        <w:t xml:space="preserve">Administratīvās pārvaldes </w:t>
      </w:r>
    </w:p>
    <w:p w:rsidR="00311ECC" w:rsidRDefault="00311ECC" w:rsidP="00311ECC">
      <w:pPr>
        <w:tabs>
          <w:tab w:val="left" w:pos="3960"/>
        </w:tabs>
        <w:jc w:val="both"/>
      </w:pPr>
      <w:r>
        <w:t>Kancelejas vadītāja</w:t>
      </w:r>
      <w:r>
        <w:tab/>
      </w:r>
      <w:r>
        <w:tab/>
      </w:r>
      <w:r>
        <w:tab/>
      </w:r>
      <w:r>
        <w:tab/>
      </w:r>
      <w:r>
        <w:tab/>
      </w:r>
      <w:r>
        <w:tab/>
        <w:t>B.Jēkabsone</w:t>
      </w:r>
    </w:p>
    <w:p w:rsidR="00C61B0C" w:rsidRPr="00B4510D" w:rsidRDefault="00311ECC" w:rsidP="00C61B0C">
      <w:pPr>
        <w:jc w:val="both"/>
      </w:pPr>
      <w:r>
        <w:t>2020.gada 23.jūlijā</w:t>
      </w:r>
      <w:bookmarkStart w:id="0" w:name="_GoBack"/>
      <w:bookmarkEnd w:id="0"/>
      <w:r w:rsidR="00C61B0C">
        <w:t xml:space="preserve"> </w:t>
      </w:r>
    </w:p>
    <w:sectPr w:rsidR="00C61B0C" w:rsidRPr="00B4510D" w:rsidSect="00ED5BFD">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02" w:rsidRDefault="00A51F02">
      <w:r>
        <w:separator/>
      </w:r>
    </w:p>
  </w:endnote>
  <w:endnote w:type="continuationSeparator" w:id="0">
    <w:p w:rsidR="00A51F02" w:rsidRDefault="00A5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963120"/>
      <w:docPartObj>
        <w:docPartGallery w:val="Page Numbers (Bottom of Page)"/>
        <w:docPartUnique/>
      </w:docPartObj>
    </w:sdtPr>
    <w:sdtEndPr>
      <w:rPr>
        <w:noProof/>
        <w:sz w:val="20"/>
        <w:szCs w:val="20"/>
      </w:rPr>
    </w:sdtEndPr>
    <w:sdtContent>
      <w:p w:rsidR="0025721B" w:rsidRDefault="0025721B">
        <w:pPr>
          <w:pStyle w:val="Footer"/>
          <w:jc w:val="center"/>
        </w:pPr>
        <w:r w:rsidRPr="0025721B">
          <w:rPr>
            <w:sz w:val="20"/>
            <w:szCs w:val="20"/>
          </w:rPr>
          <w:fldChar w:fldCharType="begin"/>
        </w:r>
        <w:r w:rsidRPr="0025721B">
          <w:rPr>
            <w:sz w:val="20"/>
            <w:szCs w:val="20"/>
          </w:rPr>
          <w:instrText xml:space="preserve"> PAGE   \* MERGEFORMAT </w:instrText>
        </w:r>
        <w:r w:rsidRPr="0025721B">
          <w:rPr>
            <w:sz w:val="20"/>
            <w:szCs w:val="20"/>
          </w:rPr>
          <w:fldChar w:fldCharType="separate"/>
        </w:r>
        <w:r w:rsidR="00311ECC">
          <w:rPr>
            <w:noProof/>
            <w:sz w:val="20"/>
            <w:szCs w:val="20"/>
          </w:rPr>
          <w:t>2</w:t>
        </w:r>
        <w:r w:rsidRPr="0025721B">
          <w:rPr>
            <w:noProof/>
            <w:sz w:val="20"/>
            <w:szCs w:val="20"/>
          </w:rPr>
          <w:fldChar w:fldCharType="end"/>
        </w:r>
      </w:p>
    </w:sdtContent>
  </w:sdt>
  <w:p w:rsidR="00393CD9" w:rsidRDefault="00393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02" w:rsidRDefault="00A51F02">
      <w:r>
        <w:separator/>
      </w:r>
    </w:p>
  </w:footnote>
  <w:footnote w:type="continuationSeparator" w:id="0">
    <w:p w:rsidR="00A51F02" w:rsidRDefault="00A51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CD4F7D1" wp14:editId="3133C49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08256E6"/>
    <w:multiLevelType w:val="hybridMultilevel"/>
    <w:tmpl w:val="06066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5"/>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ēze Ozoliņa">
    <w15:presenceInfo w15:providerId="AD" w15:userId="S-1-5-21-453248257-1624482302-832681808-3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7510"/>
    <w:rsid w:val="000106CA"/>
    <w:rsid w:val="00012D8D"/>
    <w:rsid w:val="00025672"/>
    <w:rsid w:val="000454BB"/>
    <w:rsid w:val="00045DCD"/>
    <w:rsid w:val="00054965"/>
    <w:rsid w:val="0006393F"/>
    <w:rsid w:val="000642EF"/>
    <w:rsid w:val="00071D33"/>
    <w:rsid w:val="00076C44"/>
    <w:rsid w:val="0008587C"/>
    <w:rsid w:val="00097138"/>
    <w:rsid w:val="000A2767"/>
    <w:rsid w:val="000A28F5"/>
    <w:rsid w:val="000A58F1"/>
    <w:rsid w:val="000C293C"/>
    <w:rsid w:val="000C40F0"/>
    <w:rsid w:val="000C4CB0"/>
    <w:rsid w:val="000D183F"/>
    <w:rsid w:val="000D2293"/>
    <w:rsid w:val="000E1069"/>
    <w:rsid w:val="000E4EB6"/>
    <w:rsid w:val="000E75D1"/>
    <w:rsid w:val="000F2E0B"/>
    <w:rsid w:val="000F49FE"/>
    <w:rsid w:val="000F6BF9"/>
    <w:rsid w:val="00133E2E"/>
    <w:rsid w:val="001400BE"/>
    <w:rsid w:val="00157FB5"/>
    <w:rsid w:val="0016798B"/>
    <w:rsid w:val="00171783"/>
    <w:rsid w:val="001810C6"/>
    <w:rsid w:val="001857AD"/>
    <w:rsid w:val="00191F52"/>
    <w:rsid w:val="00197F0A"/>
    <w:rsid w:val="001A2A8B"/>
    <w:rsid w:val="001B21A9"/>
    <w:rsid w:val="001B2B1C"/>
    <w:rsid w:val="001B2E18"/>
    <w:rsid w:val="001C104F"/>
    <w:rsid w:val="001C2A58"/>
    <w:rsid w:val="001D677E"/>
    <w:rsid w:val="001E3974"/>
    <w:rsid w:val="001F0E62"/>
    <w:rsid w:val="00201FFC"/>
    <w:rsid w:val="002051D3"/>
    <w:rsid w:val="002132D8"/>
    <w:rsid w:val="002438AA"/>
    <w:rsid w:val="0024579E"/>
    <w:rsid w:val="002470DB"/>
    <w:rsid w:val="00250707"/>
    <w:rsid w:val="002518AB"/>
    <w:rsid w:val="00254B60"/>
    <w:rsid w:val="0025721B"/>
    <w:rsid w:val="0026094B"/>
    <w:rsid w:val="002701D0"/>
    <w:rsid w:val="002866F2"/>
    <w:rsid w:val="0029227E"/>
    <w:rsid w:val="002A71EA"/>
    <w:rsid w:val="002B5A93"/>
    <w:rsid w:val="002C70D0"/>
    <w:rsid w:val="002D745A"/>
    <w:rsid w:val="002F2FF5"/>
    <w:rsid w:val="0030009C"/>
    <w:rsid w:val="00302F42"/>
    <w:rsid w:val="00311ECC"/>
    <w:rsid w:val="0031251F"/>
    <w:rsid w:val="003135E2"/>
    <w:rsid w:val="00315442"/>
    <w:rsid w:val="00316078"/>
    <w:rsid w:val="00326C8E"/>
    <w:rsid w:val="00327E97"/>
    <w:rsid w:val="00342504"/>
    <w:rsid w:val="0035156B"/>
    <w:rsid w:val="00352F96"/>
    <w:rsid w:val="003615D5"/>
    <w:rsid w:val="003733F8"/>
    <w:rsid w:val="0037423E"/>
    <w:rsid w:val="00375652"/>
    <w:rsid w:val="00384274"/>
    <w:rsid w:val="00393CD9"/>
    <w:rsid w:val="003947C6"/>
    <w:rsid w:val="003959A1"/>
    <w:rsid w:val="00396851"/>
    <w:rsid w:val="003A7A21"/>
    <w:rsid w:val="003B0611"/>
    <w:rsid w:val="003B6113"/>
    <w:rsid w:val="003D0172"/>
    <w:rsid w:val="003D12D3"/>
    <w:rsid w:val="003D5C89"/>
    <w:rsid w:val="003E78F8"/>
    <w:rsid w:val="003F778D"/>
    <w:rsid w:val="00401CB6"/>
    <w:rsid w:val="0040225A"/>
    <w:rsid w:val="0040337B"/>
    <w:rsid w:val="00414BA7"/>
    <w:rsid w:val="00425683"/>
    <w:rsid w:val="004407DF"/>
    <w:rsid w:val="0044759D"/>
    <w:rsid w:val="00461720"/>
    <w:rsid w:val="00461A6D"/>
    <w:rsid w:val="00463CBF"/>
    <w:rsid w:val="004647BB"/>
    <w:rsid w:val="00486FB8"/>
    <w:rsid w:val="004952E3"/>
    <w:rsid w:val="00495A93"/>
    <w:rsid w:val="004A07D3"/>
    <w:rsid w:val="004A2541"/>
    <w:rsid w:val="004B2C75"/>
    <w:rsid w:val="004C1FFE"/>
    <w:rsid w:val="004D47D9"/>
    <w:rsid w:val="004D49C8"/>
    <w:rsid w:val="004F380D"/>
    <w:rsid w:val="0050464C"/>
    <w:rsid w:val="00510C05"/>
    <w:rsid w:val="00520F0A"/>
    <w:rsid w:val="0053138D"/>
    <w:rsid w:val="00540422"/>
    <w:rsid w:val="00552EC5"/>
    <w:rsid w:val="0055529A"/>
    <w:rsid w:val="00577970"/>
    <w:rsid w:val="005931AB"/>
    <w:rsid w:val="005B05BE"/>
    <w:rsid w:val="005B101A"/>
    <w:rsid w:val="005B18BE"/>
    <w:rsid w:val="005C34F1"/>
    <w:rsid w:val="005F09C3"/>
    <w:rsid w:val="005F1F31"/>
    <w:rsid w:val="0060175D"/>
    <w:rsid w:val="00602429"/>
    <w:rsid w:val="0060431F"/>
    <w:rsid w:val="006150DC"/>
    <w:rsid w:val="00627A3F"/>
    <w:rsid w:val="0063151B"/>
    <w:rsid w:val="00631B8B"/>
    <w:rsid w:val="00632DE9"/>
    <w:rsid w:val="006457D0"/>
    <w:rsid w:val="0066057F"/>
    <w:rsid w:val="0066324F"/>
    <w:rsid w:val="00671596"/>
    <w:rsid w:val="00686AD3"/>
    <w:rsid w:val="006B064E"/>
    <w:rsid w:val="006B0CF4"/>
    <w:rsid w:val="006B7C1D"/>
    <w:rsid w:val="006B7EE6"/>
    <w:rsid w:val="006C1C24"/>
    <w:rsid w:val="006D62C3"/>
    <w:rsid w:val="006D775F"/>
    <w:rsid w:val="006E5E95"/>
    <w:rsid w:val="006F3970"/>
    <w:rsid w:val="00720161"/>
    <w:rsid w:val="007419F0"/>
    <w:rsid w:val="00745660"/>
    <w:rsid w:val="00745CE8"/>
    <w:rsid w:val="00753EBD"/>
    <w:rsid w:val="0076543C"/>
    <w:rsid w:val="00782018"/>
    <w:rsid w:val="00787A54"/>
    <w:rsid w:val="007E28AD"/>
    <w:rsid w:val="007F54F5"/>
    <w:rsid w:val="007F7FFC"/>
    <w:rsid w:val="00802131"/>
    <w:rsid w:val="00807AB7"/>
    <w:rsid w:val="008218E1"/>
    <w:rsid w:val="00825E70"/>
    <w:rsid w:val="00827057"/>
    <w:rsid w:val="008377C0"/>
    <w:rsid w:val="00846CE4"/>
    <w:rsid w:val="00853C53"/>
    <w:rsid w:val="008562DC"/>
    <w:rsid w:val="00880030"/>
    <w:rsid w:val="00881CF2"/>
    <w:rsid w:val="00883978"/>
    <w:rsid w:val="0088562F"/>
    <w:rsid w:val="00892EB6"/>
    <w:rsid w:val="008950A7"/>
    <w:rsid w:val="008A77DD"/>
    <w:rsid w:val="008C2FB0"/>
    <w:rsid w:val="008C627C"/>
    <w:rsid w:val="008D2AC7"/>
    <w:rsid w:val="008D365B"/>
    <w:rsid w:val="008E3763"/>
    <w:rsid w:val="008F163C"/>
    <w:rsid w:val="00920BD0"/>
    <w:rsid w:val="00925FAA"/>
    <w:rsid w:val="00942C98"/>
    <w:rsid w:val="00945211"/>
    <w:rsid w:val="00946181"/>
    <w:rsid w:val="00951A81"/>
    <w:rsid w:val="0095637F"/>
    <w:rsid w:val="0097415D"/>
    <w:rsid w:val="0097561E"/>
    <w:rsid w:val="009813AC"/>
    <w:rsid w:val="00984E91"/>
    <w:rsid w:val="00991A14"/>
    <w:rsid w:val="00993159"/>
    <w:rsid w:val="009A199B"/>
    <w:rsid w:val="009A5523"/>
    <w:rsid w:val="009B7251"/>
    <w:rsid w:val="009B79AC"/>
    <w:rsid w:val="009C00E0"/>
    <w:rsid w:val="009C5437"/>
    <w:rsid w:val="009C5E45"/>
    <w:rsid w:val="009D5C62"/>
    <w:rsid w:val="009D6E3F"/>
    <w:rsid w:val="00A0193D"/>
    <w:rsid w:val="00A1768C"/>
    <w:rsid w:val="00A20D1F"/>
    <w:rsid w:val="00A2400E"/>
    <w:rsid w:val="00A25443"/>
    <w:rsid w:val="00A319C6"/>
    <w:rsid w:val="00A356A3"/>
    <w:rsid w:val="00A44425"/>
    <w:rsid w:val="00A454FF"/>
    <w:rsid w:val="00A46D05"/>
    <w:rsid w:val="00A51F02"/>
    <w:rsid w:val="00A62826"/>
    <w:rsid w:val="00A80AE9"/>
    <w:rsid w:val="00A82253"/>
    <w:rsid w:val="00A83B03"/>
    <w:rsid w:val="00A867C4"/>
    <w:rsid w:val="00A90504"/>
    <w:rsid w:val="00A9107D"/>
    <w:rsid w:val="00A96DE4"/>
    <w:rsid w:val="00AA6D58"/>
    <w:rsid w:val="00AB32A6"/>
    <w:rsid w:val="00AC50F7"/>
    <w:rsid w:val="00AE6380"/>
    <w:rsid w:val="00AF220C"/>
    <w:rsid w:val="00B005CB"/>
    <w:rsid w:val="00B02649"/>
    <w:rsid w:val="00B03FD3"/>
    <w:rsid w:val="00B04CB0"/>
    <w:rsid w:val="00B159F8"/>
    <w:rsid w:val="00B308B4"/>
    <w:rsid w:val="00B35B4C"/>
    <w:rsid w:val="00B37ACE"/>
    <w:rsid w:val="00B51C9C"/>
    <w:rsid w:val="00B64D4D"/>
    <w:rsid w:val="00B67C56"/>
    <w:rsid w:val="00B70980"/>
    <w:rsid w:val="00B725CE"/>
    <w:rsid w:val="00B73810"/>
    <w:rsid w:val="00B80C4B"/>
    <w:rsid w:val="00BA2AD4"/>
    <w:rsid w:val="00BB795F"/>
    <w:rsid w:val="00BD0679"/>
    <w:rsid w:val="00BD0DD7"/>
    <w:rsid w:val="00BD1DCA"/>
    <w:rsid w:val="00BD2DEE"/>
    <w:rsid w:val="00BE64EB"/>
    <w:rsid w:val="00BF1EB0"/>
    <w:rsid w:val="00C03079"/>
    <w:rsid w:val="00C03F57"/>
    <w:rsid w:val="00C106A0"/>
    <w:rsid w:val="00C1123F"/>
    <w:rsid w:val="00C116EB"/>
    <w:rsid w:val="00C164B5"/>
    <w:rsid w:val="00C30391"/>
    <w:rsid w:val="00C36D3B"/>
    <w:rsid w:val="00C36D48"/>
    <w:rsid w:val="00C516D8"/>
    <w:rsid w:val="00C52E1C"/>
    <w:rsid w:val="00C53E39"/>
    <w:rsid w:val="00C61B0C"/>
    <w:rsid w:val="00C75E2C"/>
    <w:rsid w:val="00C86BBA"/>
    <w:rsid w:val="00C92369"/>
    <w:rsid w:val="00C9540A"/>
    <w:rsid w:val="00C9728B"/>
    <w:rsid w:val="00CA0990"/>
    <w:rsid w:val="00CB38C0"/>
    <w:rsid w:val="00CD139B"/>
    <w:rsid w:val="00CD2FC4"/>
    <w:rsid w:val="00CE4FB9"/>
    <w:rsid w:val="00CF28C5"/>
    <w:rsid w:val="00CF6A53"/>
    <w:rsid w:val="00D00D85"/>
    <w:rsid w:val="00D1121C"/>
    <w:rsid w:val="00D16BB0"/>
    <w:rsid w:val="00D23124"/>
    <w:rsid w:val="00D335CB"/>
    <w:rsid w:val="00D3706E"/>
    <w:rsid w:val="00D4156C"/>
    <w:rsid w:val="00D50F2B"/>
    <w:rsid w:val="00D66693"/>
    <w:rsid w:val="00D76727"/>
    <w:rsid w:val="00D8287D"/>
    <w:rsid w:val="00D83433"/>
    <w:rsid w:val="00D901AD"/>
    <w:rsid w:val="00DC32ED"/>
    <w:rsid w:val="00DC5428"/>
    <w:rsid w:val="00DE1EF4"/>
    <w:rsid w:val="00DF5546"/>
    <w:rsid w:val="00E123B8"/>
    <w:rsid w:val="00E13CE1"/>
    <w:rsid w:val="00E2165C"/>
    <w:rsid w:val="00E3169B"/>
    <w:rsid w:val="00E31BE1"/>
    <w:rsid w:val="00E44263"/>
    <w:rsid w:val="00E476FB"/>
    <w:rsid w:val="00E61AB9"/>
    <w:rsid w:val="00E64709"/>
    <w:rsid w:val="00E72573"/>
    <w:rsid w:val="00E8149B"/>
    <w:rsid w:val="00E84C6E"/>
    <w:rsid w:val="00E856BE"/>
    <w:rsid w:val="00E92367"/>
    <w:rsid w:val="00E94102"/>
    <w:rsid w:val="00EA098C"/>
    <w:rsid w:val="00EA3BFC"/>
    <w:rsid w:val="00EA770A"/>
    <w:rsid w:val="00EB10AE"/>
    <w:rsid w:val="00EB59A6"/>
    <w:rsid w:val="00EC15C8"/>
    <w:rsid w:val="00EC3FC4"/>
    <w:rsid w:val="00EC4C76"/>
    <w:rsid w:val="00EC518D"/>
    <w:rsid w:val="00ED5BFD"/>
    <w:rsid w:val="00F029E4"/>
    <w:rsid w:val="00F02E80"/>
    <w:rsid w:val="00F13C82"/>
    <w:rsid w:val="00F1559D"/>
    <w:rsid w:val="00F25203"/>
    <w:rsid w:val="00F26577"/>
    <w:rsid w:val="00F353B9"/>
    <w:rsid w:val="00F46762"/>
    <w:rsid w:val="00F6122B"/>
    <w:rsid w:val="00F801FB"/>
    <w:rsid w:val="00F848CF"/>
    <w:rsid w:val="00F900D8"/>
    <w:rsid w:val="00FB6B06"/>
    <w:rsid w:val="00FB7367"/>
    <w:rsid w:val="00FC6C36"/>
    <w:rsid w:val="00FD4C31"/>
    <w:rsid w:val="00FD5429"/>
    <w:rsid w:val="00FD76F7"/>
    <w:rsid w:val="00FE15ED"/>
    <w:rsid w:val="00FF0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539F-5B9A-4DFC-8AFE-2823329D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2481</Words>
  <Characters>1415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2</cp:revision>
  <cp:lastPrinted>2018-11-12T13:22:00Z</cp:lastPrinted>
  <dcterms:created xsi:type="dcterms:W3CDTF">2020-07-23T04:52:00Z</dcterms:created>
  <dcterms:modified xsi:type="dcterms:W3CDTF">2020-07-23T04:52:00Z</dcterms:modified>
</cp:coreProperties>
</file>