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F1AE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F1AE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763"/>
        <w:gridCol w:w="1420"/>
      </w:tblGrid>
      <w:tr w:rsidR="00E61AB9" w:rsidTr="00E57E82">
        <w:tc>
          <w:tcPr>
            <w:tcW w:w="7763" w:type="dxa"/>
          </w:tcPr>
          <w:p w:rsidR="00E61AB9" w:rsidRDefault="000642EF" w:rsidP="00686A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84C6E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86AD3">
              <w:rPr>
                <w:bCs/>
                <w:szCs w:val="44"/>
                <w:lang w:val="lv-LV"/>
              </w:rPr>
              <w:t>0</w:t>
            </w:r>
            <w:r w:rsidR="003D0172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86AD3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F1AE9">
              <w:rPr>
                <w:bCs/>
                <w:szCs w:val="44"/>
                <w:lang w:val="lv-LV"/>
              </w:rPr>
              <w:t>13/28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F380D" w:rsidRDefault="004F380D" w:rsidP="00E57E8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E84C6E">
        <w:rPr>
          <w:b/>
          <w:caps/>
        </w:rPr>
        <w:t>Tērvetes ielā 151-1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4F380D" w:rsidRPr="001B152A" w:rsidRDefault="004F380D" w:rsidP="00E57E8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E57E82" w:rsidRDefault="006F1AE9" w:rsidP="006F1AE9">
      <w:pPr>
        <w:pStyle w:val="BodyText"/>
        <w:jc w:val="center"/>
      </w:pPr>
      <w:r>
        <w:t>(ziņo: I.Škutāne)</w:t>
      </w:r>
    </w:p>
    <w:p w:rsidR="006F1AE9" w:rsidRDefault="006F1AE9" w:rsidP="006F1AE9">
      <w:pPr>
        <w:pStyle w:val="BodyText"/>
        <w:jc w:val="center"/>
        <w:rPr>
          <w:bCs/>
        </w:rPr>
      </w:pPr>
    </w:p>
    <w:p w:rsidR="00686AD3" w:rsidRDefault="00686AD3" w:rsidP="00686AD3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D0172">
        <w:rPr>
          <w:bCs/>
          <w:szCs w:val="24"/>
        </w:rPr>
        <w:t>09009028890</w:t>
      </w:r>
      <w:r>
        <w:rPr>
          <w:bCs/>
          <w:szCs w:val="24"/>
        </w:rPr>
        <w:t xml:space="preserve"> </w:t>
      </w:r>
      <w:r w:rsidR="003D0172">
        <w:rPr>
          <w:bCs/>
          <w:szCs w:val="24"/>
        </w:rPr>
        <w:t>Tērvetes ielā 151-1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</w:t>
      </w:r>
      <w:r w:rsidR="003D0172">
        <w:rPr>
          <w:bCs/>
        </w:rPr>
        <w:t>Dzīvokļa īpašums</w:t>
      </w:r>
      <w:r>
        <w:rPr>
          <w:bCs/>
        </w:rPr>
        <w:t>), kas sastāv no dzīvokļa Nr.</w:t>
      </w:r>
      <w:r w:rsidR="003D0172">
        <w:rPr>
          <w:bCs/>
        </w:rPr>
        <w:t>1</w:t>
      </w:r>
      <w:r>
        <w:rPr>
          <w:bCs/>
        </w:rPr>
        <w:t xml:space="preserve"> (telpu grupas kadastra apzīmējums </w:t>
      </w:r>
      <w:r w:rsidR="003D0172">
        <w:rPr>
          <w:bCs/>
        </w:rPr>
        <w:t>09000290559001001</w:t>
      </w:r>
      <w:r>
        <w:rPr>
          <w:bCs/>
        </w:rPr>
        <w:t xml:space="preserve">, </w:t>
      </w:r>
      <w:r w:rsidR="003D0172">
        <w:rPr>
          <w:bCs/>
        </w:rPr>
        <w:t xml:space="preserve">viena istaba, </w:t>
      </w:r>
      <w:r w:rsidRPr="001761EF">
        <w:rPr>
          <w:bCs/>
        </w:rPr>
        <w:t>krāsns apkur</w:t>
      </w:r>
      <w:r w:rsidR="003D0172">
        <w:rPr>
          <w:bCs/>
        </w:rPr>
        <w:t>e</w:t>
      </w:r>
      <w:r>
        <w:rPr>
          <w:bCs/>
        </w:rPr>
        <w:t xml:space="preserve">, </w:t>
      </w:r>
      <w:r w:rsidRPr="001761EF">
        <w:rPr>
          <w:bCs/>
        </w:rPr>
        <w:t xml:space="preserve">kopējā platība </w:t>
      </w:r>
      <w:r w:rsidR="003D0172">
        <w:rPr>
          <w:bCs/>
        </w:rPr>
        <w:t>32,2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3D0172">
        <w:rPr>
          <w:bCs/>
        </w:rPr>
        <w:t>322/1665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3D0172">
        <w:rPr>
          <w:bCs/>
        </w:rPr>
        <w:t>09000290559001</w:t>
      </w:r>
      <w:r>
        <w:rPr>
          <w:bCs/>
        </w:rPr>
        <w:t xml:space="preserve">, </w:t>
      </w:r>
      <w:r w:rsidR="003D0172">
        <w:rPr>
          <w:bCs/>
        </w:rPr>
        <w:t>09000290559002</w:t>
      </w:r>
      <w:r>
        <w:rPr>
          <w:bCs/>
        </w:rPr>
        <w:t xml:space="preserve">) </w:t>
      </w:r>
      <w:r w:rsidRPr="001761EF">
        <w:rPr>
          <w:bCs/>
        </w:rPr>
        <w:t xml:space="preserve">un zemes (kadastra </w:t>
      </w:r>
      <w:r w:rsidR="0030009C">
        <w:rPr>
          <w:bCs/>
        </w:rPr>
        <w:t>apzīmējums</w:t>
      </w:r>
      <w:r w:rsidRPr="001761EF">
        <w:rPr>
          <w:bCs/>
        </w:rPr>
        <w:t xml:space="preserve"> </w:t>
      </w:r>
      <w:r w:rsidR="003D0172">
        <w:rPr>
          <w:bCs/>
        </w:rPr>
        <w:t>09000290559</w:t>
      </w:r>
      <w:r w:rsidRPr="001761EF">
        <w:rPr>
          <w:bCs/>
        </w:rPr>
        <w:t xml:space="preserve">), ir </w:t>
      </w:r>
      <w:r w:rsidR="003D0172">
        <w:rPr>
          <w:bCs/>
        </w:rPr>
        <w:t xml:space="preserve">ierakstīts Jelgavas </w:t>
      </w:r>
      <w:r w:rsidRPr="001761EF">
        <w:rPr>
          <w:bCs/>
        </w:rPr>
        <w:t xml:space="preserve">pilsētas zemesgrāmatas nodalījumā </w:t>
      </w:r>
      <w:r w:rsidR="00942C98">
        <w:rPr>
          <w:bCs/>
        </w:rPr>
        <w:t>N</w:t>
      </w:r>
      <w:r w:rsidRPr="001761EF">
        <w:rPr>
          <w:bCs/>
        </w:rPr>
        <w:t>r.</w:t>
      </w:r>
      <w:r w:rsidR="003D0172">
        <w:rPr>
          <w:bCs/>
        </w:rPr>
        <w:t>5654-1</w:t>
      </w:r>
      <w:r>
        <w:rPr>
          <w:bCs/>
        </w:rPr>
        <w:t xml:space="preserve"> </w:t>
      </w:r>
      <w:r w:rsidRPr="001761EF">
        <w:rPr>
          <w:bCs/>
        </w:rPr>
        <w:t>uz Jelgavas pilsētas pašvaldības vārda.</w:t>
      </w:r>
      <w:r w:rsidRPr="00C66FAC">
        <w:rPr>
          <w:bCs/>
        </w:rPr>
        <w:t xml:space="preserve"> </w:t>
      </w:r>
    </w:p>
    <w:p w:rsidR="00191F52" w:rsidRDefault="00191F52" w:rsidP="00191F52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16.panta pirmā daļa nosaka, ka dzīvojamai telpai, kas tiek izīrēta šajā likumā noteiktajā kārtībā, jābūt dzīvošanai derīgai.</w:t>
      </w:r>
    </w:p>
    <w:p w:rsidR="00686AD3" w:rsidRDefault="00686AD3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r w:rsidR="003D0172">
        <w:rPr>
          <w:bCs/>
          <w:szCs w:val="24"/>
        </w:rPr>
        <w:t>Tērvetes ielā 151</w:t>
      </w:r>
      <w:r>
        <w:t>, Jelgavā, kopīpašuma daļu remontam.</w:t>
      </w:r>
      <w:r>
        <w:rPr>
          <w:bCs/>
        </w:rPr>
        <w:t xml:space="preserve"> </w:t>
      </w:r>
    </w:p>
    <w:p w:rsidR="00C52E1C" w:rsidRDefault="00C52E1C" w:rsidP="00C52E1C">
      <w:pPr>
        <w:pStyle w:val="BodyText"/>
        <w:ind w:firstLine="720"/>
        <w:jc w:val="both"/>
        <w:rPr>
          <w:bCs/>
        </w:rPr>
      </w:pPr>
      <w:r>
        <w:rPr>
          <w:bCs/>
        </w:rPr>
        <w:t>Ņemot vērā apstākli, ka Dzīvokļa īpašums</w:t>
      </w:r>
      <w:r w:rsidRPr="001761EF">
        <w:rPr>
          <w:bCs/>
        </w:rPr>
        <w:t xml:space="preserve"> </w:t>
      </w:r>
      <w:r>
        <w:rPr>
          <w:bCs/>
        </w:rPr>
        <w:t>dzīvošanai nav derīgs, Jelgavas pilsētas domes Dzīvokļu komisija 20</w:t>
      </w:r>
      <w:r w:rsidR="00425683">
        <w:rPr>
          <w:bCs/>
        </w:rPr>
        <w:t>20.g</w:t>
      </w:r>
      <w:r>
        <w:rPr>
          <w:bCs/>
        </w:rPr>
        <w:t xml:space="preserve">ada </w:t>
      </w:r>
      <w:r w:rsidR="00942C98">
        <w:rPr>
          <w:bCs/>
        </w:rPr>
        <w:t>20.</w:t>
      </w:r>
      <w:r w:rsidR="00425683">
        <w:rPr>
          <w:bCs/>
        </w:rPr>
        <w:t>maijā</w:t>
      </w:r>
      <w:r>
        <w:rPr>
          <w:bCs/>
        </w:rPr>
        <w:t xml:space="preserve"> pieņēma lēmumu Nr.</w:t>
      </w:r>
      <w:r w:rsidR="00425683">
        <w:rPr>
          <w:bCs/>
        </w:rPr>
        <w:t>5</w:t>
      </w:r>
      <w:r>
        <w:rPr>
          <w:bCs/>
        </w:rPr>
        <w:t>/1</w:t>
      </w:r>
      <w:r w:rsidR="00425683">
        <w:rPr>
          <w:bCs/>
        </w:rPr>
        <w:t>2</w:t>
      </w:r>
      <w:r>
        <w:rPr>
          <w:bCs/>
        </w:rPr>
        <w:t>.1. “Pašvaldības dzīvojam</w:t>
      </w:r>
      <w:r w:rsidR="00425683">
        <w:rPr>
          <w:bCs/>
        </w:rPr>
        <w:t>ās telpas Tērvetes ielā 151-1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</w:t>
      </w:r>
      <w:r w:rsidR="00425683">
        <w:rPr>
          <w:bCs/>
        </w:rPr>
        <w:t xml:space="preserve">ierosināt </w:t>
      </w:r>
      <w:r>
        <w:rPr>
          <w:bCs/>
        </w:rPr>
        <w:t xml:space="preserve">Dzīvokļa īpašumu nodot atsavināšanai. </w:t>
      </w:r>
    </w:p>
    <w:p w:rsidR="00EC15C8" w:rsidRDefault="00EC15C8" w:rsidP="00EC15C8">
      <w:pPr>
        <w:pStyle w:val="BodyText"/>
        <w:ind w:firstLine="720"/>
        <w:jc w:val="both"/>
      </w:pPr>
      <w:r>
        <w:t xml:space="preserve">Saskaņā ar </w:t>
      </w:r>
      <w:r w:rsidR="00AB1ABE">
        <w:t>Publiskas personas mantas atsavināšanas likuma (turpmāk-Atsavināšanas likums)</w:t>
      </w:r>
      <w:r>
        <w:t xml:space="preserve"> 8.panta nosacījumiem, atsavināšanai paredzētā nekustamā īpašuma novērtēšanu organizē un mantas nosacīto cenu apstiprina pašvaldības institūcija, novērtēšanai pieaicinot sertificētu vērtētāju.   </w:t>
      </w:r>
    </w:p>
    <w:p w:rsidR="004F380D" w:rsidRDefault="004F380D" w:rsidP="004F380D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 w:rsidR="00425683">
        <w:t>20</w:t>
      </w:r>
      <w:r w:rsidRPr="00720222">
        <w:t xml:space="preserve">.gada </w:t>
      </w:r>
      <w:r w:rsidR="00425683">
        <w:t>28.maijā</w:t>
      </w:r>
      <w:r>
        <w:t xml:space="preserve"> nekustamā īpašuma vērtētājs </w:t>
      </w:r>
      <w:r w:rsidR="00C52E1C">
        <w:t xml:space="preserve">Ģirts Kļaviņš </w:t>
      </w:r>
      <w:r w:rsidR="00C52E1C" w:rsidRPr="00720222">
        <w:t>(</w:t>
      </w:r>
      <w:r w:rsidR="00C52E1C" w:rsidRPr="00720222">
        <w:rPr>
          <w:szCs w:val="24"/>
        </w:rPr>
        <w:t xml:space="preserve">Latvijas īpašumu vērtētāju asociācijas </w:t>
      </w:r>
      <w:r w:rsidR="00C52E1C">
        <w:rPr>
          <w:szCs w:val="24"/>
        </w:rPr>
        <w:t>īpašumu vērtētāja profesionālās kvalifikācijas</w:t>
      </w:r>
      <w:r w:rsidR="00C52E1C" w:rsidRPr="00720222">
        <w:rPr>
          <w:szCs w:val="24"/>
        </w:rPr>
        <w:t xml:space="preserve"> sertifikāts nekustamā īpašuma vērtēšanai</w:t>
      </w:r>
      <w:r w:rsidR="00C52E1C" w:rsidRPr="00720222">
        <w:t xml:space="preserve"> Nr</w:t>
      </w:r>
      <w:r w:rsidR="00C52E1C">
        <w:t>.88</w:t>
      </w:r>
      <w:r w:rsidR="00C52E1C" w:rsidRPr="00720222">
        <w:t xml:space="preserve">, </w:t>
      </w:r>
      <w:r w:rsidR="00C52E1C">
        <w:t>derīgs</w:t>
      </w:r>
      <w:r w:rsidR="00C52E1C" w:rsidRPr="00720222">
        <w:t xml:space="preserve"> </w:t>
      </w:r>
      <w:r w:rsidR="00C52E1C">
        <w:t>līdz 202</w:t>
      </w:r>
      <w:r w:rsidR="00425683">
        <w:t>5</w:t>
      </w:r>
      <w:r w:rsidR="00C52E1C" w:rsidRPr="00720222">
        <w:t xml:space="preserve">.gada </w:t>
      </w:r>
      <w:r w:rsidR="00C52E1C">
        <w:t>2</w:t>
      </w:r>
      <w:r w:rsidR="00425683">
        <w:t>1</w:t>
      </w:r>
      <w:r w:rsidR="00C52E1C">
        <w:t>.jūnijam</w:t>
      </w:r>
      <w:r w:rsidR="00C52E1C"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425683">
        <w:rPr>
          <w:szCs w:val="24"/>
        </w:rPr>
        <w:t>2400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4F380D" w:rsidRPr="00720222" w:rsidRDefault="004F380D" w:rsidP="004F380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>noteikta</w:t>
      </w:r>
      <w:r w:rsidR="00942C98">
        <w:rPr>
          <w:szCs w:val="24"/>
        </w:rPr>
        <w:t xml:space="preserve"> </w:t>
      </w:r>
      <w:r w:rsidR="00425683">
        <w:rPr>
          <w:szCs w:val="24"/>
        </w:rPr>
        <w:t>2788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B73810" w:rsidRDefault="00B73810" w:rsidP="00B7381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="00425683">
        <w:rPr>
          <w:szCs w:val="24"/>
        </w:rPr>
        <w:t>20</w:t>
      </w:r>
      <w:r w:rsidRPr="00617911">
        <w:rPr>
          <w:szCs w:val="24"/>
        </w:rPr>
        <w:t xml:space="preserve">.gada </w:t>
      </w:r>
      <w:r w:rsidR="00425683">
        <w:rPr>
          <w:szCs w:val="24"/>
        </w:rPr>
        <w:t>17.jūnijā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Jelgavas </w:t>
      </w:r>
      <w:r>
        <w:rPr>
          <w:szCs w:val="24"/>
        </w:rPr>
        <w:t xml:space="preserve">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>noteica</w:t>
      </w:r>
      <w:r w:rsidR="0042568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425683">
        <w:rPr>
          <w:szCs w:val="24"/>
        </w:rPr>
        <w:t>30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</w:t>
      </w:r>
      <w:r w:rsidR="00425683">
        <w:t>30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 xml:space="preserve">, </w:t>
      </w:r>
      <w:r>
        <w:rPr>
          <w:szCs w:val="24"/>
        </w:rPr>
        <w:t>reģistrācijas maksu – 50</w:t>
      </w:r>
      <w:r>
        <w:rPr>
          <w:b/>
          <w:szCs w:val="24"/>
        </w:rPr>
        <w:t xml:space="preserve">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 xml:space="preserve">, izpirkuma termiņu – 5 gadus. </w:t>
      </w:r>
    </w:p>
    <w:p w:rsidR="00B67C56" w:rsidRDefault="00B67C56" w:rsidP="00B67C56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izsolē, savukārt šā likuma 15.pantā noteikts, ka izsole var būt mutiska ar augšupejošu soli.</w:t>
      </w:r>
    </w:p>
    <w:p w:rsidR="00F46762" w:rsidRPr="00617911" w:rsidRDefault="00F46762" w:rsidP="00F46762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:rsidR="004F380D" w:rsidRDefault="00D76727" w:rsidP="004F380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likuma “Par palīdzību dzīvokļa jautājumu risināšanā” 16.panta pirmo daļu, </w:t>
      </w:r>
      <w:r>
        <w:t xml:space="preserve">Atsavināšanas likuma 3.panta pirmās daļas 1.punktu, </w:t>
      </w:r>
      <w:r>
        <w:rPr>
          <w:bCs/>
        </w:rPr>
        <w:t xml:space="preserve">8.pantu, 15.pantu, </w:t>
      </w:r>
      <w:r>
        <w:t>36.panta trešo daļu</w:t>
      </w:r>
      <w:r w:rsidR="004F380D">
        <w:t xml:space="preserve">, </w:t>
      </w:r>
      <w:r w:rsidR="004F380D">
        <w:rPr>
          <w:bCs/>
        </w:rPr>
        <w:t xml:space="preserve">Jelgavas pilsētas domes Dzīvokļu komisijas </w:t>
      </w:r>
      <w:r w:rsidR="00425683">
        <w:rPr>
          <w:bCs/>
        </w:rPr>
        <w:t>2020.gada 20.maija lēmumu Nr.5/12.1. “Pašvaldības dzīvojamās telpas Tērvetes ielā 151-1, Jelgavā nodošana atsavināšanai”</w:t>
      </w:r>
      <w:r w:rsidR="004F380D" w:rsidRPr="00544795">
        <w:rPr>
          <w:bCs/>
        </w:rPr>
        <w:t xml:space="preserve"> </w:t>
      </w:r>
      <w:r w:rsidR="004F380D">
        <w:rPr>
          <w:bCs/>
        </w:rPr>
        <w:t xml:space="preserve">un Jelgavas pilsētas pašvaldības īpašuma </w:t>
      </w:r>
      <w:r w:rsidR="004F380D">
        <w:t>atsavināšanas</w:t>
      </w:r>
      <w:r w:rsidR="004F380D" w:rsidRPr="00617911">
        <w:t xml:space="preserve"> </w:t>
      </w:r>
      <w:r w:rsidR="004F380D">
        <w:rPr>
          <w:bCs/>
        </w:rPr>
        <w:t xml:space="preserve">komisijas </w:t>
      </w:r>
      <w:r w:rsidR="00425683">
        <w:t>2020</w:t>
      </w:r>
      <w:r w:rsidR="00425683" w:rsidRPr="00617911">
        <w:t xml:space="preserve">.gada </w:t>
      </w:r>
      <w:r w:rsidR="00425683">
        <w:t xml:space="preserve">17.jūnija </w:t>
      </w:r>
      <w:r w:rsidR="004F380D">
        <w:rPr>
          <w:bCs/>
        </w:rPr>
        <w:t>lēmumu Nr.</w:t>
      </w:r>
      <w:r w:rsidR="00425683">
        <w:rPr>
          <w:bCs/>
        </w:rPr>
        <w:t>5/4</w:t>
      </w:r>
      <w:r w:rsidR="004F380D">
        <w:rPr>
          <w:bCs/>
        </w:rPr>
        <w:t xml:space="preserve"> “Dzīvokļa īpašuma </w:t>
      </w:r>
      <w:r w:rsidR="00425683">
        <w:rPr>
          <w:bCs/>
        </w:rPr>
        <w:t>Tērvetes ielā 151-1</w:t>
      </w:r>
      <w:r w:rsidR="004F380D">
        <w:rPr>
          <w:bCs/>
        </w:rPr>
        <w:t xml:space="preserve">, Jelgavā, atsavināšana”, </w:t>
      </w:r>
    </w:p>
    <w:p w:rsidR="004F380D" w:rsidRDefault="004F380D" w:rsidP="004F380D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4F380D" w:rsidRPr="00B51C9C" w:rsidRDefault="004F380D" w:rsidP="004F38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dzīvokļa īpašumu ar kadastra numuru </w:t>
      </w:r>
      <w:r w:rsidR="00425683">
        <w:rPr>
          <w:bCs/>
        </w:rPr>
        <w:t>09009028890 Tērvetes ielā 151-1,</w:t>
      </w:r>
      <w:r w:rsidR="00425683" w:rsidRPr="001761EF">
        <w:rPr>
          <w:bCs/>
        </w:rPr>
        <w:t xml:space="preserve"> Jelgavā</w:t>
      </w:r>
      <w:r w:rsidR="00425683">
        <w:rPr>
          <w:bCs/>
        </w:rPr>
        <w:t xml:space="preserve">, kas sastāv no dzīvokļa Nr.1 (telpu grupas kadastra apzīmējums 09000290559001001, viena istaba, </w:t>
      </w:r>
      <w:r w:rsidR="00425683" w:rsidRPr="001761EF">
        <w:rPr>
          <w:bCs/>
        </w:rPr>
        <w:t>krāsns apkur</w:t>
      </w:r>
      <w:r w:rsidR="00425683">
        <w:rPr>
          <w:bCs/>
        </w:rPr>
        <w:t xml:space="preserve">e, </w:t>
      </w:r>
      <w:r w:rsidR="00425683" w:rsidRPr="001761EF">
        <w:rPr>
          <w:bCs/>
        </w:rPr>
        <w:t xml:space="preserve">kopējā platība </w:t>
      </w:r>
      <w:r w:rsidR="00425683">
        <w:rPr>
          <w:bCs/>
        </w:rPr>
        <w:t>32,2</w:t>
      </w:r>
      <w:r w:rsidR="00425683" w:rsidRPr="001761EF">
        <w:rPr>
          <w:bCs/>
        </w:rPr>
        <w:t xml:space="preserve"> m</w:t>
      </w:r>
      <w:r w:rsidR="00425683" w:rsidRPr="001761EF">
        <w:rPr>
          <w:bCs/>
          <w:vertAlign w:val="superscript"/>
        </w:rPr>
        <w:t>2</w:t>
      </w:r>
      <w:r w:rsidR="00425683">
        <w:rPr>
          <w:bCs/>
        </w:rPr>
        <w:t>)</w:t>
      </w:r>
      <w:r w:rsidR="00425683" w:rsidRPr="001761EF">
        <w:rPr>
          <w:bCs/>
        </w:rPr>
        <w:t xml:space="preserve"> un tam piekrītoš</w:t>
      </w:r>
      <w:r w:rsidR="00425683">
        <w:rPr>
          <w:bCs/>
        </w:rPr>
        <w:t>aj</w:t>
      </w:r>
      <w:r w:rsidR="00425683" w:rsidRPr="001761EF">
        <w:rPr>
          <w:bCs/>
        </w:rPr>
        <w:t>ā</w:t>
      </w:r>
      <w:r w:rsidR="00425683">
        <w:rPr>
          <w:bCs/>
        </w:rPr>
        <w:t>m</w:t>
      </w:r>
      <w:r w:rsidR="00425683" w:rsidRPr="001761EF">
        <w:rPr>
          <w:bCs/>
        </w:rPr>
        <w:t xml:space="preserve"> kopīpašuma </w:t>
      </w:r>
      <w:r w:rsidR="00425683">
        <w:rPr>
          <w:bCs/>
        </w:rPr>
        <w:t>322/1665</w:t>
      </w:r>
      <w:r w:rsidR="00425683" w:rsidRPr="001761EF">
        <w:rPr>
          <w:bCs/>
        </w:rPr>
        <w:t xml:space="preserve"> domājamā</w:t>
      </w:r>
      <w:r w:rsidR="00425683">
        <w:rPr>
          <w:bCs/>
        </w:rPr>
        <w:t>m</w:t>
      </w:r>
      <w:r w:rsidR="00425683" w:rsidRPr="001761EF">
        <w:rPr>
          <w:bCs/>
        </w:rPr>
        <w:t xml:space="preserve"> daļ</w:t>
      </w:r>
      <w:r w:rsidR="00425683">
        <w:rPr>
          <w:bCs/>
        </w:rPr>
        <w:t>ām</w:t>
      </w:r>
      <w:r w:rsidR="00425683" w:rsidRPr="001761EF">
        <w:rPr>
          <w:bCs/>
        </w:rPr>
        <w:t xml:space="preserve"> no </w:t>
      </w:r>
      <w:r w:rsidR="00425683">
        <w:rPr>
          <w:bCs/>
        </w:rPr>
        <w:t>būvēm (</w:t>
      </w:r>
      <w:r w:rsidR="00425683" w:rsidRPr="001761EF">
        <w:rPr>
          <w:bCs/>
        </w:rPr>
        <w:t xml:space="preserve">kadastra apzīmējums </w:t>
      </w:r>
      <w:r w:rsidR="00425683">
        <w:rPr>
          <w:bCs/>
        </w:rPr>
        <w:t xml:space="preserve">09000290559001, 09000290559002) </w:t>
      </w:r>
      <w:r w:rsidR="00425683" w:rsidRPr="001761EF">
        <w:rPr>
          <w:bCs/>
        </w:rPr>
        <w:t xml:space="preserve">un zemes (kadastra </w:t>
      </w:r>
      <w:r w:rsidR="00425683">
        <w:rPr>
          <w:bCs/>
        </w:rPr>
        <w:t>apzīmējums</w:t>
      </w:r>
      <w:r w:rsidR="00425683" w:rsidRPr="001761EF">
        <w:rPr>
          <w:bCs/>
        </w:rPr>
        <w:t xml:space="preserve"> </w:t>
      </w:r>
      <w:r w:rsidR="00425683">
        <w:rPr>
          <w:bCs/>
        </w:rPr>
        <w:t>09000290559</w:t>
      </w:r>
      <w:r w:rsidR="00425683" w:rsidRPr="001761EF">
        <w:rPr>
          <w:bCs/>
        </w:rPr>
        <w:t>)</w:t>
      </w:r>
      <w:r>
        <w:t xml:space="preserve">, </w:t>
      </w:r>
      <w:r>
        <w:rPr>
          <w:bCs/>
        </w:rPr>
        <w:t xml:space="preserve">pārdodot to </w:t>
      </w:r>
      <w:r w:rsidR="00F801FB">
        <w:rPr>
          <w:bCs/>
        </w:rPr>
        <w:t xml:space="preserve">mutiskā </w:t>
      </w:r>
      <w:r>
        <w:rPr>
          <w:bCs/>
        </w:rPr>
        <w:t>izsolē ar augšupejošu soli.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dzīvokļa īpašuma </w:t>
      </w:r>
      <w:r w:rsidR="00425683">
        <w:rPr>
          <w:bCs/>
        </w:rPr>
        <w:t>Tērvetes ielā 151-1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425683">
        <w:rPr>
          <w:bCs/>
        </w:rPr>
        <w:t>30</w:t>
      </w:r>
      <w:r w:rsidR="00F46762">
        <w:rPr>
          <w:bCs/>
        </w:rP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425683">
        <w:t>30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="00F46762"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4F380D" w:rsidRPr="00665C20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425683">
        <w:rPr>
          <w:bCs/>
        </w:rPr>
        <w:t>Tērvetes ielā 151-1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4F380D" w:rsidRDefault="004F380D" w:rsidP="004F380D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425683">
        <w:rPr>
          <w:bCs/>
        </w:rPr>
        <w:t>Tērvetes ielā 151-1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F1AE9" w:rsidRDefault="006F1AE9" w:rsidP="006F1AE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6F1AE9" w:rsidRDefault="006F1AE9" w:rsidP="006F1AE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F1AE9" w:rsidRDefault="006F1AE9" w:rsidP="006F1AE9">
      <w:pPr>
        <w:rPr>
          <w:color w:val="000000"/>
          <w:lang w:eastAsia="lv-LV"/>
        </w:rPr>
      </w:pPr>
    </w:p>
    <w:p w:rsidR="006F1AE9" w:rsidRDefault="006F1AE9" w:rsidP="006F1AE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F1AE9" w:rsidRDefault="006F1AE9" w:rsidP="006F1AE9">
      <w:pPr>
        <w:tabs>
          <w:tab w:val="left" w:pos="3960"/>
        </w:tabs>
        <w:jc w:val="both"/>
      </w:pPr>
      <w:r>
        <w:t xml:space="preserve">Administratīvās pārvaldes </w:t>
      </w:r>
    </w:p>
    <w:p w:rsidR="006F1AE9" w:rsidRDefault="006F1AE9" w:rsidP="006F1AE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61B0C" w:rsidRPr="00B4510D" w:rsidRDefault="006F1AE9" w:rsidP="00C61B0C">
      <w:pPr>
        <w:jc w:val="both"/>
      </w:pPr>
      <w:r>
        <w:t>2020.gada 23.jūlijā</w:t>
      </w:r>
      <w:bookmarkStart w:id="0" w:name="_GoBack"/>
      <w:bookmarkEnd w:id="0"/>
      <w:r w:rsidR="00C61B0C">
        <w:t xml:space="preserve"> </w:t>
      </w:r>
    </w:p>
    <w:sectPr w:rsidR="00C61B0C" w:rsidRPr="00B4510D" w:rsidSect="00E57E82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41" w:rsidRDefault="009D7741">
      <w:r>
        <w:separator/>
      </w:r>
    </w:p>
  </w:endnote>
  <w:endnote w:type="continuationSeparator" w:id="0">
    <w:p w:rsidR="009D7741" w:rsidRDefault="009D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6F1AE9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41" w:rsidRDefault="009D7741">
      <w:r>
        <w:separator/>
      </w:r>
    </w:p>
  </w:footnote>
  <w:footnote w:type="continuationSeparator" w:id="0">
    <w:p w:rsidR="009D7741" w:rsidRDefault="009D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D705A2" wp14:editId="11FFF1B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57E8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09DD"/>
    <w:rsid w:val="0008587C"/>
    <w:rsid w:val="00097138"/>
    <w:rsid w:val="000A2767"/>
    <w:rsid w:val="000A28F5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91F52"/>
    <w:rsid w:val="00197F0A"/>
    <w:rsid w:val="001A2A8B"/>
    <w:rsid w:val="001B2E18"/>
    <w:rsid w:val="001C104F"/>
    <w:rsid w:val="001C2A58"/>
    <w:rsid w:val="001D677E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18AB"/>
    <w:rsid w:val="00254B60"/>
    <w:rsid w:val="0025721B"/>
    <w:rsid w:val="0026094B"/>
    <w:rsid w:val="002866F2"/>
    <w:rsid w:val="0029227E"/>
    <w:rsid w:val="002A71EA"/>
    <w:rsid w:val="002B5A93"/>
    <w:rsid w:val="002C70D0"/>
    <w:rsid w:val="002D745A"/>
    <w:rsid w:val="002F2FF5"/>
    <w:rsid w:val="0030009C"/>
    <w:rsid w:val="00302F42"/>
    <w:rsid w:val="0031251F"/>
    <w:rsid w:val="003135E2"/>
    <w:rsid w:val="00315442"/>
    <w:rsid w:val="00316078"/>
    <w:rsid w:val="00326C8E"/>
    <w:rsid w:val="00327E97"/>
    <w:rsid w:val="00342504"/>
    <w:rsid w:val="0035156B"/>
    <w:rsid w:val="00352F96"/>
    <w:rsid w:val="003615D5"/>
    <w:rsid w:val="003733F8"/>
    <w:rsid w:val="0037423E"/>
    <w:rsid w:val="00384274"/>
    <w:rsid w:val="00393CD9"/>
    <w:rsid w:val="003947C6"/>
    <w:rsid w:val="003959A1"/>
    <w:rsid w:val="00396851"/>
    <w:rsid w:val="003A7A21"/>
    <w:rsid w:val="003B0611"/>
    <w:rsid w:val="003B6113"/>
    <w:rsid w:val="003D0172"/>
    <w:rsid w:val="003D12D3"/>
    <w:rsid w:val="003D5C89"/>
    <w:rsid w:val="003E78F8"/>
    <w:rsid w:val="003F778D"/>
    <w:rsid w:val="00401CB6"/>
    <w:rsid w:val="0040225A"/>
    <w:rsid w:val="0040337B"/>
    <w:rsid w:val="00414BA7"/>
    <w:rsid w:val="00425683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B2C75"/>
    <w:rsid w:val="004C1FFE"/>
    <w:rsid w:val="004D47D9"/>
    <w:rsid w:val="004D49C8"/>
    <w:rsid w:val="004F380D"/>
    <w:rsid w:val="0050464C"/>
    <w:rsid w:val="00510C05"/>
    <w:rsid w:val="00520F0A"/>
    <w:rsid w:val="0053138D"/>
    <w:rsid w:val="00540422"/>
    <w:rsid w:val="00552EC5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02429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86AD3"/>
    <w:rsid w:val="006B064E"/>
    <w:rsid w:val="006B0CF4"/>
    <w:rsid w:val="006B7C1D"/>
    <w:rsid w:val="006B7EE6"/>
    <w:rsid w:val="006C1C24"/>
    <w:rsid w:val="006D62C3"/>
    <w:rsid w:val="006D775F"/>
    <w:rsid w:val="006E5E95"/>
    <w:rsid w:val="006F1AE9"/>
    <w:rsid w:val="006F3970"/>
    <w:rsid w:val="00720161"/>
    <w:rsid w:val="007419F0"/>
    <w:rsid w:val="00745660"/>
    <w:rsid w:val="00745CE8"/>
    <w:rsid w:val="00753EBD"/>
    <w:rsid w:val="0076543C"/>
    <w:rsid w:val="00787A54"/>
    <w:rsid w:val="007E28AD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3978"/>
    <w:rsid w:val="0088562F"/>
    <w:rsid w:val="00892EB6"/>
    <w:rsid w:val="008950A7"/>
    <w:rsid w:val="008A77DD"/>
    <w:rsid w:val="008C2FB0"/>
    <w:rsid w:val="008C33E0"/>
    <w:rsid w:val="008C627C"/>
    <w:rsid w:val="008D2AC7"/>
    <w:rsid w:val="008D365B"/>
    <w:rsid w:val="008E3763"/>
    <w:rsid w:val="008F163C"/>
    <w:rsid w:val="00920BD0"/>
    <w:rsid w:val="00925FAA"/>
    <w:rsid w:val="00942C98"/>
    <w:rsid w:val="00945211"/>
    <w:rsid w:val="00946181"/>
    <w:rsid w:val="00951A81"/>
    <w:rsid w:val="0095637F"/>
    <w:rsid w:val="0097415D"/>
    <w:rsid w:val="0097561E"/>
    <w:rsid w:val="009813AC"/>
    <w:rsid w:val="00984E91"/>
    <w:rsid w:val="00991A14"/>
    <w:rsid w:val="009A199B"/>
    <w:rsid w:val="009A5523"/>
    <w:rsid w:val="009B7251"/>
    <w:rsid w:val="009B79AC"/>
    <w:rsid w:val="009C00E0"/>
    <w:rsid w:val="009C5437"/>
    <w:rsid w:val="009C5E45"/>
    <w:rsid w:val="009D5C62"/>
    <w:rsid w:val="009D6E3F"/>
    <w:rsid w:val="009D7741"/>
    <w:rsid w:val="00A1768C"/>
    <w:rsid w:val="00A20D1F"/>
    <w:rsid w:val="00A2400E"/>
    <w:rsid w:val="00A25443"/>
    <w:rsid w:val="00A319C6"/>
    <w:rsid w:val="00A356A3"/>
    <w:rsid w:val="00A44425"/>
    <w:rsid w:val="00A454FF"/>
    <w:rsid w:val="00A46D05"/>
    <w:rsid w:val="00A62826"/>
    <w:rsid w:val="00A80AE9"/>
    <w:rsid w:val="00A82253"/>
    <w:rsid w:val="00A867C4"/>
    <w:rsid w:val="00A90504"/>
    <w:rsid w:val="00A9107D"/>
    <w:rsid w:val="00A96DE4"/>
    <w:rsid w:val="00AA6D58"/>
    <w:rsid w:val="00AB1ABE"/>
    <w:rsid w:val="00AE6380"/>
    <w:rsid w:val="00AF220C"/>
    <w:rsid w:val="00B005CB"/>
    <w:rsid w:val="00B02649"/>
    <w:rsid w:val="00B03FD3"/>
    <w:rsid w:val="00B04CB0"/>
    <w:rsid w:val="00B159F8"/>
    <w:rsid w:val="00B308B4"/>
    <w:rsid w:val="00B35B4C"/>
    <w:rsid w:val="00B37ACE"/>
    <w:rsid w:val="00B51C9C"/>
    <w:rsid w:val="00B64D4D"/>
    <w:rsid w:val="00B67C56"/>
    <w:rsid w:val="00B70980"/>
    <w:rsid w:val="00B725CE"/>
    <w:rsid w:val="00B73810"/>
    <w:rsid w:val="00B80C4B"/>
    <w:rsid w:val="00BA2AD4"/>
    <w:rsid w:val="00BB795F"/>
    <w:rsid w:val="00BC26E9"/>
    <w:rsid w:val="00BD0679"/>
    <w:rsid w:val="00BD0DD7"/>
    <w:rsid w:val="00BD1DCA"/>
    <w:rsid w:val="00BD2DEE"/>
    <w:rsid w:val="00BF1EB0"/>
    <w:rsid w:val="00C03F57"/>
    <w:rsid w:val="00C106A0"/>
    <w:rsid w:val="00C1123F"/>
    <w:rsid w:val="00C116EB"/>
    <w:rsid w:val="00C164B5"/>
    <w:rsid w:val="00C30391"/>
    <w:rsid w:val="00C36D3B"/>
    <w:rsid w:val="00C36D48"/>
    <w:rsid w:val="00C516D8"/>
    <w:rsid w:val="00C52E1C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A53"/>
    <w:rsid w:val="00D00D85"/>
    <w:rsid w:val="00D1121C"/>
    <w:rsid w:val="00D16BB0"/>
    <w:rsid w:val="00D23124"/>
    <w:rsid w:val="00D335CB"/>
    <w:rsid w:val="00D3706E"/>
    <w:rsid w:val="00D4156C"/>
    <w:rsid w:val="00D50F2B"/>
    <w:rsid w:val="00D66693"/>
    <w:rsid w:val="00D76727"/>
    <w:rsid w:val="00D8287D"/>
    <w:rsid w:val="00D83433"/>
    <w:rsid w:val="00D901AD"/>
    <w:rsid w:val="00DC32ED"/>
    <w:rsid w:val="00DC5428"/>
    <w:rsid w:val="00DE1EF4"/>
    <w:rsid w:val="00DF5546"/>
    <w:rsid w:val="00E123B8"/>
    <w:rsid w:val="00E13CE1"/>
    <w:rsid w:val="00E17325"/>
    <w:rsid w:val="00E3169B"/>
    <w:rsid w:val="00E44263"/>
    <w:rsid w:val="00E476FB"/>
    <w:rsid w:val="00E57E82"/>
    <w:rsid w:val="00E61AB9"/>
    <w:rsid w:val="00E64709"/>
    <w:rsid w:val="00E72573"/>
    <w:rsid w:val="00E8149B"/>
    <w:rsid w:val="00E84C6E"/>
    <w:rsid w:val="00E856BE"/>
    <w:rsid w:val="00E92367"/>
    <w:rsid w:val="00E94102"/>
    <w:rsid w:val="00EA098C"/>
    <w:rsid w:val="00EA3BFC"/>
    <w:rsid w:val="00EA770A"/>
    <w:rsid w:val="00EB10AE"/>
    <w:rsid w:val="00EB59A6"/>
    <w:rsid w:val="00EC15C8"/>
    <w:rsid w:val="00EC3FC4"/>
    <w:rsid w:val="00EC4C76"/>
    <w:rsid w:val="00EC518D"/>
    <w:rsid w:val="00F029E4"/>
    <w:rsid w:val="00F02E80"/>
    <w:rsid w:val="00F13C82"/>
    <w:rsid w:val="00F1559D"/>
    <w:rsid w:val="00F25203"/>
    <w:rsid w:val="00F26577"/>
    <w:rsid w:val="00F46762"/>
    <w:rsid w:val="00F6122B"/>
    <w:rsid w:val="00F801FB"/>
    <w:rsid w:val="00F848CF"/>
    <w:rsid w:val="00F900D8"/>
    <w:rsid w:val="00FB6B06"/>
    <w:rsid w:val="00FB7367"/>
    <w:rsid w:val="00FD4C31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330B-D0B4-4506-92AE-B4CBDBD7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2018-11-12T13:22:00Z</cp:lastPrinted>
  <dcterms:created xsi:type="dcterms:W3CDTF">2020-07-23T04:45:00Z</dcterms:created>
  <dcterms:modified xsi:type="dcterms:W3CDTF">2020-07-23T04:45:00Z</dcterms:modified>
</cp:coreProperties>
</file>