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F4FBD" wp14:editId="5C82DCDB">
                <wp:simplePos x="0" y="0"/>
                <wp:positionH relativeFrom="column">
                  <wp:posOffset>4601210</wp:posOffset>
                </wp:positionH>
                <wp:positionV relativeFrom="page">
                  <wp:posOffset>593725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055" w14:textId="27B29989" w:rsidR="003D5C89" w:rsidRDefault="001B60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46.7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GXv&#10;NI/gAAAACgEAAA8AAAAAAAAAAAAAAAAA2QQAAGRycy9kb3ducmV2LnhtbFBLBQYAAAAABAAEAPMA&#10;AADmBQAAAAA=&#10;" o:allowincell="f" o:allowoverlap="f" stroked="f" strokeweight="1pt">
                <v:textbox>
                  <w:txbxContent>
                    <w:p w14:paraId="2A015055" w14:textId="27B29989" w:rsidR="003D5C89" w:rsidRDefault="001B60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50E9507F" w14:textId="77777777">
        <w:tc>
          <w:tcPr>
            <w:tcW w:w="6768" w:type="dxa"/>
          </w:tcPr>
          <w:p w14:paraId="3D3030F7" w14:textId="146B141B" w:rsidR="00E61AB9" w:rsidRDefault="002E10C0" w:rsidP="001B60A7">
            <w:pPr>
              <w:pStyle w:val="Header"/>
              <w:tabs>
                <w:tab w:val="clear" w:pos="4320"/>
                <w:tab w:val="clear" w:pos="8640"/>
                <w:tab w:val="right" w:pos="6552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5372B8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  <w:r w:rsidR="001B60A7">
              <w:rPr>
                <w:bCs/>
                <w:szCs w:val="44"/>
                <w:lang w:val="lv-LV"/>
              </w:rPr>
              <w:tab/>
            </w:r>
            <w:proofErr w:type="gramStart"/>
            <w:r w:rsidR="001B60A7">
              <w:rPr>
                <w:bCs/>
                <w:szCs w:val="44"/>
                <w:lang w:val="lv-LV"/>
              </w:rPr>
              <w:t xml:space="preserve">                          </w:t>
            </w:r>
            <w:proofErr w:type="gramEnd"/>
          </w:p>
        </w:tc>
        <w:tc>
          <w:tcPr>
            <w:tcW w:w="1980" w:type="dxa"/>
          </w:tcPr>
          <w:p w14:paraId="7CD34ACB" w14:textId="09B8E621" w:rsidR="00E61AB9" w:rsidRDefault="00E61AB9" w:rsidP="001B60A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60A7">
              <w:rPr>
                <w:bCs/>
                <w:szCs w:val="44"/>
                <w:lang w:val="lv-LV"/>
              </w:rPr>
              <w:t>15/1</w:t>
            </w:r>
          </w:p>
        </w:tc>
      </w:tr>
    </w:tbl>
    <w:p w14:paraId="21C1F0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3917D2" w14:textId="77777777" w:rsidR="00384CDD" w:rsidRDefault="00254965" w:rsidP="00384CD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71B2A1D5" w14:textId="2527CB38" w:rsidR="00254965" w:rsidRPr="008E7878" w:rsidRDefault="009F4A71" w:rsidP="008E78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5372B8">
        <w:rPr>
          <w:b/>
          <w:bCs/>
        </w:rPr>
        <w:t>ASFALTBETONA SEGUMA ATJAUNOŠANA RUĻĻU IELAS POSMĀ NO SALNAS IELAS LĪDZ VISKAĻU IELAI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14:paraId="02ABF4F2" w14:textId="38ABA643" w:rsidR="008E7878" w:rsidRDefault="001B60A7" w:rsidP="001B60A7">
      <w:pPr>
        <w:ind w:firstLine="720"/>
        <w:jc w:val="center"/>
      </w:pPr>
      <w:r>
        <w:t>(Ziņo I.Škutāne)</w:t>
      </w:r>
    </w:p>
    <w:p w14:paraId="450F4305" w14:textId="77777777" w:rsidR="001B60A7" w:rsidRDefault="001B60A7" w:rsidP="001B60A7">
      <w:pPr>
        <w:ind w:firstLine="720"/>
        <w:jc w:val="center"/>
      </w:pPr>
    </w:p>
    <w:p w14:paraId="10BD310C" w14:textId="0D1DCEF4" w:rsidR="001B60A7" w:rsidRDefault="004034FC" w:rsidP="001B60A7">
      <w:pPr>
        <w:jc w:val="both"/>
      </w:pPr>
      <w:r>
        <w:rPr>
          <w:b/>
          <w:bCs/>
          <w:lang w:eastAsia="lv-LV"/>
        </w:rPr>
        <w:t>Atklāti balsojot: PAR – 13</w:t>
      </w:r>
      <w:r w:rsidR="001B60A7" w:rsidRPr="000A4963">
        <w:rPr>
          <w:b/>
          <w:bCs/>
          <w:lang w:eastAsia="lv-LV"/>
        </w:rPr>
        <w:t xml:space="preserve"> </w:t>
      </w:r>
      <w:r w:rsidR="001B60A7" w:rsidRPr="000A4963">
        <w:rPr>
          <w:bCs/>
          <w:lang w:eastAsia="lv-LV"/>
        </w:rPr>
        <w:t>(A.Rāviņš, R.Vectirāne, V.Ļevčenoks, M.Buškevics, I.Bandeniece, D.Olte, A.Garančs, J.Strods, I.Jakovels, A.E</w:t>
      </w:r>
      <w:r w:rsidR="001B60A7">
        <w:rPr>
          <w:bCs/>
          <w:lang w:eastAsia="lv-LV"/>
        </w:rPr>
        <w:t xml:space="preserve">ihvalds, </w:t>
      </w:r>
      <w:r w:rsidR="001B60A7" w:rsidRPr="000A4963">
        <w:rPr>
          <w:bCs/>
          <w:lang w:eastAsia="lv-LV"/>
        </w:rPr>
        <w:t>A.Rublis</w:t>
      </w:r>
      <w:r>
        <w:rPr>
          <w:bCs/>
          <w:lang w:eastAsia="lv-LV"/>
        </w:rPr>
        <w:t xml:space="preserve">, </w:t>
      </w:r>
      <w:r>
        <w:rPr>
          <w:bCs/>
          <w:lang w:eastAsia="lv-LV"/>
        </w:rPr>
        <w:t>L.Zīverts</w:t>
      </w:r>
      <w:r>
        <w:rPr>
          <w:bCs/>
          <w:lang w:eastAsia="lv-LV"/>
        </w:rPr>
        <w:t xml:space="preserve">, </w:t>
      </w:r>
      <w:r>
        <w:rPr>
          <w:bCs/>
          <w:lang w:eastAsia="lv-LV"/>
        </w:rPr>
        <w:t>G.Kurlovičs</w:t>
      </w:r>
      <w:r w:rsidR="001B60A7" w:rsidRPr="000A4963">
        <w:rPr>
          <w:bCs/>
          <w:lang w:eastAsia="lv-LV"/>
        </w:rPr>
        <w:t xml:space="preserve">), </w:t>
      </w:r>
      <w:r w:rsidR="001B60A7" w:rsidRPr="000A4963"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</w:t>
      </w:r>
      <w:r w:rsidR="001B60A7" w:rsidRPr="000A4963">
        <w:rPr>
          <w:color w:val="000000"/>
          <w:lang w:eastAsia="lv-LV"/>
        </w:rPr>
        <w:t>,</w:t>
      </w:r>
      <w:r w:rsidR="001B60A7" w:rsidRPr="000A4963">
        <w:rPr>
          <w:b/>
          <w:color w:val="000000"/>
          <w:lang w:eastAsia="lv-LV"/>
        </w:rPr>
        <w:t xml:space="preserve"> ATTURAS </w:t>
      </w:r>
      <w:r w:rsidR="001B60A7" w:rsidRPr="000A4963">
        <w:rPr>
          <w:color w:val="000000"/>
          <w:lang w:eastAsia="lv-LV"/>
        </w:rPr>
        <w:t>–</w:t>
      </w:r>
      <w:r w:rsidR="001B60A7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nav</w:t>
      </w:r>
      <w:r w:rsidR="001B60A7" w:rsidRPr="000A4963">
        <w:rPr>
          <w:color w:val="000000"/>
          <w:lang w:eastAsia="lv-LV"/>
        </w:rPr>
        <w:t>,</w:t>
      </w:r>
    </w:p>
    <w:p w14:paraId="19E093F9" w14:textId="77777777" w:rsidR="008E7878" w:rsidRDefault="008E7878" w:rsidP="0093364A">
      <w:pPr>
        <w:ind w:firstLine="720"/>
        <w:jc w:val="both"/>
      </w:pPr>
    </w:p>
    <w:p w14:paraId="6CF74D28" w14:textId="21333AC8"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21229A">
        <w:t>Ministru kabineta 2020.gada 14.jūlija noteikumu Nr.456 “</w:t>
      </w:r>
      <w:r w:rsidR="0021229A" w:rsidRPr="0021229A">
        <w:t xml:space="preserve">Noteikumi par nosacījumiem un kārtību, kādā pašvaldībām izsniedz valsts aizdevumu ārkārtējās situācijas ietekmes mazināšanai un novēršanai saistībā ar </w:t>
      </w:r>
      <w:proofErr w:type="spellStart"/>
      <w:r w:rsidR="0021229A" w:rsidRPr="0021229A">
        <w:t>Covid-19</w:t>
      </w:r>
      <w:proofErr w:type="spellEnd"/>
      <w:r w:rsidR="0021229A" w:rsidRPr="0021229A">
        <w:t xml:space="preserve"> izplatību</w:t>
      </w:r>
      <w:r w:rsidR="0021229A">
        <w:t>” 3.1.2. un 3.4.2.apakšpunktiem,</w:t>
      </w:r>
      <w:r w:rsidR="00A267CB" w:rsidRPr="00A267CB">
        <w:t xml:space="preserve"> </w:t>
      </w:r>
      <w:r w:rsidR="005372B8">
        <w:t>Ministru kabineta 2020.gada 26.augusta rīkojumu Nr.475</w:t>
      </w:r>
      <w:r w:rsidR="005C492B" w:rsidRPr="005C492B">
        <w:t xml:space="preserve"> </w:t>
      </w:r>
      <w:r w:rsidR="005C492B">
        <w:t>“</w:t>
      </w:r>
      <w:r w:rsidR="005C492B" w:rsidRPr="005C492B">
        <w:t xml:space="preserve">Par atbalstītajiem pašvaldību investīciju projektiem valsts aizdevumu piešķiršanai ārkārtējās situācijas ietekmes mazināšanai un novēršanai saistībā ar </w:t>
      </w:r>
      <w:proofErr w:type="spellStart"/>
      <w:r w:rsidR="005C492B" w:rsidRPr="005C492B">
        <w:t>Covid-19</w:t>
      </w:r>
      <w:proofErr w:type="spellEnd"/>
      <w:r w:rsidR="005C492B" w:rsidRPr="005C492B">
        <w:t xml:space="preserve"> izplatību</w:t>
      </w:r>
      <w:r w:rsidR="005C492B">
        <w:t>”</w:t>
      </w:r>
      <w:r w:rsidR="005372B8">
        <w:t xml:space="preserve"> </w:t>
      </w:r>
      <w:r w:rsidR="00181A4D">
        <w:t xml:space="preserve">un </w:t>
      </w:r>
      <w:r w:rsidRPr="001140E8">
        <w:t>Ministru kabineta 20</w:t>
      </w:r>
      <w:r w:rsidR="002E10C0">
        <w:t>19</w:t>
      </w:r>
      <w:r w:rsidRPr="001140E8">
        <w:t xml:space="preserve">.gada </w:t>
      </w:r>
      <w:r w:rsidR="002E10C0">
        <w:t>10</w:t>
      </w:r>
      <w:r w:rsidRPr="001140E8">
        <w:t>.</w:t>
      </w:r>
      <w:r w:rsidR="002E10C0">
        <w:t>decembra</w:t>
      </w:r>
      <w:r w:rsidRPr="001140E8">
        <w:t xml:space="preserve"> noteikumiem Nr.</w:t>
      </w:r>
      <w:r w:rsidR="002E10C0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14:paraId="6657DD35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53CE26D3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6B44E10" w14:textId="77777777" w:rsidR="00F25129" w:rsidRDefault="00F25129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E237462" w14:textId="679BE265" w:rsidR="00793730" w:rsidRDefault="00793730" w:rsidP="00793730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color w:val="000000"/>
          <w:lang w:val="lv-LV"/>
        </w:rPr>
      </w:pPr>
      <w:r>
        <w:rPr>
          <w:lang w:val="lv-LV"/>
        </w:rPr>
        <w:t>Ņemt Valsts kasē vai kredītiestādē ar tās noteikto kredīta proce</w:t>
      </w:r>
      <w:r w:rsidR="001B60A7">
        <w:rPr>
          <w:lang w:val="lv-LV"/>
        </w:rPr>
        <w:t xml:space="preserve">ntu likmi ilgtermiņa aizņēmumu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5372B8">
        <w:rPr>
          <w:lang w:val="lv-LV"/>
        </w:rPr>
        <w:t>Asfaltbetona seguma atjaunošana Ruļļu ielas posmā no Salnas ielas līdz Viskaļu ielai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5372B8" w:rsidRPr="008E7878">
        <w:rPr>
          <w:color w:val="000000"/>
          <w:szCs w:val="24"/>
          <w:lang w:val="lv-LV"/>
        </w:rPr>
        <w:t>142 174,99</w:t>
      </w:r>
      <w:r w:rsidR="00A8368F" w:rsidRPr="008E7878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5372B8">
        <w:rPr>
          <w:lang w:val="lv-LV"/>
        </w:rPr>
        <w:t>viens simts četrdesmit divi tūkstoši viens simts septiņdesmit četri</w:t>
      </w:r>
      <w:r w:rsidR="002C2A57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5372B8">
        <w:rPr>
          <w:lang w:val="lv-LV"/>
        </w:rPr>
        <w:t xml:space="preserve">99 </w:t>
      </w:r>
      <w:r w:rsidR="005372B8"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A8368F">
        <w:rPr>
          <w:lang w:val="lv-LV"/>
        </w:rPr>
        <w:t>2</w:t>
      </w:r>
      <w:r>
        <w:rPr>
          <w:lang w:val="lv-LV"/>
        </w:rPr>
        <w:t>0 gadiem.</w:t>
      </w:r>
    </w:p>
    <w:p w14:paraId="6134B2C2" w14:textId="77777777" w:rsidR="00793730" w:rsidRDefault="00793730" w:rsidP="00793730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pamatsummas atmaksu sākt ar 202</w:t>
      </w:r>
      <w:r w:rsidR="00A8368F">
        <w:rPr>
          <w:lang w:val="lv-LV"/>
        </w:rPr>
        <w:t>3</w:t>
      </w:r>
      <w:r>
        <w:rPr>
          <w:lang w:val="lv-LV"/>
        </w:rPr>
        <w:t>.gada 20.</w:t>
      </w:r>
      <w:r w:rsidR="005372B8">
        <w:rPr>
          <w:lang w:val="lv-LV"/>
        </w:rPr>
        <w:t>septembri</w:t>
      </w:r>
      <w:r>
        <w:rPr>
          <w:lang w:val="lv-LV"/>
        </w:rPr>
        <w:t>.</w:t>
      </w:r>
    </w:p>
    <w:p w14:paraId="3DBAB0B1" w14:textId="77777777" w:rsidR="00793730" w:rsidRDefault="00793730" w:rsidP="00793730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14:paraId="3E194593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BDD5A0E" w14:textId="77777777" w:rsidR="001B60A7" w:rsidRDefault="001B60A7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5D48469" w14:textId="77777777" w:rsidR="001B60A7" w:rsidRDefault="001B60A7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5921488" w14:textId="77777777" w:rsidR="001B60A7" w:rsidRDefault="001B60A7" w:rsidP="001B60A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02A9AD2" w14:textId="77777777" w:rsidR="001B60A7" w:rsidRDefault="001B60A7" w:rsidP="001B60A7">
      <w:pPr>
        <w:rPr>
          <w:color w:val="000000"/>
          <w:lang w:eastAsia="lv-LV"/>
        </w:rPr>
      </w:pPr>
    </w:p>
    <w:p w14:paraId="5D824CF8" w14:textId="77777777" w:rsidR="001B60A7" w:rsidRDefault="001B60A7" w:rsidP="001B60A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ACFA866" w14:textId="77777777" w:rsidR="001B60A7" w:rsidRDefault="001B60A7" w:rsidP="001B60A7">
      <w:pPr>
        <w:tabs>
          <w:tab w:val="left" w:pos="3960"/>
        </w:tabs>
        <w:jc w:val="both"/>
      </w:pPr>
      <w:r>
        <w:t xml:space="preserve">Administratīvās pārvaldes </w:t>
      </w:r>
    </w:p>
    <w:p w14:paraId="3B7C36E2" w14:textId="77777777" w:rsidR="001B60A7" w:rsidRDefault="001B60A7" w:rsidP="001B60A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752503F" w14:textId="716B9C07" w:rsidR="001B60A7" w:rsidRDefault="001B60A7" w:rsidP="001B60A7">
      <w:pPr>
        <w:jc w:val="both"/>
      </w:pPr>
      <w:r>
        <w:t xml:space="preserve">2020.gada </w:t>
      </w:r>
      <w:r w:rsidR="004034FC">
        <w:t>3.septembrī</w:t>
      </w:r>
      <w:bookmarkStart w:id="0" w:name="_GoBack"/>
      <w:bookmarkEnd w:id="0"/>
    </w:p>
    <w:p w14:paraId="588C3738" w14:textId="77777777" w:rsidR="00254965" w:rsidRPr="00BF7331" w:rsidRDefault="00254965" w:rsidP="00E47319">
      <w:pPr>
        <w:jc w:val="both"/>
      </w:pPr>
    </w:p>
    <w:sectPr w:rsidR="00254965" w:rsidRPr="00BF7331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53A09" w14:textId="77777777" w:rsidR="005679D5" w:rsidRDefault="005679D5">
      <w:r>
        <w:separator/>
      </w:r>
    </w:p>
  </w:endnote>
  <w:endnote w:type="continuationSeparator" w:id="0">
    <w:p w14:paraId="6B67CA20" w14:textId="77777777" w:rsidR="005679D5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3A66C" w14:textId="77777777" w:rsidR="005679D5" w:rsidRDefault="005679D5">
      <w:r>
        <w:separator/>
      </w:r>
    </w:p>
  </w:footnote>
  <w:footnote w:type="continuationSeparator" w:id="0">
    <w:p w14:paraId="7C9F2248" w14:textId="77777777" w:rsidR="005679D5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81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C8FD04" wp14:editId="5A9F3D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E413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979A0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0FD560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35849F" w14:textId="77777777">
      <w:tc>
        <w:tcPr>
          <w:tcW w:w="8528" w:type="dxa"/>
        </w:tcPr>
        <w:p w14:paraId="11DA8BE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2D8CA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679F6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C4CB0"/>
    <w:rsid w:val="000E4EB6"/>
    <w:rsid w:val="000F6470"/>
    <w:rsid w:val="001001D7"/>
    <w:rsid w:val="001140E8"/>
    <w:rsid w:val="00123D61"/>
    <w:rsid w:val="00157FB5"/>
    <w:rsid w:val="00171603"/>
    <w:rsid w:val="00181A4D"/>
    <w:rsid w:val="00197F0A"/>
    <w:rsid w:val="001B2E18"/>
    <w:rsid w:val="001B60A7"/>
    <w:rsid w:val="001C104F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A71EA"/>
    <w:rsid w:val="002C2A57"/>
    <w:rsid w:val="002D745A"/>
    <w:rsid w:val="002E10C0"/>
    <w:rsid w:val="0031251F"/>
    <w:rsid w:val="00342504"/>
    <w:rsid w:val="00381AC0"/>
    <w:rsid w:val="00384CDD"/>
    <w:rsid w:val="003959A1"/>
    <w:rsid w:val="003D12D3"/>
    <w:rsid w:val="003D5C89"/>
    <w:rsid w:val="004034FC"/>
    <w:rsid w:val="004407DF"/>
    <w:rsid w:val="00445851"/>
    <w:rsid w:val="0044759D"/>
    <w:rsid w:val="00476433"/>
    <w:rsid w:val="004945D0"/>
    <w:rsid w:val="004A07D3"/>
    <w:rsid w:val="004D47D9"/>
    <w:rsid w:val="004F34BC"/>
    <w:rsid w:val="005372B8"/>
    <w:rsid w:val="00540422"/>
    <w:rsid w:val="005679D5"/>
    <w:rsid w:val="00577970"/>
    <w:rsid w:val="00580D63"/>
    <w:rsid w:val="005931AB"/>
    <w:rsid w:val="005C492B"/>
    <w:rsid w:val="005F4540"/>
    <w:rsid w:val="0060175D"/>
    <w:rsid w:val="0063151B"/>
    <w:rsid w:val="00631B8B"/>
    <w:rsid w:val="00643FD0"/>
    <w:rsid w:val="006457D0"/>
    <w:rsid w:val="0066057F"/>
    <w:rsid w:val="0066324F"/>
    <w:rsid w:val="006C0314"/>
    <w:rsid w:val="006C0D74"/>
    <w:rsid w:val="006D62C3"/>
    <w:rsid w:val="006F786F"/>
    <w:rsid w:val="00720161"/>
    <w:rsid w:val="00737BD3"/>
    <w:rsid w:val="007419F0"/>
    <w:rsid w:val="0076543C"/>
    <w:rsid w:val="00771B56"/>
    <w:rsid w:val="00793730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FCF"/>
    <w:rsid w:val="008A7157"/>
    <w:rsid w:val="008E7878"/>
    <w:rsid w:val="0093364A"/>
    <w:rsid w:val="00946181"/>
    <w:rsid w:val="00947DC6"/>
    <w:rsid w:val="009543DC"/>
    <w:rsid w:val="00967C21"/>
    <w:rsid w:val="0097415D"/>
    <w:rsid w:val="009A34EE"/>
    <w:rsid w:val="009C00E0"/>
    <w:rsid w:val="009F4563"/>
    <w:rsid w:val="009F4A71"/>
    <w:rsid w:val="00A07FCF"/>
    <w:rsid w:val="00A1452D"/>
    <w:rsid w:val="00A267CB"/>
    <w:rsid w:val="00A44718"/>
    <w:rsid w:val="00A8368F"/>
    <w:rsid w:val="00A867C4"/>
    <w:rsid w:val="00A919DA"/>
    <w:rsid w:val="00AA6D58"/>
    <w:rsid w:val="00AD6961"/>
    <w:rsid w:val="00B03FD3"/>
    <w:rsid w:val="00B10E32"/>
    <w:rsid w:val="00B31D2A"/>
    <w:rsid w:val="00B35B4C"/>
    <w:rsid w:val="00B51C9C"/>
    <w:rsid w:val="00B64D4D"/>
    <w:rsid w:val="00B74AD0"/>
    <w:rsid w:val="00BB795F"/>
    <w:rsid w:val="00BD5CF8"/>
    <w:rsid w:val="00C36D3B"/>
    <w:rsid w:val="00C41532"/>
    <w:rsid w:val="00C516D8"/>
    <w:rsid w:val="00C75E2C"/>
    <w:rsid w:val="00C837D4"/>
    <w:rsid w:val="00C86BBA"/>
    <w:rsid w:val="00C9728B"/>
    <w:rsid w:val="00CA0990"/>
    <w:rsid w:val="00CD139B"/>
    <w:rsid w:val="00CD2FC4"/>
    <w:rsid w:val="00D00D85"/>
    <w:rsid w:val="00D1121C"/>
    <w:rsid w:val="00D24AE2"/>
    <w:rsid w:val="00D335C6"/>
    <w:rsid w:val="00D40C32"/>
    <w:rsid w:val="00D7128C"/>
    <w:rsid w:val="00D91E9B"/>
    <w:rsid w:val="00DC5428"/>
    <w:rsid w:val="00E47319"/>
    <w:rsid w:val="00E61AB9"/>
    <w:rsid w:val="00E879F4"/>
    <w:rsid w:val="00EA770A"/>
    <w:rsid w:val="00EB10AE"/>
    <w:rsid w:val="00EC2096"/>
    <w:rsid w:val="00EC3FC4"/>
    <w:rsid w:val="00EC4C76"/>
    <w:rsid w:val="00EC518D"/>
    <w:rsid w:val="00ED5728"/>
    <w:rsid w:val="00F00C11"/>
    <w:rsid w:val="00F214CB"/>
    <w:rsid w:val="00F25129"/>
    <w:rsid w:val="00F25373"/>
    <w:rsid w:val="00F848CF"/>
    <w:rsid w:val="00F93E72"/>
    <w:rsid w:val="00FA052B"/>
    <w:rsid w:val="00FA7B9F"/>
    <w:rsid w:val="00FB55F3"/>
    <w:rsid w:val="00FB6B06"/>
    <w:rsid w:val="00FB7367"/>
    <w:rsid w:val="00FD76F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06B3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F960-545D-45AB-97DB-EA371334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3</cp:revision>
  <cp:lastPrinted>2020-09-03T13:17:00Z</cp:lastPrinted>
  <dcterms:created xsi:type="dcterms:W3CDTF">2020-09-02T12:16:00Z</dcterms:created>
  <dcterms:modified xsi:type="dcterms:W3CDTF">2020-09-03T13:17:00Z</dcterms:modified>
</cp:coreProperties>
</file>