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AB3D1" w14:textId="77777777" w:rsidR="0091481A" w:rsidRPr="00BC51C0" w:rsidRDefault="0091481A" w:rsidP="00BE7E56">
      <w:pPr>
        <w:pStyle w:val="Title"/>
        <w:ind w:left="4962" w:hanging="284"/>
        <w:jc w:val="both"/>
        <w:rPr>
          <w:iCs/>
          <w:sz w:val="24"/>
        </w:rPr>
      </w:pPr>
      <w:r w:rsidRPr="00BC51C0">
        <w:rPr>
          <w:iCs/>
          <w:sz w:val="24"/>
        </w:rPr>
        <w:t>Pielikums</w:t>
      </w:r>
    </w:p>
    <w:p w14:paraId="2DB11984" w14:textId="77777777" w:rsidR="00AA014D" w:rsidRPr="00BC51C0" w:rsidRDefault="009E1AE7" w:rsidP="00BE7E56">
      <w:pPr>
        <w:pStyle w:val="Title"/>
        <w:ind w:left="4962" w:hanging="284"/>
        <w:jc w:val="both"/>
        <w:rPr>
          <w:sz w:val="24"/>
        </w:rPr>
      </w:pPr>
      <w:r w:rsidRPr="00BC51C0">
        <w:rPr>
          <w:sz w:val="24"/>
        </w:rPr>
        <w:t xml:space="preserve">Jelgavas pilsētas domes </w:t>
      </w:r>
    </w:p>
    <w:p w14:paraId="7E2CA674" w14:textId="0EEFCA7B" w:rsidR="009E1AE7" w:rsidRPr="00BC51C0" w:rsidRDefault="009E1AE7" w:rsidP="00BE7E56">
      <w:pPr>
        <w:pStyle w:val="Title"/>
        <w:ind w:left="4962" w:hanging="284"/>
        <w:jc w:val="both"/>
        <w:rPr>
          <w:sz w:val="24"/>
        </w:rPr>
      </w:pPr>
      <w:r w:rsidRPr="00BC51C0">
        <w:rPr>
          <w:sz w:val="24"/>
        </w:rPr>
        <w:t>20</w:t>
      </w:r>
      <w:r w:rsidR="00F33F67" w:rsidRPr="00BC51C0">
        <w:rPr>
          <w:sz w:val="24"/>
        </w:rPr>
        <w:t>20</w:t>
      </w:r>
      <w:r w:rsidR="00BC51C0">
        <w:rPr>
          <w:sz w:val="24"/>
        </w:rPr>
        <w:t>.</w:t>
      </w:r>
      <w:r w:rsidR="00AA014D" w:rsidRPr="00BC51C0">
        <w:rPr>
          <w:sz w:val="24"/>
        </w:rPr>
        <w:t xml:space="preserve">gada </w:t>
      </w:r>
      <w:r w:rsidR="00AE0D2E" w:rsidRPr="00BC51C0">
        <w:rPr>
          <w:sz w:val="24"/>
        </w:rPr>
        <w:t>1</w:t>
      </w:r>
      <w:r w:rsidR="001A23D5" w:rsidRPr="00BC51C0">
        <w:rPr>
          <w:sz w:val="24"/>
        </w:rPr>
        <w:t>7</w:t>
      </w:r>
      <w:r w:rsidR="00AE0D2E" w:rsidRPr="00BC51C0">
        <w:rPr>
          <w:sz w:val="24"/>
        </w:rPr>
        <w:t>.decembra</w:t>
      </w:r>
      <w:r w:rsidR="001A56F1" w:rsidRPr="00BC51C0">
        <w:rPr>
          <w:sz w:val="24"/>
        </w:rPr>
        <w:t xml:space="preserve"> </w:t>
      </w:r>
      <w:r w:rsidR="00AA014D" w:rsidRPr="00BC51C0">
        <w:rPr>
          <w:sz w:val="24"/>
        </w:rPr>
        <w:t>lēmumam Nr</w:t>
      </w:r>
      <w:r w:rsidRPr="00BC51C0">
        <w:rPr>
          <w:sz w:val="24"/>
        </w:rPr>
        <w:t>.</w:t>
      </w:r>
      <w:r w:rsidR="00BE7E56">
        <w:rPr>
          <w:sz w:val="24"/>
        </w:rPr>
        <w:t>19/15</w:t>
      </w:r>
    </w:p>
    <w:p w14:paraId="11FAB79D" w14:textId="77777777" w:rsidR="0091481A" w:rsidRPr="00BC51C0" w:rsidRDefault="0091481A" w:rsidP="00A92886">
      <w:pPr>
        <w:pStyle w:val="Title"/>
        <w:jc w:val="both"/>
        <w:rPr>
          <w:sz w:val="20"/>
        </w:rPr>
      </w:pPr>
    </w:p>
    <w:p w14:paraId="6171EBBB" w14:textId="77777777" w:rsidR="00825A7D" w:rsidRPr="00BC51C0" w:rsidRDefault="00825A7D" w:rsidP="00A92886">
      <w:pPr>
        <w:pStyle w:val="Title"/>
        <w:jc w:val="both"/>
        <w:rPr>
          <w:b/>
          <w:bCs/>
          <w:caps/>
          <w:sz w:val="24"/>
          <w:szCs w:val="24"/>
        </w:rPr>
      </w:pPr>
    </w:p>
    <w:p w14:paraId="5A62C518" w14:textId="25CDB7D4" w:rsidR="0075425B" w:rsidRPr="00BC51C0" w:rsidRDefault="004264C6" w:rsidP="00B431E6">
      <w:pPr>
        <w:pStyle w:val="Title"/>
        <w:rPr>
          <w:b/>
          <w:caps/>
          <w:sz w:val="24"/>
          <w:szCs w:val="24"/>
        </w:rPr>
      </w:pPr>
      <w:r w:rsidRPr="00BC51C0">
        <w:rPr>
          <w:b/>
          <w:bCs/>
          <w:caps/>
          <w:sz w:val="24"/>
          <w:szCs w:val="24"/>
        </w:rPr>
        <w:t xml:space="preserve">zemesgabala </w:t>
      </w:r>
      <w:r w:rsidR="00AE0D2E" w:rsidRPr="00BC51C0">
        <w:rPr>
          <w:b/>
          <w:bCs/>
          <w:caps/>
          <w:sz w:val="24"/>
          <w:szCs w:val="24"/>
        </w:rPr>
        <w:t>ZĀLĪTES IELĀ 2</w:t>
      </w:r>
      <w:r w:rsidR="0075425B" w:rsidRPr="00BC51C0">
        <w:rPr>
          <w:b/>
          <w:caps/>
          <w:sz w:val="24"/>
          <w:szCs w:val="24"/>
        </w:rPr>
        <w:t>, Jelgavā</w:t>
      </w:r>
      <w:r w:rsidR="003B7B20" w:rsidRPr="00BC51C0">
        <w:rPr>
          <w:b/>
          <w:caps/>
          <w:sz w:val="24"/>
          <w:szCs w:val="24"/>
        </w:rPr>
        <w:t xml:space="preserve"> APBŪVES TIESĪBAS</w:t>
      </w:r>
    </w:p>
    <w:p w14:paraId="1A30195D" w14:textId="6012180E" w:rsidR="0091481A" w:rsidRPr="00BC51C0" w:rsidRDefault="0091481A" w:rsidP="00B431E6">
      <w:pPr>
        <w:pStyle w:val="Title"/>
        <w:rPr>
          <w:b/>
          <w:sz w:val="24"/>
          <w:szCs w:val="24"/>
        </w:rPr>
      </w:pPr>
      <w:r w:rsidRPr="00BC51C0">
        <w:rPr>
          <w:b/>
          <w:sz w:val="24"/>
          <w:szCs w:val="24"/>
        </w:rPr>
        <w:t>IZSOLES NOTEIKUMI</w:t>
      </w:r>
    </w:p>
    <w:p w14:paraId="4249D0FD" w14:textId="77777777" w:rsidR="00150340" w:rsidRPr="00BC51C0" w:rsidRDefault="00150340" w:rsidP="00A92886">
      <w:pPr>
        <w:pStyle w:val="Title"/>
        <w:jc w:val="both"/>
        <w:rPr>
          <w:b/>
          <w:sz w:val="24"/>
        </w:rPr>
      </w:pPr>
    </w:p>
    <w:p w14:paraId="24E34956" w14:textId="77777777" w:rsidR="009C4DC0" w:rsidRPr="00BC51C0" w:rsidRDefault="009C4DC0" w:rsidP="00A92886">
      <w:pPr>
        <w:pStyle w:val="Title"/>
        <w:numPr>
          <w:ilvl w:val="0"/>
          <w:numId w:val="1"/>
        </w:numPr>
        <w:ind w:left="284" w:hanging="284"/>
        <w:jc w:val="both"/>
        <w:rPr>
          <w:b/>
          <w:sz w:val="24"/>
        </w:rPr>
      </w:pPr>
      <w:r w:rsidRPr="00BC51C0">
        <w:rPr>
          <w:b/>
          <w:sz w:val="24"/>
        </w:rPr>
        <w:t>Vispārīgais jautājums</w:t>
      </w:r>
    </w:p>
    <w:p w14:paraId="3E813066" w14:textId="27841659" w:rsidR="009C4DC0" w:rsidRPr="00BC51C0" w:rsidRDefault="009C4DC0" w:rsidP="00A92886">
      <w:pPr>
        <w:pStyle w:val="Title"/>
        <w:ind w:left="567"/>
        <w:jc w:val="both"/>
        <w:rPr>
          <w:sz w:val="24"/>
          <w:szCs w:val="24"/>
        </w:rPr>
      </w:pPr>
      <w:r w:rsidRPr="00BC51C0">
        <w:rPr>
          <w:sz w:val="24"/>
        </w:rPr>
        <w:t xml:space="preserve">Šie izsoles noteikumi </w:t>
      </w:r>
      <w:r w:rsidRPr="00BC51C0">
        <w:rPr>
          <w:sz w:val="24"/>
          <w:szCs w:val="24"/>
        </w:rPr>
        <w:t xml:space="preserve">(turpmāk-Noteikumi) </w:t>
      </w:r>
      <w:r w:rsidRPr="00BC51C0">
        <w:rPr>
          <w:sz w:val="24"/>
        </w:rPr>
        <w:t>n</w:t>
      </w:r>
      <w:bookmarkStart w:id="0" w:name="_GoBack"/>
      <w:bookmarkEnd w:id="0"/>
      <w:r w:rsidRPr="00BC51C0">
        <w:rPr>
          <w:sz w:val="24"/>
        </w:rPr>
        <w:t xml:space="preserve">osaka kārtību, kādā tiek </w:t>
      </w:r>
      <w:r w:rsidR="003B7B20" w:rsidRPr="00BC51C0">
        <w:rPr>
          <w:sz w:val="24"/>
        </w:rPr>
        <w:t xml:space="preserve">piešķirta </w:t>
      </w:r>
      <w:r w:rsidRPr="00BC51C0">
        <w:rPr>
          <w:sz w:val="24"/>
        </w:rPr>
        <w:t>Jelgavas pilsētas pašvaldībai (turpmāk-Pašvaldība) piederoš</w:t>
      </w:r>
      <w:r w:rsidR="003B7B20" w:rsidRPr="00BC51C0">
        <w:rPr>
          <w:sz w:val="24"/>
        </w:rPr>
        <w:t>a</w:t>
      </w:r>
      <w:r w:rsidR="00721C45" w:rsidRPr="00BC51C0">
        <w:rPr>
          <w:sz w:val="24"/>
        </w:rPr>
        <w:t>s</w:t>
      </w:r>
      <w:r w:rsidRPr="00BC51C0">
        <w:rPr>
          <w:sz w:val="24"/>
        </w:rPr>
        <w:t xml:space="preserve"> </w:t>
      </w:r>
      <w:r w:rsidRPr="00BC51C0">
        <w:rPr>
          <w:bCs/>
          <w:sz w:val="24"/>
          <w:szCs w:val="24"/>
        </w:rPr>
        <w:t>zemes</w:t>
      </w:r>
      <w:r w:rsidR="00721C45" w:rsidRPr="00BC51C0">
        <w:rPr>
          <w:bCs/>
          <w:sz w:val="24"/>
          <w:szCs w:val="24"/>
        </w:rPr>
        <w:t xml:space="preserve"> vienības</w:t>
      </w:r>
      <w:r w:rsidRPr="00BC51C0">
        <w:rPr>
          <w:bCs/>
          <w:sz w:val="24"/>
          <w:szCs w:val="24"/>
        </w:rPr>
        <w:t xml:space="preserve"> </w:t>
      </w:r>
      <w:r w:rsidR="00721C45" w:rsidRPr="00BC51C0">
        <w:rPr>
          <w:bCs/>
          <w:sz w:val="24"/>
          <w:szCs w:val="24"/>
        </w:rPr>
        <w:t>daļas</w:t>
      </w:r>
      <w:r w:rsidR="00721C45" w:rsidRPr="00BC51C0">
        <w:rPr>
          <w:sz w:val="24"/>
          <w:szCs w:val="24"/>
        </w:rPr>
        <w:t xml:space="preserve"> </w:t>
      </w:r>
      <w:r w:rsidR="00AE0D2E" w:rsidRPr="00BC51C0">
        <w:rPr>
          <w:sz w:val="24"/>
          <w:szCs w:val="24"/>
        </w:rPr>
        <w:t>Zālītes</w:t>
      </w:r>
      <w:r w:rsidR="003B7B20" w:rsidRPr="00BC51C0">
        <w:rPr>
          <w:sz w:val="24"/>
          <w:szCs w:val="24"/>
        </w:rPr>
        <w:t xml:space="preserve"> ielā </w:t>
      </w:r>
      <w:r w:rsidR="00AE0D2E" w:rsidRPr="00BC51C0">
        <w:rPr>
          <w:sz w:val="24"/>
          <w:szCs w:val="24"/>
        </w:rPr>
        <w:t>2</w:t>
      </w:r>
      <w:r w:rsidRPr="00BC51C0">
        <w:rPr>
          <w:sz w:val="24"/>
          <w:szCs w:val="24"/>
        </w:rPr>
        <w:t xml:space="preserve">, </w:t>
      </w:r>
      <w:r w:rsidRPr="00BC51C0">
        <w:rPr>
          <w:bCs/>
          <w:sz w:val="24"/>
          <w:szCs w:val="24"/>
        </w:rPr>
        <w:t>Jelgavā</w:t>
      </w:r>
      <w:r w:rsidR="003B7B20" w:rsidRPr="00BC51C0">
        <w:rPr>
          <w:bCs/>
          <w:sz w:val="24"/>
          <w:szCs w:val="24"/>
        </w:rPr>
        <w:t xml:space="preserve"> apb</w:t>
      </w:r>
      <w:r w:rsidR="000C390A" w:rsidRPr="00BC51C0">
        <w:rPr>
          <w:bCs/>
          <w:sz w:val="24"/>
          <w:szCs w:val="24"/>
        </w:rPr>
        <w:t>ū</w:t>
      </w:r>
      <w:r w:rsidR="003B7B20" w:rsidRPr="00BC51C0">
        <w:rPr>
          <w:bCs/>
          <w:sz w:val="24"/>
          <w:szCs w:val="24"/>
        </w:rPr>
        <w:t>ves tiesība</w:t>
      </w:r>
      <w:r w:rsidRPr="00BC51C0">
        <w:rPr>
          <w:sz w:val="24"/>
          <w:szCs w:val="24"/>
        </w:rPr>
        <w:t>.</w:t>
      </w:r>
    </w:p>
    <w:p w14:paraId="7D2A8FD1" w14:textId="77777777" w:rsidR="009C4DC0" w:rsidRPr="00BC51C0" w:rsidRDefault="009C4DC0" w:rsidP="00A92886">
      <w:pPr>
        <w:pStyle w:val="Title"/>
        <w:jc w:val="both"/>
        <w:rPr>
          <w:sz w:val="24"/>
        </w:rPr>
      </w:pPr>
      <w:r w:rsidRPr="00BC51C0">
        <w:rPr>
          <w:sz w:val="24"/>
        </w:rPr>
        <w:t xml:space="preserve"> </w:t>
      </w:r>
    </w:p>
    <w:p w14:paraId="64DC522A" w14:textId="77777777" w:rsidR="009C4DC0" w:rsidRPr="00BC51C0" w:rsidRDefault="005C781A" w:rsidP="00A92886">
      <w:pPr>
        <w:pStyle w:val="Title"/>
        <w:numPr>
          <w:ilvl w:val="0"/>
          <w:numId w:val="1"/>
        </w:numPr>
        <w:ind w:left="284" w:hanging="284"/>
        <w:jc w:val="both"/>
        <w:rPr>
          <w:b/>
          <w:sz w:val="24"/>
        </w:rPr>
      </w:pPr>
      <w:r w:rsidRPr="00BC51C0">
        <w:rPr>
          <w:b/>
          <w:sz w:val="24"/>
        </w:rPr>
        <w:t>Zemesgabal</w:t>
      </w:r>
      <w:r w:rsidR="009C4DC0" w:rsidRPr="00BC51C0">
        <w:rPr>
          <w:b/>
          <w:sz w:val="24"/>
        </w:rPr>
        <w:t xml:space="preserve">a raksturojums </w:t>
      </w:r>
    </w:p>
    <w:p w14:paraId="7348FE3B" w14:textId="05BE3BF4" w:rsidR="00407A14" w:rsidRPr="00BC51C0" w:rsidRDefault="00BE5D2A" w:rsidP="00A92886">
      <w:pPr>
        <w:pStyle w:val="Title"/>
        <w:numPr>
          <w:ilvl w:val="1"/>
          <w:numId w:val="1"/>
        </w:numPr>
        <w:ind w:left="567" w:hanging="567"/>
        <w:jc w:val="both"/>
        <w:rPr>
          <w:sz w:val="24"/>
          <w:szCs w:val="24"/>
        </w:rPr>
      </w:pPr>
      <w:r w:rsidRPr="00BC51C0">
        <w:rPr>
          <w:bCs/>
          <w:sz w:val="24"/>
          <w:szCs w:val="24"/>
        </w:rPr>
        <w:t>Zemes</w:t>
      </w:r>
      <w:r w:rsidR="00721C45" w:rsidRPr="00BC51C0">
        <w:rPr>
          <w:bCs/>
          <w:sz w:val="24"/>
          <w:szCs w:val="24"/>
        </w:rPr>
        <w:t xml:space="preserve"> vienības</w:t>
      </w:r>
      <w:r w:rsidRPr="00BC51C0">
        <w:rPr>
          <w:bCs/>
          <w:sz w:val="24"/>
          <w:szCs w:val="24"/>
        </w:rPr>
        <w:t xml:space="preserve"> </w:t>
      </w:r>
      <w:r w:rsidR="005C781A" w:rsidRPr="00BC51C0">
        <w:rPr>
          <w:bCs/>
          <w:sz w:val="24"/>
          <w:szCs w:val="24"/>
        </w:rPr>
        <w:t xml:space="preserve">ar kadastra apzīmējumu </w:t>
      </w:r>
      <w:r w:rsidR="00AE0D2E" w:rsidRPr="00BC51C0">
        <w:rPr>
          <w:bCs/>
          <w:sz w:val="24"/>
          <w:szCs w:val="24"/>
        </w:rPr>
        <w:t>0900 017 0375</w:t>
      </w:r>
      <w:r w:rsidR="00721C45" w:rsidRPr="00BC51C0">
        <w:rPr>
          <w:bCs/>
          <w:sz w:val="24"/>
          <w:szCs w:val="24"/>
        </w:rPr>
        <w:t xml:space="preserve"> </w:t>
      </w:r>
      <w:r w:rsidR="00AE0D2E" w:rsidRPr="00BC51C0">
        <w:rPr>
          <w:sz w:val="24"/>
          <w:szCs w:val="24"/>
        </w:rPr>
        <w:t>Zālītes ielā 2</w:t>
      </w:r>
      <w:r w:rsidR="00407A14" w:rsidRPr="00BC51C0">
        <w:rPr>
          <w:sz w:val="24"/>
          <w:szCs w:val="24"/>
        </w:rPr>
        <w:t xml:space="preserve">, Jelgavā </w:t>
      </w:r>
      <w:r w:rsidR="00721C45" w:rsidRPr="00BC51C0">
        <w:rPr>
          <w:sz w:val="24"/>
          <w:szCs w:val="24"/>
        </w:rPr>
        <w:t>daļa</w:t>
      </w:r>
      <w:r w:rsidR="00721C45" w:rsidRPr="00BC51C0">
        <w:rPr>
          <w:bCs/>
          <w:sz w:val="24"/>
          <w:szCs w:val="24"/>
        </w:rPr>
        <w:t xml:space="preserve"> </w:t>
      </w:r>
      <w:r w:rsidR="00407A14" w:rsidRPr="00BC51C0">
        <w:rPr>
          <w:sz w:val="24"/>
          <w:szCs w:val="24"/>
        </w:rPr>
        <w:t xml:space="preserve">(turpmāk </w:t>
      </w:r>
      <w:r w:rsidR="00674DB3" w:rsidRPr="00BC51C0">
        <w:rPr>
          <w:sz w:val="24"/>
          <w:szCs w:val="24"/>
        </w:rPr>
        <w:t>–</w:t>
      </w:r>
      <w:r w:rsidR="00407A14" w:rsidRPr="00BC51C0">
        <w:rPr>
          <w:sz w:val="24"/>
          <w:szCs w:val="24"/>
        </w:rPr>
        <w:t xml:space="preserve"> Zemesgabals</w:t>
      </w:r>
      <w:r w:rsidR="00ED13D7" w:rsidRPr="00BC51C0">
        <w:rPr>
          <w:sz w:val="24"/>
          <w:szCs w:val="24"/>
        </w:rPr>
        <w:t xml:space="preserve">) </w:t>
      </w:r>
      <w:r w:rsidR="00555EB9" w:rsidRPr="00BC51C0">
        <w:rPr>
          <w:sz w:val="24"/>
          <w:szCs w:val="24"/>
        </w:rPr>
        <w:t>ir neapbūvēt</w:t>
      </w:r>
      <w:r w:rsidR="00AE0D2E" w:rsidRPr="00BC51C0">
        <w:rPr>
          <w:sz w:val="24"/>
          <w:szCs w:val="24"/>
        </w:rPr>
        <w:t>a</w:t>
      </w:r>
      <w:r w:rsidR="00555EB9" w:rsidRPr="00BC51C0">
        <w:rPr>
          <w:sz w:val="24"/>
          <w:szCs w:val="24"/>
        </w:rPr>
        <w:t xml:space="preserve"> un tā</w:t>
      </w:r>
      <w:r w:rsidR="00AE0D2E" w:rsidRPr="00BC51C0">
        <w:rPr>
          <w:sz w:val="24"/>
          <w:szCs w:val="24"/>
        </w:rPr>
        <w:t>s</w:t>
      </w:r>
      <w:r w:rsidR="00555EB9" w:rsidRPr="00BC51C0">
        <w:rPr>
          <w:sz w:val="24"/>
          <w:szCs w:val="24"/>
        </w:rPr>
        <w:t xml:space="preserve"> </w:t>
      </w:r>
      <w:r w:rsidRPr="00BC51C0">
        <w:rPr>
          <w:sz w:val="24"/>
          <w:szCs w:val="24"/>
        </w:rPr>
        <w:t>platība</w:t>
      </w:r>
      <w:r w:rsidRPr="00BC51C0">
        <w:rPr>
          <w:bCs/>
          <w:sz w:val="24"/>
          <w:szCs w:val="24"/>
        </w:rPr>
        <w:t xml:space="preserve"> ir 15</w:t>
      </w:r>
      <w:r w:rsidR="00AE0D2E" w:rsidRPr="00BC51C0">
        <w:rPr>
          <w:bCs/>
          <w:sz w:val="24"/>
          <w:szCs w:val="24"/>
        </w:rPr>
        <w:t>000</w:t>
      </w:r>
      <w:r w:rsidRPr="00BC51C0">
        <w:rPr>
          <w:bCs/>
          <w:sz w:val="24"/>
          <w:szCs w:val="24"/>
        </w:rPr>
        <w:t xml:space="preserve"> m</w:t>
      </w:r>
      <w:r w:rsidRPr="00BC51C0">
        <w:rPr>
          <w:bCs/>
          <w:sz w:val="24"/>
          <w:szCs w:val="24"/>
          <w:vertAlign w:val="superscript"/>
        </w:rPr>
        <w:t>2</w:t>
      </w:r>
      <w:r w:rsidR="00E6657F" w:rsidRPr="00BC51C0">
        <w:rPr>
          <w:bCs/>
          <w:sz w:val="24"/>
          <w:szCs w:val="24"/>
          <w:vertAlign w:val="superscript"/>
        </w:rPr>
        <w:t xml:space="preserve"> </w:t>
      </w:r>
      <w:r w:rsidR="00E6657F" w:rsidRPr="00BC51C0">
        <w:rPr>
          <w:bCs/>
          <w:sz w:val="24"/>
          <w:szCs w:val="24"/>
        </w:rPr>
        <w:t>(skice – 1.pielikumā)</w:t>
      </w:r>
      <w:r w:rsidRPr="00BC51C0">
        <w:rPr>
          <w:sz w:val="24"/>
          <w:szCs w:val="24"/>
        </w:rPr>
        <w:t>.</w:t>
      </w:r>
    </w:p>
    <w:p w14:paraId="1EE873D7" w14:textId="77777777" w:rsidR="00C9292F" w:rsidRPr="00BC51C0" w:rsidRDefault="00ED13D7" w:rsidP="00A92886">
      <w:pPr>
        <w:pStyle w:val="Title"/>
        <w:numPr>
          <w:ilvl w:val="1"/>
          <w:numId w:val="1"/>
        </w:numPr>
        <w:ind w:left="567" w:hanging="567"/>
        <w:jc w:val="both"/>
        <w:rPr>
          <w:sz w:val="24"/>
          <w:szCs w:val="24"/>
        </w:rPr>
      </w:pPr>
      <w:r w:rsidRPr="00BC51C0">
        <w:rPr>
          <w:sz w:val="24"/>
          <w:szCs w:val="24"/>
        </w:rPr>
        <w:t>Saskaņā ar Jelgavas pilsētas teritorijas plānojumu 2009.–2021.gadam Zemesgabal</w:t>
      </w:r>
      <w:r w:rsidR="00AE0D2E" w:rsidRPr="00BC51C0">
        <w:rPr>
          <w:sz w:val="24"/>
          <w:szCs w:val="24"/>
        </w:rPr>
        <w:t>s</w:t>
      </w:r>
      <w:r w:rsidRPr="00BC51C0">
        <w:rPr>
          <w:sz w:val="24"/>
          <w:szCs w:val="24"/>
        </w:rPr>
        <w:t xml:space="preserve"> </w:t>
      </w:r>
      <w:r w:rsidR="00AE0D2E" w:rsidRPr="00BC51C0">
        <w:rPr>
          <w:sz w:val="24"/>
          <w:szCs w:val="24"/>
        </w:rPr>
        <w:t>atrodas dabas un apstādījumu teritorijā (DA1), tā galvenais izmantošanas veids - kapsētas un to funkcionēšanai nepieciešamās būves un infrastruktūra</w:t>
      </w:r>
      <w:r w:rsidRPr="00BC51C0">
        <w:rPr>
          <w:sz w:val="24"/>
          <w:szCs w:val="24"/>
        </w:rPr>
        <w:t>.</w:t>
      </w:r>
    </w:p>
    <w:p w14:paraId="524E09A1" w14:textId="23ED645A" w:rsidR="00ED13D7" w:rsidRPr="00BC51C0" w:rsidRDefault="00C9292F" w:rsidP="00A92886">
      <w:pPr>
        <w:pStyle w:val="Title"/>
        <w:numPr>
          <w:ilvl w:val="1"/>
          <w:numId w:val="1"/>
        </w:numPr>
        <w:ind w:left="567" w:hanging="567"/>
        <w:jc w:val="both"/>
        <w:rPr>
          <w:sz w:val="24"/>
          <w:szCs w:val="24"/>
        </w:rPr>
      </w:pPr>
      <w:r w:rsidRPr="00BC51C0">
        <w:rPr>
          <w:sz w:val="24"/>
          <w:szCs w:val="24"/>
        </w:rPr>
        <w:t>Zemesgabala platība un apgrūtinājumi tiks precizēti pēc uzmērīšanas.</w:t>
      </w:r>
      <w:r w:rsidR="00AE0D2E" w:rsidRPr="00BC51C0">
        <w:t xml:space="preserve"> </w:t>
      </w:r>
    </w:p>
    <w:p w14:paraId="6937B80C" w14:textId="77777777" w:rsidR="00ED13D7" w:rsidRPr="00BC51C0" w:rsidRDefault="00ED13D7" w:rsidP="00A92886">
      <w:pPr>
        <w:pStyle w:val="Title"/>
        <w:jc w:val="both"/>
        <w:rPr>
          <w:bCs/>
          <w:sz w:val="24"/>
          <w:szCs w:val="24"/>
        </w:rPr>
      </w:pPr>
    </w:p>
    <w:p w14:paraId="729350E2" w14:textId="77777777" w:rsidR="007B5ECC" w:rsidRPr="00BC51C0" w:rsidRDefault="00DA09D3" w:rsidP="00A92886">
      <w:pPr>
        <w:pStyle w:val="Title"/>
        <w:numPr>
          <w:ilvl w:val="0"/>
          <w:numId w:val="1"/>
        </w:numPr>
        <w:ind w:left="567" w:hanging="567"/>
        <w:jc w:val="both"/>
        <w:rPr>
          <w:b/>
          <w:sz w:val="24"/>
          <w:szCs w:val="24"/>
        </w:rPr>
      </w:pPr>
      <w:r w:rsidRPr="00BC51C0">
        <w:rPr>
          <w:b/>
          <w:sz w:val="24"/>
          <w:szCs w:val="24"/>
        </w:rPr>
        <w:t>Ī</w:t>
      </w:r>
      <w:r w:rsidR="007B5ECC" w:rsidRPr="00BC51C0">
        <w:rPr>
          <w:b/>
          <w:sz w:val="24"/>
          <w:szCs w:val="24"/>
        </w:rPr>
        <w:t>pašuma tiesības</w:t>
      </w:r>
    </w:p>
    <w:p w14:paraId="1892F3ED" w14:textId="1DC06229" w:rsidR="007B4FFF" w:rsidRPr="00BC51C0" w:rsidRDefault="00A933AE" w:rsidP="008C6112">
      <w:pPr>
        <w:pStyle w:val="Title"/>
        <w:numPr>
          <w:ilvl w:val="1"/>
          <w:numId w:val="1"/>
        </w:numPr>
        <w:ind w:left="567" w:hanging="567"/>
        <w:jc w:val="both"/>
        <w:rPr>
          <w:sz w:val="24"/>
          <w:szCs w:val="24"/>
        </w:rPr>
      </w:pPr>
      <w:r w:rsidRPr="00BC51C0">
        <w:rPr>
          <w:sz w:val="24"/>
          <w:szCs w:val="24"/>
        </w:rPr>
        <w:t xml:space="preserve">Zemes vienība ar kadastra apzīmējumu 0900 017 0375 Zālītes ielā 2, Jelgavā, kuras sastāvā ietilpst </w:t>
      </w:r>
      <w:r w:rsidR="005C781A" w:rsidRPr="00BC51C0">
        <w:rPr>
          <w:sz w:val="24"/>
          <w:szCs w:val="24"/>
        </w:rPr>
        <w:t>Zemes</w:t>
      </w:r>
      <w:r w:rsidR="00366574" w:rsidRPr="00BC51C0">
        <w:rPr>
          <w:sz w:val="24"/>
          <w:szCs w:val="24"/>
        </w:rPr>
        <w:t>gabals</w:t>
      </w:r>
      <w:r w:rsidRPr="00BC51C0">
        <w:rPr>
          <w:sz w:val="24"/>
          <w:szCs w:val="24"/>
        </w:rPr>
        <w:t>,</w:t>
      </w:r>
      <w:r w:rsidR="00D849FF" w:rsidRPr="00BC51C0">
        <w:rPr>
          <w:sz w:val="24"/>
          <w:szCs w:val="24"/>
        </w:rPr>
        <w:t xml:space="preserve"> </w:t>
      </w:r>
      <w:r w:rsidRPr="00BC51C0">
        <w:rPr>
          <w:sz w:val="24"/>
          <w:szCs w:val="24"/>
        </w:rPr>
        <w:t xml:space="preserve">ierakstīta </w:t>
      </w:r>
      <w:r w:rsidR="0091481A" w:rsidRPr="00BC51C0">
        <w:rPr>
          <w:sz w:val="24"/>
          <w:szCs w:val="24"/>
        </w:rPr>
        <w:t xml:space="preserve">Jelgavas pilsētas zemesgrāmatas nodalījumā </w:t>
      </w:r>
      <w:r w:rsidR="00AE0D2E" w:rsidRPr="00BC51C0">
        <w:rPr>
          <w:bCs/>
          <w:sz w:val="24"/>
          <w:szCs w:val="24"/>
        </w:rPr>
        <w:t xml:space="preserve">Nr.100000208712 </w:t>
      </w:r>
      <w:r w:rsidR="000A5BD7" w:rsidRPr="00BC51C0">
        <w:rPr>
          <w:bCs/>
          <w:sz w:val="24"/>
          <w:szCs w:val="24"/>
        </w:rPr>
        <w:t>uz Pa</w:t>
      </w:r>
      <w:r w:rsidR="00B01170" w:rsidRPr="00BC51C0">
        <w:rPr>
          <w:bCs/>
          <w:sz w:val="24"/>
          <w:szCs w:val="24"/>
        </w:rPr>
        <w:t>švaldības vārda</w:t>
      </w:r>
      <w:r w:rsidR="00F36D1C" w:rsidRPr="00BC51C0">
        <w:rPr>
          <w:bCs/>
          <w:sz w:val="24"/>
          <w:szCs w:val="24"/>
        </w:rPr>
        <w:t xml:space="preserve"> (turpmāk-Nodalījums).</w:t>
      </w:r>
    </w:p>
    <w:p w14:paraId="644F7B89" w14:textId="77777777" w:rsidR="007C1B0A" w:rsidRPr="00BC51C0" w:rsidRDefault="005C781A" w:rsidP="00A92886">
      <w:pPr>
        <w:pStyle w:val="Title"/>
        <w:numPr>
          <w:ilvl w:val="1"/>
          <w:numId w:val="1"/>
        </w:numPr>
        <w:ind w:left="567" w:hanging="567"/>
        <w:jc w:val="both"/>
        <w:rPr>
          <w:sz w:val="24"/>
          <w:szCs w:val="24"/>
        </w:rPr>
      </w:pPr>
      <w:r w:rsidRPr="00BC51C0">
        <w:rPr>
          <w:sz w:val="24"/>
          <w:szCs w:val="24"/>
        </w:rPr>
        <w:t>Lietu tiesības, kas apgrūtina Zemesgabalu, sas</w:t>
      </w:r>
      <w:r w:rsidR="00902215" w:rsidRPr="00BC51C0">
        <w:rPr>
          <w:sz w:val="24"/>
          <w:szCs w:val="24"/>
        </w:rPr>
        <w:t>kaņā ar ierakstu zemesgrāmatas N</w:t>
      </w:r>
      <w:r w:rsidR="007C1B0A" w:rsidRPr="00BC51C0">
        <w:rPr>
          <w:sz w:val="24"/>
          <w:szCs w:val="24"/>
        </w:rPr>
        <w:t>odalījumā:</w:t>
      </w:r>
    </w:p>
    <w:p w14:paraId="444FA16E" w14:textId="7452F8F3" w:rsidR="007C1B0A" w:rsidRPr="00BC51C0" w:rsidRDefault="00F656C1" w:rsidP="00A92886">
      <w:pPr>
        <w:pStyle w:val="Title"/>
        <w:numPr>
          <w:ilvl w:val="2"/>
          <w:numId w:val="1"/>
        </w:numPr>
        <w:ind w:hanging="371"/>
        <w:jc w:val="both"/>
        <w:rPr>
          <w:sz w:val="24"/>
          <w:szCs w:val="24"/>
        </w:rPr>
      </w:pPr>
      <w:r w:rsidRPr="00BC51C0">
        <w:rPr>
          <w:sz w:val="24"/>
          <w:szCs w:val="24"/>
        </w:rPr>
        <w:t>aizsargjosla gar atklātu grāvi;</w:t>
      </w:r>
      <w:r w:rsidR="007C1B0A" w:rsidRPr="00BC51C0">
        <w:rPr>
          <w:sz w:val="24"/>
          <w:szCs w:val="24"/>
        </w:rPr>
        <w:t xml:space="preserve"> </w:t>
      </w:r>
    </w:p>
    <w:p w14:paraId="3A7FB69B" w14:textId="3DA25907" w:rsidR="007C1B0A" w:rsidRPr="00BC51C0" w:rsidRDefault="007C1B0A" w:rsidP="00A92886">
      <w:pPr>
        <w:pStyle w:val="Title"/>
        <w:numPr>
          <w:ilvl w:val="2"/>
          <w:numId w:val="1"/>
        </w:numPr>
        <w:ind w:hanging="371"/>
        <w:jc w:val="both"/>
        <w:rPr>
          <w:sz w:val="24"/>
          <w:szCs w:val="24"/>
        </w:rPr>
      </w:pPr>
      <w:proofErr w:type="spellStart"/>
      <w:r w:rsidRPr="00BC51C0">
        <w:rPr>
          <w:sz w:val="24"/>
          <w:szCs w:val="24"/>
        </w:rPr>
        <w:t>S</w:t>
      </w:r>
      <w:r w:rsidR="00F656C1" w:rsidRPr="00BC51C0">
        <w:rPr>
          <w:sz w:val="24"/>
          <w:szCs w:val="24"/>
        </w:rPr>
        <w:t>taltplača</w:t>
      </w:r>
      <w:proofErr w:type="spellEnd"/>
      <w:r w:rsidR="00F656C1" w:rsidRPr="00BC51C0">
        <w:rPr>
          <w:sz w:val="24"/>
          <w:szCs w:val="24"/>
        </w:rPr>
        <w:t xml:space="preserve"> kapsētas aizsargjosla;</w:t>
      </w:r>
      <w:r w:rsidRPr="00BC51C0">
        <w:rPr>
          <w:sz w:val="24"/>
          <w:szCs w:val="24"/>
        </w:rPr>
        <w:t xml:space="preserve"> </w:t>
      </w:r>
    </w:p>
    <w:p w14:paraId="58A48E75" w14:textId="6A6D5B8B" w:rsidR="005C781A" w:rsidRPr="00BC51C0" w:rsidRDefault="007C1B0A" w:rsidP="00A92886">
      <w:pPr>
        <w:pStyle w:val="Title"/>
        <w:numPr>
          <w:ilvl w:val="2"/>
          <w:numId w:val="1"/>
        </w:numPr>
        <w:ind w:hanging="371"/>
        <w:jc w:val="both"/>
        <w:rPr>
          <w:sz w:val="24"/>
          <w:szCs w:val="24"/>
        </w:rPr>
      </w:pPr>
      <w:r w:rsidRPr="00BC51C0">
        <w:rPr>
          <w:sz w:val="24"/>
          <w:szCs w:val="24"/>
        </w:rPr>
        <w:t>elektrisko tīklu 330</w:t>
      </w:r>
      <w:r w:rsidR="00825A7D" w:rsidRPr="00BC51C0">
        <w:rPr>
          <w:sz w:val="24"/>
          <w:szCs w:val="24"/>
        </w:rPr>
        <w:t xml:space="preserve"> </w:t>
      </w:r>
      <w:r w:rsidRPr="00BC51C0">
        <w:rPr>
          <w:sz w:val="24"/>
          <w:szCs w:val="24"/>
        </w:rPr>
        <w:t>kV gaisvad</w:t>
      </w:r>
      <w:r w:rsidR="00F656C1" w:rsidRPr="00BC51C0">
        <w:rPr>
          <w:sz w:val="24"/>
          <w:szCs w:val="24"/>
        </w:rPr>
        <w:t>u līnijas aizsargjosla.</w:t>
      </w:r>
    </w:p>
    <w:p w14:paraId="3BFA03A8" w14:textId="77777777" w:rsidR="007B5ECC" w:rsidRPr="00BC51C0" w:rsidRDefault="007B5ECC" w:rsidP="00A92886">
      <w:pPr>
        <w:pStyle w:val="Title"/>
        <w:ind w:left="928"/>
        <w:jc w:val="both"/>
        <w:rPr>
          <w:sz w:val="24"/>
          <w:szCs w:val="24"/>
        </w:rPr>
      </w:pPr>
    </w:p>
    <w:p w14:paraId="786DF1B5" w14:textId="77777777" w:rsidR="004A16FC" w:rsidRPr="00BC51C0" w:rsidRDefault="004A16FC" w:rsidP="00A92886">
      <w:pPr>
        <w:pStyle w:val="Title"/>
        <w:numPr>
          <w:ilvl w:val="0"/>
          <w:numId w:val="1"/>
        </w:numPr>
        <w:ind w:left="284" w:hanging="284"/>
        <w:jc w:val="both"/>
        <w:rPr>
          <w:b/>
          <w:sz w:val="24"/>
          <w:szCs w:val="24"/>
        </w:rPr>
      </w:pPr>
      <w:r w:rsidRPr="00BC51C0">
        <w:rPr>
          <w:b/>
          <w:bCs/>
          <w:sz w:val="24"/>
          <w:szCs w:val="24"/>
          <w:lang w:eastAsia="lv-LV"/>
        </w:rPr>
        <w:t>Izsoles rīkotājs un mērķis</w:t>
      </w:r>
    </w:p>
    <w:p w14:paraId="2CDEA11E" w14:textId="77777777" w:rsidR="004A16FC" w:rsidRPr="00BC51C0" w:rsidRDefault="004A16FC" w:rsidP="00A92886">
      <w:pPr>
        <w:pStyle w:val="NormalWeb"/>
        <w:numPr>
          <w:ilvl w:val="1"/>
          <w:numId w:val="1"/>
        </w:numPr>
        <w:spacing w:before="0" w:beforeAutospacing="0" w:after="0" w:afterAutospacing="0"/>
        <w:ind w:left="567" w:hanging="567"/>
        <w:jc w:val="both"/>
        <w:rPr>
          <w:lang w:val="lv-LV"/>
        </w:rPr>
      </w:pPr>
      <w:r w:rsidRPr="00BC51C0">
        <w:rPr>
          <w:lang w:val="lv-LV"/>
        </w:rPr>
        <w:t>Izsoli rīko Jelgavas pilsētas domes Izsoles komisija (turpmāk-Komisija) atbilstoši Noteikumiem, izsoles gaitu protokolē Komisijas sekretārs, izsoli vada Komisijas priekšsēdētājs.</w:t>
      </w:r>
    </w:p>
    <w:p w14:paraId="73D7D92E" w14:textId="66CDA873" w:rsidR="004A16FC" w:rsidRPr="00BC51C0" w:rsidRDefault="004A16FC" w:rsidP="00A92886">
      <w:pPr>
        <w:numPr>
          <w:ilvl w:val="1"/>
          <w:numId w:val="1"/>
        </w:numPr>
        <w:autoSpaceDE w:val="0"/>
        <w:autoSpaceDN w:val="0"/>
        <w:adjustRightInd w:val="0"/>
        <w:ind w:left="567" w:hanging="567"/>
        <w:jc w:val="both"/>
        <w:rPr>
          <w:sz w:val="24"/>
          <w:szCs w:val="24"/>
          <w:lang w:val="lv-LV" w:eastAsia="lv-LV"/>
        </w:rPr>
      </w:pPr>
      <w:r w:rsidRPr="00BC51C0">
        <w:rPr>
          <w:sz w:val="24"/>
          <w:szCs w:val="24"/>
          <w:lang w:val="lv-LV"/>
        </w:rPr>
        <w:t xml:space="preserve">Izsoles mērķis ir noteikt apbūves tiesīgo, kurš piedāvā  augstāko </w:t>
      </w:r>
      <w:r w:rsidR="00885A30" w:rsidRPr="00BC51C0">
        <w:rPr>
          <w:sz w:val="24"/>
          <w:szCs w:val="24"/>
          <w:lang w:val="lv-LV"/>
        </w:rPr>
        <w:t xml:space="preserve">apbūves tiesības </w:t>
      </w:r>
      <w:r w:rsidRPr="00BC51C0">
        <w:rPr>
          <w:sz w:val="24"/>
          <w:szCs w:val="24"/>
          <w:lang w:val="lv-LV"/>
        </w:rPr>
        <w:t xml:space="preserve">maksu </w:t>
      </w:r>
      <w:r w:rsidR="008A45F5" w:rsidRPr="00BC51C0">
        <w:rPr>
          <w:sz w:val="24"/>
          <w:szCs w:val="24"/>
          <w:lang w:val="lv-LV"/>
        </w:rPr>
        <w:t>gadā</w:t>
      </w:r>
      <w:r w:rsidRPr="00BC51C0">
        <w:rPr>
          <w:sz w:val="24"/>
          <w:szCs w:val="24"/>
          <w:lang w:val="lv-LV"/>
        </w:rPr>
        <w:t>.</w:t>
      </w:r>
    </w:p>
    <w:p w14:paraId="7C54EF6C" w14:textId="415FFBB5" w:rsidR="00825A7D" w:rsidRPr="00BC51C0" w:rsidRDefault="00825A7D" w:rsidP="00A92886">
      <w:pPr>
        <w:jc w:val="both"/>
        <w:rPr>
          <w:b/>
          <w:bCs/>
          <w:sz w:val="24"/>
          <w:szCs w:val="24"/>
          <w:lang w:val="lv-LV" w:eastAsia="lv-LV"/>
        </w:rPr>
      </w:pPr>
    </w:p>
    <w:p w14:paraId="1CC1EE3E" w14:textId="49AC9174" w:rsidR="004A16FC" w:rsidRPr="00BC51C0" w:rsidRDefault="004A16FC" w:rsidP="00A92886">
      <w:pPr>
        <w:numPr>
          <w:ilvl w:val="0"/>
          <w:numId w:val="1"/>
        </w:numPr>
        <w:autoSpaceDE w:val="0"/>
        <w:autoSpaceDN w:val="0"/>
        <w:adjustRightInd w:val="0"/>
        <w:ind w:left="284" w:hanging="284"/>
        <w:jc w:val="both"/>
        <w:rPr>
          <w:b/>
          <w:bCs/>
          <w:sz w:val="24"/>
          <w:szCs w:val="24"/>
          <w:lang w:val="lv-LV" w:eastAsia="lv-LV"/>
        </w:rPr>
      </w:pPr>
      <w:r w:rsidRPr="00BC51C0">
        <w:rPr>
          <w:b/>
          <w:bCs/>
          <w:sz w:val="24"/>
          <w:szCs w:val="24"/>
          <w:lang w:val="lv-LV" w:eastAsia="lv-LV"/>
        </w:rPr>
        <w:t xml:space="preserve">Izsoles objekts </w:t>
      </w:r>
      <w:r w:rsidRPr="00BC51C0">
        <w:rPr>
          <w:b/>
          <w:sz w:val="24"/>
          <w:szCs w:val="24"/>
          <w:lang w:val="lv-LV" w:eastAsia="lv-LV"/>
        </w:rPr>
        <w:t>un apbūves tiesības nosacījumi</w:t>
      </w:r>
      <w:r w:rsidRPr="00BC51C0">
        <w:rPr>
          <w:b/>
          <w:bCs/>
          <w:sz w:val="24"/>
          <w:szCs w:val="24"/>
          <w:lang w:val="lv-LV" w:eastAsia="lv-LV"/>
        </w:rPr>
        <w:t xml:space="preserve"> </w:t>
      </w:r>
    </w:p>
    <w:p w14:paraId="636EA8AF" w14:textId="77777777" w:rsidR="006C09D4" w:rsidRPr="00BC51C0" w:rsidRDefault="006C09D4" w:rsidP="00A92886">
      <w:pPr>
        <w:pStyle w:val="Title"/>
        <w:numPr>
          <w:ilvl w:val="1"/>
          <w:numId w:val="1"/>
        </w:numPr>
        <w:ind w:left="567" w:hanging="567"/>
        <w:jc w:val="both"/>
        <w:rPr>
          <w:sz w:val="24"/>
          <w:szCs w:val="24"/>
        </w:rPr>
      </w:pPr>
      <w:r w:rsidRPr="00BC51C0">
        <w:rPr>
          <w:sz w:val="24"/>
          <w:szCs w:val="24"/>
        </w:rPr>
        <w:t>Zemesgabala apbūves tiesības piešķiršanas veids – Zemesgabala apbūves tiesības piešķiršana rakstiskā izsolē.</w:t>
      </w:r>
    </w:p>
    <w:p w14:paraId="56DD799E" w14:textId="42875067" w:rsidR="004A16FC" w:rsidRPr="00BC51C0" w:rsidRDefault="004A16FC" w:rsidP="00A92886">
      <w:pPr>
        <w:numPr>
          <w:ilvl w:val="1"/>
          <w:numId w:val="1"/>
        </w:numPr>
        <w:ind w:left="567" w:hanging="567"/>
        <w:jc w:val="both"/>
        <w:rPr>
          <w:sz w:val="24"/>
          <w:szCs w:val="24"/>
          <w:lang w:val="lv-LV" w:eastAsia="lv-LV"/>
        </w:rPr>
      </w:pPr>
      <w:r w:rsidRPr="00BC51C0">
        <w:rPr>
          <w:sz w:val="24"/>
          <w:szCs w:val="24"/>
          <w:lang w:val="lv-LV" w:eastAsia="lv-LV"/>
        </w:rPr>
        <w:t xml:space="preserve">Tiek izsolīta Zemesgabala apbūves tiesība </w:t>
      </w:r>
      <w:r w:rsidR="00E6657F" w:rsidRPr="00BC51C0">
        <w:rPr>
          <w:sz w:val="24"/>
          <w:szCs w:val="24"/>
          <w:lang w:val="lv-LV"/>
        </w:rPr>
        <w:t xml:space="preserve">krematorijas – sēru nama, kolumbārija un to funkcionēšanai nepieciešamo inženierbūvju </w:t>
      </w:r>
      <w:r w:rsidRPr="00BC51C0">
        <w:rPr>
          <w:sz w:val="24"/>
          <w:lang w:val="lv-LV" w:eastAsia="lv-LV"/>
        </w:rPr>
        <w:t>izbūvei (turpmāk – Objekts).</w:t>
      </w:r>
      <w:r w:rsidRPr="00BC51C0">
        <w:rPr>
          <w:bCs/>
          <w:sz w:val="24"/>
          <w:szCs w:val="24"/>
          <w:lang w:val="lv-LV" w:eastAsia="lv-LV"/>
        </w:rPr>
        <w:t xml:space="preserve"> </w:t>
      </w:r>
    </w:p>
    <w:p w14:paraId="098F8BFA" w14:textId="77777777" w:rsidR="004A16FC" w:rsidRPr="00BC51C0" w:rsidRDefault="004A16FC" w:rsidP="00A92886">
      <w:pPr>
        <w:numPr>
          <w:ilvl w:val="1"/>
          <w:numId w:val="1"/>
        </w:numPr>
        <w:autoSpaceDE w:val="0"/>
        <w:autoSpaceDN w:val="0"/>
        <w:adjustRightInd w:val="0"/>
        <w:ind w:left="567" w:hanging="567"/>
        <w:jc w:val="both"/>
        <w:rPr>
          <w:sz w:val="24"/>
          <w:szCs w:val="24"/>
          <w:lang w:val="lv-LV" w:eastAsia="lv-LV"/>
        </w:rPr>
      </w:pPr>
      <w:r w:rsidRPr="00BC51C0">
        <w:rPr>
          <w:sz w:val="24"/>
          <w:szCs w:val="24"/>
          <w:lang w:val="lv-LV" w:eastAsia="lv-LV"/>
        </w:rPr>
        <w:t xml:space="preserve">Objekta būvniecība jāuzsāk ne vēlāk kā </w:t>
      </w:r>
      <w:r w:rsidRPr="00BC51C0">
        <w:rPr>
          <w:sz w:val="24"/>
          <w:szCs w:val="24"/>
          <w:lang w:val="lv-LV"/>
        </w:rPr>
        <w:t>12</w:t>
      </w:r>
      <w:r w:rsidRPr="00BC51C0">
        <w:rPr>
          <w:lang w:val="lv-LV"/>
        </w:rPr>
        <w:t xml:space="preserve"> </w:t>
      </w:r>
      <w:r w:rsidRPr="00BC51C0">
        <w:rPr>
          <w:sz w:val="24"/>
          <w:szCs w:val="24"/>
          <w:lang w:val="lv-LV" w:eastAsia="lv-LV"/>
        </w:rPr>
        <w:t xml:space="preserve">mēnešu laikā no apbūves tiesības piešķiršanas līguma noslēgšanas dienas. </w:t>
      </w:r>
    </w:p>
    <w:p w14:paraId="0EDAE71C" w14:textId="0E92B464" w:rsidR="008F03A2" w:rsidRPr="00BC51C0" w:rsidRDefault="008F03A2" w:rsidP="00A92886">
      <w:pPr>
        <w:numPr>
          <w:ilvl w:val="1"/>
          <w:numId w:val="1"/>
        </w:numPr>
        <w:autoSpaceDE w:val="0"/>
        <w:autoSpaceDN w:val="0"/>
        <w:adjustRightInd w:val="0"/>
        <w:ind w:left="567" w:hanging="567"/>
        <w:jc w:val="both"/>
        <w:rPr>
          <w:sz w:val="24"/>
          <w:szCs w:val="24"/>
          <w:lang w:val="lv-LV" w:eastAsia="lv-LV"/>
        </w:rPr>
      </w:pPr>
      <w:r w:rsidRPr="00BC51C0">
        <w:rPr>
          <w:sz w:val="24"/>
          <w:szCs w:val="24"/>
          <w:lang w:val="lv-LV" w:eastAsia="lv-LV"/>
        </w:rPr>
        <w:t xml:space="preserve">Objekts </w:t>
      </w:r>
      <w:r w:rsidR="00776E37" w:rsidRPr="00BC51C0">
        <w:rPr>
          <w:sz w:val="24"/>
          <w:szCs w:val="24"/>
          <w:lang w:val="lv-LV" w:eastAsia="lv-LV"/>
        </w:rPr>
        <w:t xml:space="preserve">jānodod </w:t>
      </w:r>
      <w:r w:rsidRPr="00BC51C0">
        <w:rPr>
          <w:sz w:val="24"/>
          <w:szCs w:val="24"/>
          <w:lang w:val="lv-LV" w:eastAsia="lv-LV"/>
        </w:rPr>
        <w:t xml:space="preserve">ekspluatācijā ne vēlāk kā </w:t>
      </w:r>
      <w:r w:rsidRPr="00BC51C0">
        <w:rPr>
          <w:sz w:val="24"/>
          <w:szCs w:val="24"/>
          <w:lang w:val="lv-LV"/>
        </w:rPr>
        <w:t>24</w:t>
      </w:r>
      <w:r w:rsidRPr="00BC51C0">
        <w:rPr>
          <w:lang w:val="lv-LV"/>
        </w:rPr>
        <w:t xml:space="preserve"> </w:t>
      </w:r>
      <w:r w:rsidRPr="00BC51C0">
        <w:rPr>
          <w:sz w:val="24"/>
          <w:szCs w:val="24"/>
          <w:lang w:val="lv-LV" w:eastAsia="lv-LV"/>
        </w:rPr>
        <w:t>mēnešu laikā no apbūves tiesības piešķiršanas līguma noslēgšanas dienas.</w:t>
      </w:r>
    </w:p>
    <w:p w14:paraId="62F9A6AC" w14:textId="1DBDFF08" w:rsidR="004A16FC" w:rsidRPr="00BC51C0" w:rsidRDefault="004A16FC" w:rsidP="00A92886">
      <w:pPr>
        <w:numPr>
          <w:ilvl w:val="1"/>
          <w:numId w:val="1"/>
        </w:numPr>
        <w:autoSpaceDE w:val="0"/>
        <w:autoSpaceDN w:val="0"/>
        <w:adjustRightInd w:val="0"/>
        <w:ind w:left="567" w:hanging="567"/>
        <w:jc w:val="both"/>
        <w:rPr>
          <w:sz w:val="24"/>
          <w:szCs w:val="24"/>
          <w:lang w:val="lv-LV"/>
        </w:rPr>
      </w:pPr>
      <w:r w:rsidRPr="00BC51C0">
        <w:rPr>
          <w:sz w:val="24"/>
          <w:szCs w:val="24"/>
          <w:lang w:val="lv-LV"/>
        </w:rPr>
        <w:t xml:space="preserve">Apbūves tiesība tiek piešķirta uz </w:t>
      </w:r>
      <w:r w:rsidR="00825A7D" w:rsidRPr="00BC51C0">
        <w:rPr>
          <w:sz w:val="24"/>
          <w:szCs w:val="24"/>
          <w:lang w:val="lv-LV"/>
        </w:rPr>
        <w:t>3</w:t>
      </w:r>
      <w:r w:rsidRPr="00BC51C0">
        <w:rPr>
          <w:sz w:val="24"/>
          <w:szCs w:val="24"/>
          <w:lang w:val="lv-LV"/>
        </w:rPr>
        <w:t xml:space="preserve">0 gadiem no </w:t>
      </w:r>
      <w:r w:rsidRPr="00BC51C0">
        <w:rPr>
          <w:sz w:val="24"/>
          <w:szCs w:val="24"/>
          <w:lang w:val="lv-LV" w:eastAsia="lv-LV"/>
        </w:rPr>
        <w:t>apbūves tiesības piešķiršanas līguma</w:t>
      </w:r>
      <w:r w:rsidRPr="00BC51C0">
        <w:rPr>
          <w:sz w:val="24"/>
          <w:szCs w:val="24"/>
          <w:lang w:val="lv-LV"/>
        </w:rPr>
        <w:t xml:space="preserve"> noslēgšanas dienas.</w:t>
      </w:r>
    </w:p>
    <w:p w14:paraId="1E7BFECF" w14:textId="77777777" w:rsidR="004A16FC" w:rsidRPr="00BC51C0" w:rsidRDefault="004A16FC" w:rsidP="00A92886">
      <w:pPr>
        <w:numPr>
          <w:ilvl w:val="1"/>
          <w:numId w:val="1"/>
        </w:numPr>
        <w:autoSpaceDE w:val="0"/>
        <w:autoSpaceDN w:val="0"/>
        <w:adjustRightInd w:val="0"/>
        <w:ind w:left="567" w:hanging="567"/>
        <w:jc w:val="both"/>
        <w:rPr>
          <w:sz w:val="24"/>
          <w:szCs w:val="24"/>
          <w:lang w:val="lv-LV"/>
        </w:rPr>
      </w:pPr>
      <w:r w:rsidRPr="00BC51C0">
        <w:rPr>
          <w:sz w:val="24"/>
          <w:szCs w:val="24"/>
          <w:lang w:val="lv-LV"/>
        </w:rPr>
        <w:t>Apbūves tiesību nedrīkst atsavināt, kā arī apgrūtināt ar lietu tiesībām.</w:t>
      </w:r>
    </w:p>
    <w:p w14:paraId="15EB1B60" w14:textId="76B9E190" w:rsidR="004A16FC" w:rsidRPr="00BC51C0" w:rsidRDefault="004A16FC" w:rsidP="00A92886">
      <w:pPr>
        <w:pStyle w:val="Title"/>
        <w:numPr>
          <w:ilvl w:val="1"/>
          <w:numId w:val="1"/>
        </w:numPr>
        <w:ind w:left="567" w:hanging="567"/>
        <w:jc w:val="both"/>
        <w:rPr>
          <w:sz w:val="24"/>
          <w:szCs w:val="24"/>
        </w:rPr>
      </w:pPr>
      <w:r w:rsidRPr="00BC51C0">
        <w:rPr>
          <w:sz w:val="24"/>
          <w:szCs w:val="24"/>
        </w:rPr>
        <w:t xml:space="preserve">Apbūves tiesīgā noteikšanas veids - </w:t>
      </w:r>
      <w:r w:rsidR="00BC51C0">
        <w:rPr>
          <w:sz w:val="24"/>
          <w:szCs w:val="24"/>
        </w:rPr>
        <w:t>rakstiska izsole.</w:t>
      </w:r>
    </w:p>
    <w:p w14:paraId="428BB18A" w14:textId="7B42361D" w:rsidR="006C09D4" w:rsidRPr="00BC51C0" w:rsidRDefault="004A16FC" w:rsidP="00A92886">
      <w:pPr>
        <w:numPr>
          <w:ilvl w:val="1"/>
          <w:numId w:val="1"/>
        </w:numPr>
        <w:ind w:left="567" w:hanging="567"/>
        <w:jc w:val="both"/>
        <w:rPr>
          <w:sz w:val="24"/>
          <w:szCs w:val="24"/>
          <w:lang w:val="lv-LV"/>
        </w:rPr>
      </w:pPr>
      <w:r w:rsidRPr="00BC51C0">
        <w:rPr>
          <w:sz w:val="24"/>
          <w:szCs w:val="24"/>
          <w:lang w:val="lv-LV"/>
        </w:rPr>
        <w:lastRenderedPageBreak/>
        <w:t xml:space="preserve">Izsoles </w:t>
      </w:r>
      <w:r w:rsidR="00075D39" w:rsidRPr="00BC51C0">
        <w:rPr>
          <w:sz w:val="24"/>
          <w:szCs w:val="24"/>
          <w:lang w:val="lv-LV"/>
        </w:rPr>
        <w:t xml:space="preserve">sākumcena </w:t>
      </w:r>
      <w:r w:rsidRPr="00BC51C0">
        <w:rPr>
          <w:sz w:val="24"/>
          <w:szCs w:val="24"/>
          <w:lang w:val="lv-LV"/>
        </w:rPr>
        <w:t xml:space="preserve">- </w:t>
      </w:r>
      <w:r w:rsidR="006C09D4" w:rsidRPr="00BC51C0">
        <w:rPr>
          <w:sz w:val="24"/>
          <w:szCs w:val="24"/>
          <w:lang w:val="lv-LV"/>
        </w:rPr>
        <w:t xml:space="preserve">apbūves tiesības maksa gadā bez pievienotās vērtības nodokļa </w:t>
      </w:r>
      <w:r w:rsidRPr="00BC51C0">
        <w:rPr>
          <w:sz w:val="24"/>
          <w:szCs w:val="24"/>
          <w:lang w:val="lv-LV"/>
        </w:rPr>
        <w:t>1</w:t>
      </w:r>
      <w:r w:rsidR="00825A7D" w:rsidRPr="00BC51C0">
        <w:rPr>
          <w:sz w:val="24"/>
          <w:szCs w:val="24"/>
          <w:lang w:val="lv-LV"/>
        </w:rPr>
        <w:t>35</w:t>
      </w:r>
      <w:r w:rsidRPr="00BC51C0">
        <w:rPr>
          <w:sz w:val="24"/>
          <w:szCs w:val="24"/>
          <w:lang w:val="lv-LV"/>
        </w:rPr>
        <w:t xml:space="preserve"> </w:t>
      </w:r>
      <w:proofErr w:type="spellStart"/>
      <w:r w:rsidRPr="00BC51C0">
        <w:rPr>
          <w:i/>
          <w:sz w:val="24"/>
          <w:szCs w:val="24"/>
          <w:lang w:val="lv-LV"/>
        </w:rPr>
        <w:t>euro</w:t>
      </w:r>
      <w:proofErr w:type="spellEnd"/>
      <w:r w:rsidRPr="00BC51C0">
        <w:rPr>
          <w:sz w:val="24"/>
          <w:szCs w:val="24"/>
          <w:lang w:val="lv-LV"/>
        </w:rPr>
        <w:t xml:space="preserve"> (viens simt</w:t>
      </w:r>
      <w:r w:rsidR="00825A7D" w:rsidRPr="00BC51C0">
        <w:rPr>
          <w:sz w:val="24"/>
          <w:szCs w:val="24"/>
          <w:lang w:val="lv-LV"/>
        </w:rPr>
        <w:t>s</w:t>
      </w:r>
      <w:r w:rsidRPr="00BC51C0">
        <w:rPr>
          <w:sz w:val="24"/>
          <w:szCs w:val="24"/>
          <w:lang w:val="lv-LV"/>
        </w:rPr>
        <w:t xml:space="preserve"> </w:t>
      </w:r>
      <w:r w:rsidR="00825A7D" w:rsidRPr="00BC51C0">
        <w:rPr>
          <w:sz w:val="24"/>
          <w:szCs w:val="24"/>
          <w:lang w:val="lv-LV"/>
        </w:rPr>
        <w:t>trīsdesmit piec</w:t>
      </w:r>
      <w:r w:rsidRPr="00BC51C0">
        <w:rPr>
          <w:sz w:val="24"/>
          <w:szCs w:val="24"/>
          <w:lang w:val="lv-LV"/>
        </w:rPr>
        <w:t xml:space="preserve">i </w:t>
      </w:r>
      <w:proofErr w:type="spellStart"/>
      <w:r w:rsidRPr="00BC51C0">
        <w:rPr>
          <w:i/>
          <w:sz w:val="24"/>
          <w:szCs w:val="24"/>
          <w:lang w:val="lv-LV"/>
        </w:rPr>
        <w:t>euro</w:t>
      </w:r>
      <w:proofErr w:type="spellEnd"/>
      <w:r w:rsidRPr="00BC51C0">
        <w:rPr>
          <w:sz w:val="24"/>
          <w:szCs w:val="24"/>
          <w:lang w:val="lv-LV"/>
        </w:rPr>
        <w:t xml:space="preserve">). </w:t>
      </w:r>
      <w:r w:rsidR="00563687" w:rsidRPr="00BC51C0">
        <w:rPr>
          <w:sz w:val="24"/>
          <w:szCs w:val="24"/>
          <w:lang w:val="lv-LV"/>
        </w:rPr>
        <w:t xml:space="preserve">Pretendenta </w:t>
      </w:r>
      <w:r w:rsidRPr="00BC51C0">
        <w:rPr>
          <w:sz w:val="24"/>
          <w:szCs w:val="24"/>
          <w:lang w:val="lv-LV"/>
        </w:rPr>
        <w:t xml:space="preserve">piedāvātā apbūves tiesības maksa nedrīkst būt vienāda vai mazāka par </w:t>
      </w:r>
      <w:r w:rsidR="00885A30" w:rsidRPr="00BC51C0">
        <w:rPr>
          <w:sz w:val="24"/>
          <w:szCs w:val="24"/>
          <w:lang w:val="lv-LV"/>
        </w:rPr>
        <w:t>izsoles sākumcenu</w:t>
      </w:r>
      <w:r w:rsidRPr="00BC51C0">
        <w:rPr>
          <w:sz w:val="24"/>
          <w:szCs w:val="24"/>
          <w:lang w:val="lv-LV"/>
        </w:rPr>
        <w:t>.</w:t>
      </w:r>
      <w:r w:rsidR="006C09D4" w:rsidRPr="00BC51C0">
        <w:rPr>
          <w:lang w:val="lv-LV"/>
        </w:rPr>
        <w:t xml:space="preserve"> </w:t>
      </w:r>
      <w:r w:rsidR="006C09D4" w:rsidRPr="00BC51C0">
        <w:rPr>
          <w:sz w:val="24"/>
          <w:szCs w:val="24"/>
          <w:lang w:val="lv-LV"/>
        </w:rPr>
        <w:t xml:space="preserve">Papildus </w:t>
      </w:r>
      <w:r w:rsidR="00885A30" w:rsidRPr="00BC51C0">
        <w:rPr>
          <w:sz w:val="24"/>
          <w:szCs w:val="24"/>
          <w:lang w:val="lv-LV"/>
        </w:rPr>
        <w:t>apbūves tiesības</w:t>
      </w:r>
      <w:r w:rsidR="006C09D4" w:rsidRPr="00BC51C0">
        <w:rPr>
          <w:sz w:val="24"/>
          <w:szCs w:val="24"/>
          <w:lang w:val="lv-LV"/>
        </w:rPr>
        <w:t xml:space="preserve"> maksai </w:t>
      </w:r>
      <w:r w:rsidR="00885A30" w:rsidRPr="00BC51C0">
        <w:rPr>
          <w:sz w:val="24"/>
          <w:szCs w:val="24"/>
          <w:lang w:val="lv-LV"/>
        </w:rPr>
        <w:t xml:space="preserve">apbūves tiesīgajam </w:t>
      </w:r>
      <w:r w:rsidR="006C09D4" w:rsidRPr="00BC51C0">
        <w:rPr>
          <w:sz w:val="24"/>
          <w:szCs w:val="24"/>
          <w:lang w:val="lv-LV"/>
        </w:rPr>
        <w:t>jāmaksā pievienotās vērtības nodoklis un likumos noteiktos nodokļus un nodevas.</w:t>
      </w:r>
    </w:p>
    <w:p w14:paraId="68C7A7D4" w14:textId="77777777" w:rsidR="004A16FC" w:rsidRPr="00BC51C0" w:rsidRDefault="004A16FC" w:rsidP="00A92886">
      <w:pPr>
        <w:numPr>
          <w:ilvl w:val="1"/>
          <w:numId w:val="1"/>
        </w:numPr>
        <w:autoSpaceDE w:val="0"/>
        <w:autoSpaceDN w:val="0"/>
        <w:adjustRightInd w:val="0"/>
        <w:ind w:left="567" w:hanging="567"/>
        <w:jc w:val="both"/>
        <w:rPr>
          <w:sz w:val="24"/>
          <w:szCs w:val="24"/>
          <w:lang w:val="lv-LV"/>
        </w:rPr>
      </w:pPr>
      <w:r w:rsidRPr="00BC51C0">
        <w:rPr>
          <w:sz w:val="24"/>
          <w:szCs w:val="24"/>
          <w:lang w:val="lv-LV"/>
        </w:rPr>
        <w:t xml:space="preserve">Izsoles reģistrācijas maksa 50 </w:t>
      </w:r>
      <w:proofErr w:type="spellStart"/>
      <w:r w:rsidRPr="00BC51C0">
        <w:rPr>
          <w:i/>
          <w:sz w:val="24"/>
          <w:szCs w:val="24"/>
          <w:lang w:val="lv-LV"/>
        </w:rPr>
        <w:t>euro</w:t>
      </w:r>
      <w:proofErr w:type="spellEnd"/>
      <w:r w:rsidRPr="00BC51C0">
        <w:rPr>
          <w:sz w:val="24"/>
          <w:szCs w:val="24"/>
          <w:lang w:val="lv-LV"/>
        </w:rPr>
        <w:t xml:space="preserve"> (piecdesmit </w:t>
      </w:r>
      <w:proofErr w:type="spellStart"/>
      <w:r w:rsidRPr="00BC51C0">
        <w:rPr>
          <w:i/>
          <w:sz w:val="24"/>
          <w:szCs w:val="24"/>
          <w:lang w:val="lv-LV"/>
        </w:rPr>
        <w:t>euro</w:t>
      </w:r>
      <w:proofErr w:type="spellEnd"/>
      <w:r w:rsidRPr="00BC51C0">
        <w:rPr>
          <w:sz w:val="24"/>
          <w:szCs w:val="24"/>
          <w:lang w:val="lv-LV"/>
        </w:rPr>
        <w:t>).</w:t>
      </w:r>
    </w:p>
    <w:p w14:paraId="60680B43" w14:textId="2D6AF2CD" w:rsidR="004A16FC" w:rsidRPr="00BC51C0" w:rsidRDefault="004A16FC" w:rsidP="00A92886">
      <w:pPr>
        <w:numPr>
          <w:ilvl w:val="1"/>
          <w:numId w:val="1"/>
        </w:numPr>
        <w:autoSpaceDE w:val="0"/>
        <w:autoSpaceDN w:val="0"/>
        <w:adjustRightInd w:val="0"/>
        <w:ind w:left="567" w:hanging="567"/>
        <w:jc w:val="both"/>
        <w:rPr>
          <w:sz w:val="24"/>
          <w:szCs w:val="24"/>
          <w:lang w:val="lv-LV"/>
        </w:rPr>
      </w:pPr>
      <w:r w:rsidRPr="00BC51C0">
        <w:rPr>
          <w:sz w:val="24"/>
          <w:szCs w:val="24"/>
          <w:lang w:val="lv-LV"/>
        </w:rPr>
        <w:t xml:space="preserve">Apbūves tiesību būvēt un lietot Objektu iegūs izsoles dalībnieks, kurš piedāvās augstāko </w:t>
      </w:r>
      <w:r w:rsidR="00885A30" w:rsidRPr="00BC51C0">
        <w:rPr>
          <w:sz w:val="24"/>
          <w:szCs w:val="24"/>
          <w:lang w:val="lv-LV"/>
        </w:rPr>
        <w:t>apbūves tiesības</w:t>
      </w:r>
      <w:r w:rsidR="008A45F5" w:rsidRPr="00BC51C0">
        <w:rPr>
          <w:sz w:val="24"/>
          <w:szCs w:val="24"/>
          <w:lang w:val="lv-LV"/>
        </w:rPr>
        <w:t xml:space="preserve"> maksu </w:t>
      </w:r>
      <w:r w:rsidR="006C09D4" w:rsidRPr="00BC51C0">
        <w:rPr>
          <w:sz w:val="24"/>
          <w:szCs w:val="24"/>
          <w:lang w:val="lv-LV"/>
        </w:rPr>
        <w:t>gadā bez pievienotās vērtības nodokļa</w:t>
      </w:r>
      <w:r w:rsidR="006C09D4" w:rsidRPr="00BC51C0" w:rsidDel="006C09D4">
        <w:rPr>
          <w:sz w:val="24"/>
          <w:szCs w:val="24"/>
          <w:lang w:val="lv-LV"/>
        </w:rPr>
        <w:t xml:space="preserve"> </w:t>
      </w:r>
      <w:r w:rsidRPr="00BC51C0">
        <w:rPr>
          <w:sz w:val="24"/>
          <w:szCs w:val="24"/>
          <w:lang w:val="lv-LV"/>
        </w:rPr>
        <w:t>un atbildīs visām Noteikumu prasībām.</w:t>
      </w:r>
    </w:p>
    <w:p w14:paraId="1284E056" w14:textId="089A34CE" w:rsidR="004A16FC" w:rsidRPr="00BC51C0" w:rsidRDefault="004A16FC" w:rsidP="00A92886">
      <w:pPr>
        <w:pStyle w:val="Title"/>
        <w:numPr>
          <w:ilvl w:val="1"/>
          <w:numId w:val="1"/>
        </w:numPr>
        <w:ind w:left="567" w:hanging="567"/>
        <w:jc w:val="both"/>
        <w:rPr>
          <w:sz w:val="24"/>
          <w:szCs w:val="24"/>
        </w:rPr>
      </w:pPr>
      <w:r w:rsidRPr="00BC51C0">
        <w:rPr>
          <w:sz w:val="24"/>
          <w:szCs w:val="24"/>
        </w:rPr>
        <w:t xml:space="preserve">Pēc Noteikumu apstiprināšanas Pašvaldība ne vēlāk kā četras nedēļas pirms izsoles publicē sludinājumu par Zemesgabala apbūves tiesības izsoli oficiālajā izdevumā “Latvijas Vēstnesis” </w:t>
      </w:r>
      <w:r w:rsidR="00C9292F" w:rsidRPr="00BC51C0">
        <w:rPr>
          <w:sz w:val="24"/>
          <w:szCs w:val="24"/>
        </w:rPr>
        <w:t>un</w:t>
      </w:r>
      <w:r w:rsidRPr="00BC51C0">
        <w:rPr>
          <w:sz w:val="24"/>
          <w:szCs w:val="24"/>
        </w:rPr>
        <w:t xml:space="preserve"> ievieto sludinājumu Pašvaldības tīmekļa vietnē </w:t>
      </w:r>
      <w:hyperlink r:id="rId9" w:history="1">
        <w:r w:rsidRPr="00BC51C0">
          <w:rPr>
            <w:color w:val="00B0F0"/>
            <w:sz w:val="24"/>
            <w:szCs w:val="24"/>
            <w:u w:val="single"/>
          </w:rPr>
          <w:t>www.jelgava.lv</w:t>
        </w:r>
      </w:hyperlink>
      <w:r w:rsidRPr="00BC51C0">
        <w:rPr>
          <w:color w:val="00B0F0"/>
          <w:sz w:val="24"/>
          <w:szCs w:val="24"/>
          <w:u w:val="single"/>
        </w:rPr>
        <w:t>.</w:t>
      </w:r>
    </w:p>
    <w:p w14:paraId="0E9EF24D" w14:textId="77777777" w:rsidR="004A16FC" w:rsidRPr="00BC51C0" w:rsidRDefault="004A16FC" w:rsidP="00A92886">
      <w:pPr>
        <w:pStyle w:val="Title"/>
        <w:ind w:left="426"/>
        <w:jc w:val="both"/>
        <w:rPr>
          <w:sz w:val="24"/>
          <w:szCs w:val="24"/>
        </w:rPr>
      </w:pPr>
    </w:p>
    <w:p w14:paraId="714E3725" w14:textId="0CE2FC5E" w:rsidR="004A16FC" w:rsidRPr="00BC51C0" w:rsidRDefault="004A16FC" w:rsidP="00A92886">
      <w:pPr>
        <w:numPr>
          <w:ilvl w:val="0"/>
          <w:numId w:val="4"/>
        </w:numPr>
        <w:ind w:left="284" w:hanging="284"/>
        <w:jc w:val="both"/>
        <w:outlineLvl w:val="4"/>
        <w:rPr>
          <w:b/>
          <w:sz w:val="24"/>
          <w:szCs w:val="24"/>
          <w:lang w:val="lv-LV"/>
        </w:rPr>
      </w:pPr>
      <w:r w:rsidRPr="00BC51C0">
        <w:rPr>
          <w:b/>
          <w:sz w:val="24"/>
          <w:szCs w:val="24"/>
          <w:lang w:val="lv-LV"/>
        </w:rPr>
        <w:t xml:space="preserve">Informācijas publicēšanas kārtība un </w:t>
      </w:r>
      <w:r w:rsidR="00226493" w:rsidRPr="00BC51C0">
        <w:rPr>
          <w:b/>
          <w:sz w:val="24"/>
          <w:szCs w:val="24"/>
          <w:lang w:val="lv-LV"/>
        </w:rPr>
        <w:t xml:space="preserve">Zemesgabala </w:t>
      </w:r>
      <w:r w:rsidRPr="00BC51C0">
        <w:rPr>
          <w:b/>
          <w:sz w:val="24"/>
          <w:szCs w:val="24"/>
          <w:lang w:val="lv-LV"/>
        </w:rPr>
        <w:t>apskate</w:t>
      </w:r>
    </w:p>
    <w:p w14:paraId="60A68A2A" w14:textId="74389B3C" w:rsidR="004A16FC" w:rsidRPr="00BC51C0" w:rsidRDefault="00563687" w:rsidP="00A92886">
      <w:pPr>
        <w:numPr>
          <w:ilvl w:val="1"/>
          <w:numId w:val="4"/>
        </w:numPr>
        <w:ind w:left="567" w:hanging="567"/>
        <w:jc w:val="both"/>
        <w:outlineLvl w:val="4"/>
        <w:rPr>
          <w:b/>
          <w:sz w:val="24"/>
          <w:szCs w:val="24"/>
          <w:lang w:val="lv-LV"/>
        </w:rPr>
      </w:pPr>
      <w:r w:rsidRPr="00BC51C0">
        <w:rPr>
          <w:sz w:val="24"/>
          <w:szCs w:val="24"/>
          <w:lang w:val="lv-LV"/>
        </w:rPr>
        <w:t>P</w:t>
      </w:r>
      <w:r w:rsidR="000875B6" w:rsidRPr="00BC51C0">
        <w:rPr>
          <w:sz w:val="24"/>
          <w:szCs w:val="24"/>
          <w:lang w:val="lv-LV"/>
        </w:rPr>
        <w:t>retendents</w:t>
      </w:r>
      <w:r w:rsidR="000875B6" w:rsidRPr="00BC51C0">
        <w:rPr>
          <w:bCs/>
          <w:sz w:val="24"/>
          <w:szCs w:val="24"/>
          <w:lang w:val="lv-LV"/>
        </w:rPr>
        <w:t xml:space="preserve"> </w:t>
      </w:r>
      <w:r w:rsidR="004A16FC" w:rsidRPr="00BC51C0">
        <w:rPr>
          <w:bCs/>
          <w:sz w:val="24"/>
          <w:szCs w:val="24"/>
          <w:lang w:val="lv-LV"/>
        </w:rPr>
        <w:t>a</w:t>
      </w:r>
      <w:r w:rsidR="004A16FC" w:rsidRPr="00BC51C0">
        <w:rPr>
          <w:sz w:val="24"/>
          <w:szCs w:val="24"/>
          <w:lang w:val="lv-LV"/>
        </w:rPr>
        <w:t xml:space="preserve">r Noteikumiem var iepazīties Jelgavas pilsētas </w:t>
      </w:r>
      <w:r w:rsidR="00825A7D" w:rsidRPr="00BC51C0">
        <w:rPr>
          <w:sz w:val="24"/>
          <w:szCs w:val="24"/>
          <w:lang w:val="lv-LV"/>
        </w:rPr>
        <w:t>pašvaldības</w:t>
      </w:r>
      <w:r w:rsidR="004A16FC" w:rsidRPr="00BC51C0">
        <w:rPr>
          <w:sz w:val="24"/>
          <w:szCs w:val="24"/>
          <w:lang w:val="lv-LV"/>
        </w:rPr>
        <w:t xml:space="preserve"> administrācijas Klientu apkalpošanas centrā, 131.kab., Lielajā ielā 11, Jelgavā, pirmdienās no plkst. </w:t>
      </w:r>
      <w:r w:rsidR="00825A7D" w:rsidRPr="00BC51C0">
        <w:rPr>
          <w:sz w:val="24"/>
          <w:szCs w:val="24"/>
          <w:lang w:val="lv-LV"/>
        </w:rPr>
        <w:t>__.__</w:t>
      </w:r>
      <w:r w:rsidR="004A16FC" w:rsidRPr="00BC51C0">
        <w:rPr>
          <w:sz w:val="24"/>
          <w:szCs w:val="24"/>
          <w:lang w:val="lv-LV"/>
        </w:rPr>
        <w:t xml:space="preserve"> līdz </w:t>
      </w:r>
      <w:r w:rsidR="00825A7D" w:rsidRPr="00BC51C0">
        <w:rPr>
          <w:sz w:val="24"/>
          <w:szCs w:val="24"/>
          <w:lang w:val="lv-LV"/>
        </w:rPr>
        <w:t>__.__</w:t>
      </w:r>
      <w:r w:rsidR="004A16FC" w:rsidRPr="00BC51C0">
        <w:rPr>
          <w:sz w:val="24"/>
          <w:szCs w:val="24"/>
          <w:lang w:val="lv-LV"/>
        </w:rPr>
        <w:t xml:space="preserve">, otrdienās, trešdienās un ceturtdienās no plkst. </w:t>
      </w:r>
      <w:r w:rsidR="00825A7D" w:rsidRPr="00BC51C0">
        <w:rPr>
          <w:sz w:val="24"/>
          <w:szCs w:val="24"/>
          <w:lang w:val="lv-LV"/>
        </w:rPr>
        <w:t>__.__</w:t>
      </w:r>
      <w:r w:rsidR="004A16FC" w:rsidRPr="00BC51C0">
        <w:rPr>
          <w:sz w:val="24"/>
          <w:szCs w:val="24"/>
          <w:lang w:val="lv-LV"/>
        </w:rPr>
        <w:t xml:space="preserve"> līdz </w:t>
      </w:r>
      <w:r w:rsidR="00825A7D" w:rsidRPr="00BC51C0">
        <w:rPr>
          <w:sz w:val="24"/>
          <w:szCs w:val="24"/>
          <w:lang w:val="lv-LV"/>
        </w:rPr>
        <w:t>__.__</w:t>
      </w:r>
      <w:r w:rsidR="004A16FC" w:rsidRPr="00BC51C0">
        <w:rPr>
          <w:sz w:val="24"/>
          <w:szCs w:val="24"/>
          <w:lang w:val="lv-LV"/>
        </w:rPr>
        <w:t xml:space="preserve">, piektdienās no plkst. </w:t>
      </w:r>
      <w:r w:rsidR="00825A7D" w:rsidRPr="00BC51C0">
        <w:rPr>
          <w:sz w:val="24"/>
          <w:szCs w:val="24"/>
          <w:lang w:val="lv-LV"/>
        </w:rPr>
        <w:t>__.__</w:t>
      </w:r>
      <w:r w:rsidR="004A16FC" w:rsidRPr="00BC51C0">
        <w:rPr>
          <w:sz w:val="24"/>
          <w:szCs w:val="24"/>
          <w:lang w:val="lv-LV"/>
        </w:rPr>
        <w:t xml:space="preserve"> līdz </w:t>
      </w:r>
      <w:r w:rsidR="00825A7D" w:rsidRPr="00BC51C0">
        <w:rPr>
          <w:sz w:val="24"/>
          <w:szCs w:val="24"/>
          <w:lang w:val="lv-LV"/>
        </w:rPr>
        <w:t>__.__</w:t>
      </w:r>
      <w:r w:rsidR="004A16FC" w:rsidRPr="00BC51C0">
        <w:rPr>
          <w:sz w:val="24"/>
          <w:szCs w:val="24"/>
          <w:lang w:val="lv-LV"/>
        </w:rPr>
        <w:t>.</w:t>
      </w:r>
    </w:p>
    <w:p w14:paraId="700F53AF" w14:textId="3AA84522" w:rsidR="004A16FC" w:rsidRPr="00BC51C0" w:rsidRDefault="00563687" w:rsidP="00A92886">
      <w:pPr>
        <w:numPr>
          <w:ilvl w:val="1"/>
          <w:numId w:val="4"/>
        </w:numPr>
        <w:ind w:left="567" w:hanging="567"/>
        <w:jc w:val="both"/>
        <w:outlineLvl w:val="4"/>
        <w:rPr>
          <w:sz w:val="24"/>
          <w:szCs w:val="24"/>
          <w:lang w:val="lv-LV"/>
        </w:rPr>
      </w:pPr>
      <w:r w:rsidRPr="00BC51C0">
        <w:rPr>
          <w:sz w:val="24"/>
          <w:szCs w:val="24"/>
          <w:lang w:val="lv-LV"/>
        </w:rPr>
        <w:t>P</w:t>
      </w:r>
      <w:r w:rsidR="004A16FC" w:rsidRPr="00BC51C0">
        <w:rPr>
          <w:bCs/>
          <w:sz w:val="24"/>
          <w:szCs w:val="24"/>
          <w:lang w:val="lv-LV"/>
        </w:rPr>
        <w:t xml:space="preserve">retendentam Noteikumi un visi saistītie dokumenti ir pieejami </w:t>
      </w:r>
      <w:r w:rsidR="004A16FC" w:rsidRPr="00BC51C0">
        <w:rPr>
          <w:sz w:val="24"/>
          <w:szCs w:val="24"/>
          <w:lang w:val="lv-LV"/>
        </w:rPr>
        <w:t xml:space="preserve">tīmekļa vietnē </w:t>
      </w:r>
      <w:hyperlink r:id="rId10" w:history="1">
        <w:r w:rsidR="004A16FC" w:rsidRPr="00BC51C0">
          <w:rPr>
            <w:bCs/>
            <w:color w:val="0000FF"/>
            <w:sz w:val="24"/>
            <w:szCs w:val="24"/>
            <w:u w:val="single"/>
            <w:lang w:val="lv-LV"/>
          </w:rPr>
          <w:t>www.jelgava.lv</w:t>
        </w:r>
      </w:hyperlink>
      <w:r w:rsidR="004A16FC" w:rsidRPr="00BC51C0">
        <w:rPr>
          <w:bCs/>
          <w:sz w:val="24"/>
          <w:szCs w:val="24"/>
          <w:lang w:val="lv-LV"/>
        </w:rPr>
        <w:t xml:space="preserve"> sadaļā “Pašvaldība”.</w:t>
      </w:r>
    </w:p>
    <w:p w14:paraId="170A4608" w14:textId="04749AA2" w:rsidR="004A16FC" w:rsidRPr="00BC51C0" w:rsidRDefault="004A16FC" w:rsidP="00A92886">
      <w:pPr>
        <w:numPr>
          <w:ilvl w:val="1"/>
          <w:numId w:val="4"/>
        </w:numPr>
        <w:ind w:left="567" w:hanging="567"/>
        <w:jc w:val="both"/>
        <w:outlineLvl w:val="4"/>
        <w:rPr>
          <w:sz w:val="24"/>
          <w:szCs w:val="24"/>
          <w:lang w:val="lv-LV"/>
        </w:rPr>
      </w:pPr>
      <w:r w:rsidRPr="00BC51C0">
        <w:rPr>
          <w:iCs/>
          <w:sz w:val="24"/>
          <w:szCs w:val="24"/>
          <w:lang w:val="lv-LV"/>
        </w:rPr>
        <w:t>K</w:t>
      </w:r>
      <w:r w:rsidRPr="00BC51C0">
        <w:rPr>
          <w:sz w:val="24"/>
          <w:szCs w:val="24"/>
          <w:lang w:val="lv-LV"/>
        </w:rPr>
        <w:t xml:space="preserve">ontaktpersona, kura tiesīga sniegt organizatorisku informāciju par izsoli – </w:t>
      </w:r>
      <w:r w:rsidR="000875B6" w:rsidRPr="00BC51C0">
        <w:rPr>
          <w:sz w:val="24"/>
          <w:szCs w:val="24"/>
          <w:lang w:val="lv-LV"/>
        </w:rPr>
        <w:t xml:space="preserve">Pašvaldības īpašumu pārvaldes galvenais speciālists nekustamo īpašumu jautājumos </w:t>
      </w:r>
      <w:r w:rsidRPr="00BC51C0">
        <w:rPr>
          <w:sz w:val="24"/>
          <w:szCs w:val="24"/>
          <w:lang w:val="lv-LV"/>
        </w:rPr>
        <w:t xml:space="preserve">Ainārs Buse, tālrunis: 63005559, e-pasts: </w:t>
      </w:r>
      <w:hyperlink r:id="rId11" w:history="1">
        <w:r w:rsidRPr="00BC51C0">
          <w:rPr>
            <w:color w:val="0000FF"/>
            <w:sz w:val="24"/>
            <w:szCs w:val="24"/>
            <w:u w:val="single"/>
            <w:lang w:val="lv-LV"/>
          </w:rPr>
          <w:t>Ainars.Buse@dome.jelgava.lv.</w:t>
        </w:r>
      </w:hyperlink>
    </w:p>
    <w:p w14:paraId="002D524A" w14:textId="77777777" w:rsidR="004A16FC" w:rsidRPr="00BC51C0" w:rsidRDefault="004A16FC" w:rsidP="00A92886">
      <w:pPr>
        <w:numPr>
          <w:ilvl w:val="1"/>
          <w:numId w:val="4"/>
        </w:numPr>
        <w:ind w:left="567" w:hanging="567"/>
        <w:jc w:val="both"/>
        <w:outlineLvl w:val="4"/>
        <w:rPr>
          <w:sz w:val="24"/>
          <w:szCs w:val="24"/>
          <w:lang w:val="lv-LV"/>
        </w:rPr>
      </w:pPr>
      <w:r w:rsidRPr="00BC51C0">
        <w:rPr>
          <w:sz w:val="24"/>
          <w:szCs w:val="24"/>
          <w:lang w:val="lv-LV"/>
        </w:rPr>
        <w:t>Zemesgabals ir brīvi pieejams apskatei.</w:t>
      </w:r>
    </w:p>
    <w:p w14:paraId="65BA88E4" w14:textId="77777777" w:rsidR="004A16FC" w:rsidRPr="00BC51C0" w:rsidRDefault="004A16FC" w:rsidP="00A92886">
      <w:pPr>
        <w:jc w:val="both"/>
        <w:outlineLvl w:val="4"/>
        <w:rPr>
          <w:sz w:val="24"/>
          <w:szCs w:val="24"/>
          <w:lang w:val="lv-LV"/>
        </w:rPr>
      </w:pPr>
    </w:p>
    <w:p w14:paraId="402292E2" w14:textId="14A7CA5C" w:rsidR="004A16FC" w:rsidRPr="00BC51C0" w:rsidRDefault="004A16FC" w:rsidP="00A92886">
      <w:pPr>
        <w:pStyle w:val="Title"/>
        <w:numPr>
          <w:ilvl w:val="0"/>
          <w:numId w:val="4"/>
        </w:numPr>
        <w:ind w:left="284" w:hanging="284"/>
        <w:jc w:val="both"/>
        <w:rPr>
          <w:b/>
          <w:sz w:val="24"/>
        </w:rPr>
      </w:pPr>
      <w:r w:rsidRPr="00BC51C0">
        <w:rPr>
          <w:b/>
          <w:sz w:val="24"/>
        </w:rPr>
        <w:t xml:space="preserve">Piedāvājumu iesniegšana </w:t>
      </w:r>
    </w:p>
    <w:p w14:paraId="0969BA3A" w14:textId="6470F866" w:rsidR="004A16FC" w:rsidRPr="00BC51C0" w:rsidRDefault="00563687" w:rsidP="00A92886">
      <w:pPr>
        <w:pStyle w:val="Title"/>
        <w:numPr>
          <w:ilvl w:val="1"/>
          <w:numId w:val="4"/>
        </w:numPr>
        <w:ind w:left="567" w:hanging="567"/>
        <w:jc w:val="both"/>
        <w:rPr>
          <w:sz w:val="24"/>
        </w:rPr>
      </w:pPr>
      <w:r w:rsidRPr="00BC51C0">
        <w:rPr>
          <w:sz w:val="24"/>
        </w:rPr>
        <w:t>P</w:t>
      </w:r>
      <w:r w:rsidR="004A16FC" w:rsidRPr="00BC51C0">
        <w:rPr>
          <w:sz w:val="24"/>
        </w:rPr>
        <w:t>retendentam piedāvājums jāiesniedz līdz 20</w:t>
      </w:r>
      <w:r w:rsidR="00825A7D" w:rsidRPr="00BC51C0">
        <w:rPr>
          <w:sz w:val="24"/>
        </w:rPr>
        <w:t>21</w:t>
      </w:r>
      <w:r w:rsidR="004A16FC" w:rsidRPr="00BC51C0">
        <w:rPr>
          <w:sz w:val="24"/>
        </w:rPr>
        <w:t xml:space="preserve">.gada </w:t>
      </w:r>
      <w:r w:rsidR="00825A7D" w:rsidRPr="00BC51C0">
        <w:rPr>
          <w:sz w:val="24"/>
        </w:rPr>
        <w:t>__._____</w:t>
      </w:r>
      <w:r w:rsidR="004A16FC" w:rsidRPr="00BC51C0">
        <w:rPr>
          <w:sz w:val="24"/>
          <w:szCs w:val="24"/>
        </w:rPr>
        <w:t xml:space="preserve"> </w:t>
      </w:r>
      <w:r w:rsidR="004A16FC" w:rsidRPr="00BC51C0">
        <w:rPr>
          <w:sz w:val="24"/>
        </w:rPr>
        <w:t>plkst.</w:t>
      </w:r>
      <w:r w:rsidR="00825A7D" w:rsidRPr="00BC51C0">
        <w:rPr>
          <w:sz w:val="24"/>
          <w:szCs w:val="24"/>
        </w:rPr>
        <w:t xml:space="preserve"> __.__</w:t>
      </w:r>
      <w:r w:rsidR="004A16FC" w:rsidRPr="00BC51C0">
        <w:rPr>
          <w:sz w:val="24"/>
        </w:rPr>
        <w:t xml:space="preserve">, Jelgavas pilsētas </w:t>
      </w:r>
      <w:r w:rsidR="00EE66FC" w:rsidRPr="00BC51C0">
        <w:rPr>
          <w:sz w:val="24"/>
        </w:rPr>
        <w:t xml:space="preserve">pašvaldības </w:t>
      </w:r>
      <w:r w:rsidR="004A16FC" w:rsidRPr="00BC51C0">
        <w:rPr>
          <w:sz w:val="24"/>
        </w:rPr>
        <w:t>administrācijas Klientu apkalpošanas centrā Lielajā ielā 11, Jelgavā, 131.kabinetā.</w:t>
      </w:r>
    </w:p>
    <w:p w14:paraId="5787255B" w14:textId="5C117A71" w:rsidR="004A16FC" w:rsidRPr="00BC51C0" w:rsidRDefault="004A16FC" w:rsidP="00A92886">
      <w:pPr>
        <w:pStyle w:val="Title"/>
        <w:numPr>
          <w:ilvl w:val="1"/>
          <w:numId w:val="4"/>
        </w:numPr>
        <w:ind w:left="567" w:hanging="567"/>
        <w:jc w:val="both"/>
        <w:rPr>
          <w:sz w:val="24"/>
        </w:rPr>
      </w:pPr>
      <w:r w:rsidRPr="00BC51C0">
        <w:rPr>
          <w:sz w:val="24"/>
        </w:rPr>
        <w:t>Piedāvājums jāiesniedz personīgi vai ar kurjerpastu</w:t>
      </w:r>
      <w:r w:rsidR="000875B6" w:rsidRPr="00BC51C0">
        <w:rPr>
          <w:sz w:val="24"/>
        </w:rPr>
        <w:t xml:space="preserve"> un</w:t>
      </w:r>
      <w:r w:rsidRPr="00BC51C0">
        <w:rPr>
          <w:sz w:val="24"/>
        </w:rPr>
        <w:t xml:space="preserve"> </w:t>
      </w:r>
      <w:r w:rsidR="000875B6" w:rsidRPr="00BC51C0">
        <w:rPr>
          <w:sz w:val="24"/>
        </w:rPr>
        <w:t xml:space="preserve">tam </w:t>
      </w:r>
      <w:r w:rsidRPr="00BC51C0">
        <w:rPr>
          <w:sz w:val="24"/>
        </w:rPr>
        <w:t>jābūt nogādātam 9.1.punktā noteiktajā vietā un termiņā.</w:t>
      </w:r>
    </w:p>
    <w:p w14:paraId="76B1086B" w14:textId="5CF65318" w:rsidR="004A16FC" w:rsidRPr="00BC51C0" w:rsidRDefault="004A16FC" w:rsidP="00A92886">
      <w:pPr>
        <w:pStyle w:val="Title"/>
        <w:numPr>
          <w:ilvl w:val="1"/>
          <w:numId w:val="4"/>
        </w:numPr>
        <w:ind w:left="567" w:hanging="567"/>
        <w:jc w:val="both"/>
        <w:rPr>
          <w:sz w:val="24"/>
        </w:rPr>
      </w:pPr>
      <w:r w:rsidRPr="00BC51C0">
        <w:rPr>
          <w:sz w:val="24"/>
        </w:rPr>
        <w:t>Ja piedāvājums iesniegts pēc norādītā piedāvājumu iesniegšanas termiņa beigām, to piereģistrē un neatvērtu atdod atpakaļ pretendentam.</w:t>
      </w:r>
    </w:p>
    <w:p w14:paraId="009CF473" w14:textId="77777777" w:rsidR="004A16FC" w:rsidRPr="00BC51C0" w:rsidRDefault="004A16FC" w:rsidP="00A92886">
      <w:pPr>
        <w:pStyle w:val="Title"/>
        <w:jc w:val="both"/>
        <w:rPr>
          <w:b/>
          <w:sz w:val="24"/>
          <w:szCs w:val="24"/>
        </w:rPr>
      </w:pPr>
    </w:p>
    <w:p w14:paraId="205A91C2" w14:textId="77777777" w:rsidR="004A16FC" w:rsidRPr="00BC51C0" w:rsidRDefault="004A16FC" w:rsidP="00A92886">
      <w:pPr>
        <w:pStyle w:val="Title"/>
        <w:numPr>
          <w:ilvl w:val="0"/>
          <w:numId w:val="4"/>
        </w:numPr>
        <w:ind w:left="426" w:hanging="426"/>
        <w:jc w:val="both"/>
        <w:rPr>
          <w:b/>
          <w:sz w:val="24"/>
          <w:szCs w:val="24"/>
        </w:rPr>
      </w:pPr>
      <w:r w:rsidRPr="00BC51C0">
        <w:rPr>
          <w:b/>
          <w:sz w:val="24"/>
          <w:szCs w:val="24"/>
        </w:rPr>
        <w:t xml:space="preserve">Iesniedzamie dokumenti dalībai izsolē </w:t>
      </w:r>
    </w:p>
    <w:p w14:paraId="4D9678DF"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t>Piedāvājumā iesniedz šādus dokumentus:</w:t>
      </w:r>
    </w:p>
    <w:p w14:paraId="20A7ED99" w14:textId="77777777" w:rsidR="004A16FC" w:rsidRPr="00BC51C0" w:rsidRDefault="004A16FC" w:rsidP="00A92886">
      <w:pPr>
        <w:pStyle w:val="Title"/>
        <w:numPr>
          <w:ilvl w:val="2"/>
          <w:numId w:val="4"/>
        </w:numPr>
        <w:ind w:left="709" w:hanging="709"/>
        <w:jc w:val="both"/>
        <w:rPr>
          <w:sz w:val="24"/>
          <w:szCs w:val="24"/>
        </w:rPr>
      </w:pPr>
      <w:r w:rsidRPr="00BC51C0">
        <w:rPr>
          <w:sz w:val="24"/>
          <w:szCs w:val="24"/>
        </w:rPr>
        <w:t>pieteikumu izsolei (2.pielikums);</w:t>
      </w:r>
    </w:p>
    <w:p w14:paraId="6552DC00" w14:textId="77777777" w:rsidR="004A16FC" w:rsidRPr="00BC51C0" w:rsidRDefault="004A16FC" w:rsidP="00A92886">
      <w:pPr>
        <w:pStyle w:val="Title"/>
        <w:numPr>
          <w:ilvl w:val="2"/>
          <w:numId w:val="4"/>
        </w:numPr>
        <w:ind w:left="709" w:hanging="709"/>
        <w:jc w:val="both"/>
        <w:rPr>
          <w:sz w:val="24"/>
          <w:szCs w:val="24"/>
        </w:rPr>
      </w:pPr>
      <w:r w:rsidRPr="00BC51C0">
        <w:rPr>
          <w:sz w:val="24"/>
          <w:szCs w:val="24"/>
        </w:rPr>
        <w:t>finanšu piedāvājumu (3.pielikums);</w:t>
      </w:r>
    </w:p>
    <w:p w14:paraId="36CEC88A" w14:textId="70DEAB17" w:rsidR="004A16FC" w:rsidRPr="00BC51C0" w:rsidRDefault="004A16FC" w:rsidP="00A92886">
      <w:pPr>
        <w:pStyle w:val="Title"/>
        <w:numPr>
          <w:ilvl w:val="2"/>
          <w:numId w:val="4"/>
        </w:numPr>
        <w:ind w:left="709" w:hanging="709"/>
        <w:jc w:val="both"/>
        <w:rPr>
          <w:sz w:val="24"/>
          <w:szCs w:val="24"/>
        </w:rPr>
      </w:pPr>
      <w:r w:rsidRPr="00BC51C0">
        <w:rPr>
          <w:sz w:val="24"/>
          <w:szCs w:val="24"/>
        </w:rPr>
        <w:t xml:space="preserve">ja piedāvājumu </w:t>
      </w:r>
      <w:r w:rsidR="00155BC0" w:rsidRPr="00BC51C0">
        <w:rPr>
          <w:sz w:val="24"/>
          <w:szCs w:val="24"/>
        </w:rPr>
        <w:t xml:space="preserve">paraksta </w:t>
      </w:r>
      <w:r w:rsidRPr="00BC51C0">
        <w:rPr>
          <w:sz w:val="24"/>
          <w:szCs w:val="24"/>
        </w:rPr>
        <w:t>persona, kurai Uzņēmumu reģistrā nav norādītas pretendenta pārstāvības tiesības, jāpievieno attiecīgs pilnvarojums;</w:t>
      </w:r>
    </w:p>
    <w:p w14:paraId="35F0161F" w14:textId="77777777" w:rsidR="004A16FC" w:rsidRPr="00BC51C0" w:rsidRDefault="004A16FC" w:rsidP="00A92886">
      <w:pPr>
        <w:pStyle w:val="Title"/>
        <w:numPr>
          <w:ilvl w:val="2"/>
          <w:numId w:val="4"/>
        </w:numPr>
        <w:ind w:left="709" w:hanging="709"/>
        <w:jc w:val="both"/>
        <w:rPr>
          <w:sz w:val="24"/>
          <w:szCs w:val="24"/>
        </w:rPr>
      </w:pPr>
      <w:r w:rsidRPr="00BC51C0">
        <w:rPr>
          <w:sz w:val="24"/>
          <w:szCs w:val="24"/>
        </w:rPr>
        <w:t>perspektīvā Objekta izvietojuma vizualizācija;</w:t>
      </w:r>
    </w:p>
    <w:p w14:paraId="568D81BF" w14:textId="2956765C" w:rsidR="004A16FC" w:rsidRPr="00BC51C0" w:rsidRDefault="004A16FC" w:rsidP="00A92886">
      <w:pPr>
        <w:pStyle w:val="Title"/>
        <w:numPr>
          <w:ilvl w:val="2"/>
          <w:numId w:val="4"/>
        </w:numPr>
        <w:ind w:left="709" w:hanging="709"/>
        <w:jc w:val="both"/>
        <w:rPr>
          <w:sz w:val="24"/>
          <w:szCs w:val="24"/>
        </w:rPr>
      </w:pPr>
      <w:r w:rsidRPr="00BC51C0">
        <w:rPr>
          <w:sz w:val="24"/>
          <w:szCs w:val="24"/>
        </w:rPr>
        <w:t xml:space="preserve">dokumenta kopiju, kas apliecina izsoles reģistrācijas maksas samaksu, </w:t>
      </w:r>
      <w:r w:rsidR="00563687" w:rsidRPr="00BC51C0">
        <w:rPr>
          <w:sz w:val="24"/>
          <w:szCs w:val="24"/>
        </w:rPr>
        <w:t xml:space="preserve">kura </w:t>
      </w:r>
      <w:r w:rsidR="00155BC0" w:rsidRPr="00BC51C0">
        <w:rPr>
          <w:sz w:val="24"/>
          <w:szCs w:val="24"/>
        </w:rPr>
        <w:t xml:space="preserve">ir </w:t>
      </w:r>
      <w:r w:rsidRPr="00BC51C0">
        <w:rPr>
          <w:sz w:val="24"/>
          <w:szCs w:val="24"/>
        </w:rPr>
        <w:t>ieskait</w:t>
      </w:r>
      <w:r w:rsidR="00155BC0" w:rsidRPr="00BC51C0">
        <w:rPr>
          <w:sz w:val="24"/>
          <w:szCs w:val="24"/>
        </w:rPr>
        <w:t>īta</w:t>
      </w:r>
      <w:r w:rsidRPr="00BC51C0">
        <w:rPr>
          <w:sz w:val="24"/>
          <w:szCs w:val="24"/>
        </w:rPr>
        <w:t xml:space="preserve"> AS “SEB banka” kontā Nr. LV96UNLA0008001130601 Jelgavas pilsētas </w:t>
      </w:r>
      <w:r w:rsidR="00155BC0" w:rsidRPr="00BC51C0">
        <w:rPr>
          <w:sz w:val="24"/>
          <w:szCs w:val="24"/>
        </w:rPr>
        <w:t xml:space="preserve">pašvaldības </w:t>
      </w:r>
      <w:r w:rsidRPr="00BC51C0">
        <w:rPr>
          <w:sz w:val="24"/>
          <w:szCs w:val="24"/>
        </w:rPr>
        <w:t xml:space="preserve">administrācijas Finanšu nodaļai, kā iemaksas mērķi norādot “Reģistrācijas maksa par zemesgabala </w:t>
      </w:r>
      <w:r w:rsidR="00357051" w:rsidRPr="00BC51C0">
        <w:rPr>
          <w:sz w:val="24"/>
          <w:szCs w:val="24"/>
        </w:rPr>
        <w:t>Zālītes ielā 2</w:t>
      </w:r>
      <w:r w:rsidRPr="00BC51C0">
        <w:rPr>
          <w:sz w:val="24"/>
          <w:szCs w:val="24"/>
        </w:rPr>
        <w:t xml:space="preserve">, Jelgavā, apbūves tiesības izsoli” (par maksājuma veikšanas dienu tiek uzskatīts datums, kurā </w:t>
      </w:r>
      <w:r w:rsidR="00155BC0" w:rsidRPr="00BC51C0">
        <w:rPr>
          <w:sz w:val="24"/>
          <w:szCs w:val="24"/>
        </w:rPr>
        <w:t xml:space="preserve">attiecīgais maksājuma uzdevums </w:t>
      </w:r>
      <w:r w:rsidRPr="00BC51C0">
        <w:rPr>
          <w:sz w:val="24"/>
          <w:szCs w:val="24"/>
        </w:rPr>
        <w:t xml:space="preserve">ir </w:t>
      </w:r>
      <w:r w:rsidR="00155BC0" w:rsidRPr="00BC51C0">
        <w:rPr>
          <w:sz w:val="24"/>
          <w:szCs w:val="24"/>
        </w:rPr>
        <w:t>iesniegts kredītiestādē</w:t>
      </w:r>
      <w:r w:rsidR="00155BC0" w:rsidRPr="00BC51C0" w:rsidDel="00155BC0">
        <w:rPr>
          <w:sz w:val="24"/>
          <w:szCs w:val="24"/>
        </w:rPr>
        <w:t xml:space="preserve"> </w:t>
      </w:r>
      <w:r w:rsidRPr="00BC51C0">
        <w:rPr>
          <w:sz w:val="24"/>
          <w:szCs w:val="24"/>
        </w:rPr>
        <w:t>(kredītiestādes atzīme)).</w:t>
      </w:r>
    </w:p>
    <w:p w14:paraId="0DB7581A"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t>Piedāvājuma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4DBB9D82"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lastRenderedPageBreak/>
        <w:t>Piedāvājums jāiesniedz ar sanumurētām lapām, caurauklots, ar uzlīmi, kas nostiprina auklu. Uz uzlīmes jābūt rakstītam lapu skaitam, pretendenta zīmoga nospiedumam (ja tādu lieto) un tās personas parakstam, kura paraksta pieteikumu.</w:t>
      </w:r>
    </w:p>
    <w:p w14:paraId="319669AE"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t>Papildinformācija par būvējamo objektu – bukleti, brošūras – var tikt iesniegti neiesietā veidā.</w:t>
      </w:r>
    </w:p>
    <w:p w14:paraId="72610FCD"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t>Piedāvājums jāparaksta personai, kura likumiski pārstāv pretendentu, vai ir pilnvarota pārstāvēt pretendentu šajā izsolē.</w:t>
      </w:r>
    </w:p>
    <w:p w14:paraId="10A81247" w14:textId="75077B90" w:rsidR="004A16FC" w:rsidRPr="00BC51C0" w:rsidRDefault="00322FCE" w:rsidP="00A92886">
      <w:pPr>
        <w:pStyle w:val="Title"/>
        <w:numPr>
          <w:ilvl w:val="1"/>
          <w:numId w:val="4"/>
        </w:numPr>
        <w:ind w:left="567" w:hanging="567"/>
        <w:jc w:val="both"/>
        <w:rPr>
          <w:sz w:val="24"/>
          <w:szCs w:val="24"/>
        </w:rPr>
      </w:pPr>
      <w:r w:rsidRPr="00BC51C0">
        <w:rPr>
          <w:sz w:val="24"/>
          <w:szCs w:val="24"/>
        </w:rPr>
        <w:t>P</w:t>
      </w:r>
      <w:r w:rsidR="004A16FC" w:rsidRPr="00BC51C0">
        <w:rPr>
          <w:sz w:val="24"/>
          <w:szCs w:val="24"/>
        </w:rPr>
        <w:t>retendentam jāiesniedz viens piedāvājuma oriģināls un viena kopija.</w:t>
      </w:r>
    </w:p>
    <w:p w14:paraId="1AD1E95D" w14:textId="3B1C42D7" w:rsidR="004A16FC" w:rsidRPr="00BC51C0" w:rsidRDefault="004A16FC" w:rsidP="00A92886">
      <w:pPr>
        <w:pStyle w:val="Title"/>
        <w:numPr>
          <w:ilvl w:val="1"/>
          <w:numId w:val="4"/>
        </w:numPr>
        <w:ind w:left="567" w:hanging="567"/>
        <w:jc w:val="both"/>
        <w:rPr>
          <w:sz w:val="24"/>
          <w:szCs w:val="24"/>
        </w:rPr>
      </w:pPr>
      <w:r w:rsidRPr="00BC51C0">
        <w:rPr>
          <w:sz w:val="24"/>
          <w:szCs w:val="24"/>
        </w:rPr>
        <w:t xml:space="preserve">Piedāvājuma oriģināls un kopija jāievieto slēgtā iesaiņojumā. Uz iesaiņojuma jānorāda “Zemesgabala </w:t>
      </w:r>
      <w:r w:rsidR="00825A7D" w:rsidRPr="00BC51C0">
        <w:rPr>
          <w:sz w:val="24"/>
          <w:szCs w:val="24"/>
        </w:rPr>
        <w:t>Zālītes ielā 2</w:t>
      </w:r>
      <w:r w:rsidRPr="00BC51C0">
        <w:rPr>
          <w:sz w:val="24"/>
          <w:szCs w:val="24"/>
        </w:rPr>
        <w:t xml:space="preserve">, Jelgavā, apbūves tiesības izsole”, pretendenta vārds, uzvārds, nosaukums, adrese, uzraksts “Neatvērt līdz </w:t>
      </w:r>
      <w:r w:rsidR="00825A7D" w:rsidRPr="00BC51C0">
        <w:rPr>
          <w:sz w:val="24"/>
        </w:rPr>
        <w:t>2021</w:t>
      </w:r>
      <w:r w:rsidRPr="00BC51C0">
        <w:rPr>
          <w:sz w:val="24"/>
        </w:rPr>
        <w:t xml:space="preserve">.gada </w:t>
      </w:r>
      <w:r w:rsidR="00825A7D" w:rsidRPr="00BC51C0">
        <w:rPr>
          <w:sz w:val="24"/>
        </w:rPr>
        <w:t>__.___</w:t>
      </w:r>
      <w:r w:rsidRPr="00BC51C0">
        <w:rPr>
          <w:sz w:val="24"/>
          <w:szCs w:val="24"/>
        </w:rPr>
        <w:t xml:space="preserve"> </w:t>
      </w:r>
      <w:r w:rsidRPr="00BC51C0">
        <w:rPr>
          <w:sz w:val="24"/>
        </w:rPr>
        <w:t>plkst.</w:t>
      </w:r>
      <w:r w:rsidR="00825A7D" w:rsidRPr="00BC51C0">
        <w:rPr>
          <w:sz w:val="24"/>
        </w:rPr>
        <w:t>__.__</w:t>
      </w:r>
      <w:r w:rsidRPr="00BC51C0">
        <w:rPr>
          <w:sz w:val="24"/>
          <w:szCs w:val="24"/>
        </w:rPr>
        <w:t>”.</w:t>
      </w:r>
    </w:p>
    <w:p w14:paraId="01F257C6" w14:textId="417CBACA" w:rsidR="004A16FC" w:rsidRPr="00BC51C0" w:rsidRDefault="00BA27DB" w:rsidP="00A92886">
      <w:pPr>
        <w:pStyle w:val="Title"/>
        <w:numPr>
          <w:ilvl w:val="1"/>
          <w:numId w:val="4"/>
        </w:numPr>
        <w:ind w:left="567" w:hanging="567"/>
        <w:jc w:val="both"/>
        <w:rPr>
          <w:sz w:val="24"/>
          <w:szCs w:val="24"/>
        </w:rPr>
      </w:pPr>
      <w:r w:rsidRPr="00BC51C0">
        <w:rPr>
          <w:sz w:val="24"/>
          <w:szCs w:val="24"/>
        </w:rPr>
        <w:t xml:space="preserve">Izvērtētais piedāvājums pretendentam </w:t>
      </w:r>
      <w:r w:rsidR="004A16FC" w:rsidRPr="00BC51C0">
        <w:rPr>
          <w:sz w:val="24"/>
          <w:szCs w:val="24"/>
        </w:rPr>
        <w:t xml:space="preserve">atpakaļ netiek </w:t>
      </w:r>
      <w:r w:rsidRPr="00BC51C0">
        <w:rPr>
          <w:sz w:val="24"/>
          <w:szCs w:val="24"/>
        </w:rPr>
        <w:t>atdots</w:t>
      </w:r>
      <w:r w:rsidR="004A16FC" w:rsidRPr="00BC51C0">
        <w:rPr>
          <w:sz w:val="24"/>
          <w:szCs w:val="24"/>
        </w:rPr>
        <w:t>.</w:t>
      </w:r>
    </w:p>
    <w:p w14:paraId="491E093E" w14:textId="24B3DF3D" w:rsidR="004A16FC" w:rsidRPr="00BC51C0" w:rsidRDefault="004A16FC" w:rsidP="00A92886">
      <w:pPr>
        <w:pStyle w:val="Title"/>
        <w:numPr>
          <w:ilvl w:val="1"/>
          <w:numId w:val="4"/>
        </w:numPr>
        <w:ind w:left="567" w:hanging="567"/>
        <w:jc w:val="both"/>
        <w:rPr>
          <w:sz w:val="24"/>
          <w:szCs w:val="24"/>
        </w:rPr>
      </w:pPr>
      <w:r w:rsidRPr="00BC51C0">
        <w:rPr>
          <w:sz w:val="24"/>
          <w:szCs w:val="24"/>
        </w:rPr>
        <w:t xml:space="preserve">Ziņas par </w:t>
      </w:r>
      <w:r w:rsidR="00BA27DB" w:rsidRPr="00BC51C0">
        <w:rPr>
          <w:sz w:val="24"/>
          <w:szCs w:val="24"/>
        </w:rPr>
        <w:t xml:space="preserve">pretendentu </w:t>
      </w:r>
      <w:r w:rsidRPr="00BC51C0">
        <w:rPr>
          <w:sz w:val="24"/>
          <w:szCs w:val="24"/>
        </w:rPr>
        <w:t xml:space="preserve">un to skaitu netiek izpaustas līdz izsoles sākumam. </w:t>
      </w:r>
    </w:p>
    <w:p w14:paraId="20555FDA" w14:textId="77777777" w:rsidR="004A16FC" w:rsidRPr="00BC51C0" w:rsidRDefault="004A16FC" w:rsidP="00A92886">
      <w:pPr>
        <w:pStyle w:val="Title"/>
        <w:ind w:left="851"/>
        <w:jc w:val="both"/>
        <w:rPr>
          <w:b/>
          <w:sz w:val="24"/>
          <w:szCs w:val="24"/>
        </w:rPr>
      </w:pPr>
    </w:p>
    <w:p w14:paraId="064AEDE3" w14:textId="2387E01C" w:rsidR="004A16FC" w:rsidRPr="00BC51C0" w:rsidRDefault="004A16FC" w:rsidP="00A92886">
      <w:pPr>
        <w:pStyle w:val="Title"/>
        <w:numPr>
          <w:ilvl w:val="0"/>
          <w:numId w:val="4"/>
        </w:numPr>
        <w:jc w:val="both"/>
        <w:rPr>
          <w:b/>
          <w:sz w:val="24"/>
          <w:szCs w:val="24"/>
        </w:rPr>
      </w:pPr>
      <w:r w:rsidRPr="00BC51C0">
        <w:rPr>
          <w:b/>
          <w:sz w:val="24"/>
          <w:szCs w:val="24"/>
        </w:rPr>
        <w:t>Prasības pretendentam</w:t>
      </w:r>
    </w:p>
    <w:p w14:paraId="0394E015"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t>Izsolē var piedalīties fiziskas un juridiskas personas.</w:t>
      </w:r>
    </w:p>
    <w:p w14:paraId="0165251A" w14:textId="2EAD4773" w:rsidR="004A16FC" w:rsidRPr="00BC51C0" w:rsidRDefault="00322FCE" w:rsidP="00A92886">
      <w:pPr>
        <w:pStyle w:val="Title"/>
        <w:numPr>
          <w:ilvl w:val="1"/>
          <w:numId w:val="4"/>
        </w:numPr>
        <w:ind w:left="567" w:hanging="567"/>
        <w:jc w:val="both"/>
        <w:rPr>
          <w:sz w:val="24"/>
          <w:szCs w:val="24"/>
        </w:rPr>
      </w:pPr>
      <w:r w:rsidRPr="00BC51C0">
        <w:rPr>
          <w:sz w:val="24"/>
          <w:szCs w:val="24"/>
        </w:rPr>
        <w:t>P</w:t>
      </w:r>
      <w:r w:rsidR="004A16FC" w:rsidRPr="00BC51C0">
        <w:rPr>
          <w:sz w:val="24"/>
          <w:szCs w:val="24"/>
        </w:rPr>
        <w:t>retendentam nav pasludināts tā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204D1503" w14:textId="489ABFDF" w:rsidR="004A16FC" w:rsidRPr="00BC51C0" w:rsidRDefault="00322FCE" w:rsidP="00A92886">
      <w:pPr>
        <w:pStyle w:val="Title"/>
        <w:numPr>
          <w:ilvl w:val="1"/>
          <w:numId w:val="4"/>
        </w:numPr>
        <w:ind w:left="567" w:hanging="567"/>
        <w:jc w:val="both"/>
        <w:rPr>
          <w:sz w:val="24"/>
          <w:szCs w:val="24"/>
        </w:rPr>
      </w:pPr>
      <w:r w:rsidRPr="00BC51C0">
        <w:rPr>
          <w:sz w:val="24"/>
          <w:szCs w:val="24"/>
        </w:rPr>
        <w:t>P</w:t>
      </w:r>
      <w:r w:rsidR="004A16FC" w:rsidRPr="00BC51C0">
        <w:rPr>
          <w:sz w:val="24"/>
          <w:szCs w:val="24"/>
        </w:rPr>
        <w:t xml:space="preserve">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proofErr w:type="spellStart"/>
      <w:r w:rsidR="004A16FC" w:rsidRPr="00BC51C0">
        <w:rPr>
          <w:i/>
          <w:sz w:val="24"/>
          <w:szCs w:val="24"/>
        </w:rPr>
        <w:t>euro</w:t>
      </w:r>
      <w:proofErr w:type="spellEnd"/>
      <w:r w:rsidR="004A16FC" w:rsidRPr="00BC51C0">
        <w:rPr>
          <w:i/>
          <w:sz w:val="24"/>
          <w:szCs w:val="24"/>
        </w:rPr>
        <w:t xml:space="preserve"> </w:t>
      </w:r>
      <w:r w:rsidR="004A16FC" w:rsidRPr="00BC51C0">
        <w:rPr>
          <w:sz w:val="24"/>
          <w:szCs w:val="24"/>
        </w:rPr>
        <w:t xml:space="preserve">(viens simts piecdesmit </w:t>
      </w:r>
      <w:proofErr w:type="spellStart"/>
      <w:r w:rsidR="004A16FC" w:rsidRPr="00BC51C0">
        <w:rPr>
          <w:i/>
          <w:sz w:val="24"/>
          <w:szCs w:val="24"/>
        </w:rPr>
        <w:t>euro</w:t>
      </w:r>
      <w:proofErr w:type="spellEnd"/>
      <w:r w:rsidR="004A16FC" w:rsidRPr="00BC51C0">
        <w:rPr>
          <w:sz w:val="24"/>
          <w:szCs w:val="24"/>
        </w:rPr>
        <w:t>).</w:t>
      </w:r>
    </w:p>
    <w:p w14:paraId="482BE144" w14:textId="73BFB795" w:rsidR="004A16FC" w:rsidRPr="00BC51C0" w:rsidRDefault="00322FCE" w:rsidP="00A92886">
      <w:pPr>
        <w:pStyle w:val="Title"/>
        <w:numPr>
          <w:ilvl w:val="1"/>
          <w:numId w:val="4"/>
        </w:numPr>
        <w:ind w:left="567" w:hanging="567"/>
        <w:jc w:val="both"/>
        <w:rPr>
          <w:sz w:val="24"/>
          <w:szCs w:val="24"/>
        </w:rPr>
      </w:pPr>
      <w:r w:rsidRPr="00BC51C0">
        <w:rPr>
          <w:sz w:val="24"/>
          <w:szCs w:val="24"/>
        </w:rPr>
        <w:t>P</w:t>
      </w:r>
      <w:r w:rsidR="004A16FC" w:rsidRPr="00BC51C0">
        <w:rPr>
          <w:sz w:val="24"/>
          <w:szCs w:val="24"/>
        </w:rPr>
        <w:t xml:space="preserve">retendentu, </w:t>
      </w:r>
      <w:r w:rsidR="00155BC0" w:rsidRPr="00BC51C0">
        <w:rPr>
          <w:sz w:val="24"/>
          <w:szCs w:val="24"/>
        </w:rPr>
        <w:t xml:space="preserve">kurš </w:t>
      </w:r>
      <w:r w:rsidR="004A16FC" w:rsidRPr="00BC51C0">
        <w:rPr>
          <w:sz w:val="24"/>
          <w:szCs w:val="24"/>
        </w:rPr>
        <w:t xml:space="preserve">nav </w:t>
      </w:r>
      <w:r w:rsidR="00155BC0" w:rsidRPr="00BC51C0">
        <w:rPr>
          <w:sz w:val="24"/>
          <w:szCs w:val="24"/>
        </w:rPr>
        <w:t xml:space="preserve">izpildījis </w:t>
      </w:r>
      <w:r w:rsidR="004A16FC" w:rsidRPr="00BC51C0">
        <w:rPr>
          <w:sz w:val="24"/>
          <w:szCs w:val="24"/>
        </w:rPr>
        <w:t xml:space="preserve">Noteikumu 10. un 11. punkta prasības, neiekļauj izsoles dalībnieku sarakstā un </w:t>
      </w:r>
      <w:r w:rsidR="00155BC0" w:rsidRPr="00BC51C0">
        <w:rPr>
          <w:sz w:val="24"/>
          <w:szCs w:val="24"/>
        </w:rPr>
        <w:t xml:space="preserve">tas </w:t>
      </w:r>
      <w:r w:rsidR="004A16FC" w:rsidRPr="00BC51C0">
        <w:rPr>
          <w:sz w:val="24"/>
          <w:szCs w:val="24"/>
        </w:rPr>
        <w:t>nepiedalās izsolē.</w:t>
      </w:r>
    </w:p>
    <w:p w14:paraId="566DD67D" w14:textId="29A42614" w:rsidR="004A16FC" w:rsidRPr="00BC51C0" w:rsidRDefault="004A16FC" w:rsidP="00A92886">
      <w:pPr>
        <w:pStyle w:val="Title"/>
        <w:numPr>
          <w:ilvl w:val="1"/>
          <w:numId w:val="4"/>
        </w:numPr>
        <w:ind w:left="567" w:hanging="567"/>
        <w:jc w:val="both"/>
        <w:rPr>
          <w:sz w:val="24"/>
          <w:szCs w:val="24"/>
        </w:rPr>
      </w:pPr>
      <w:r w:rsidRPr="00BC51C0">
        <w:rPr>
          <w:sz w:val="24"/>
          <w:szCs w:val="24"/>
        </w:rPr>
        <w:t xml:space="preserve">Komisija ir tiesīga pārbaudīt </w:t>
      </w:r>
      <w:r w:rsidR="00155BC0" w:rsidRPr="00BC51C0">
        <w:rPr>
          <w:sz w:val="24"/>
          <w:szCs w:val="24"/>
        </w:rPr>
        <w:t xml:space="preserve">pretendenta </w:t>
      </w:r>
      <w:r w:rsidRPr="00BC51C0">
        <w:rPr>
          <w:sz w:val="24"/>
          <w:szCs w:val="24"/>
        </w:rPr>
        <w:t>dokumentos sniegto ziņu patiesumu un, ja tiek atklāts, ka pretendents ir sniedzis nepatiesas ziņas, viņu svītro no izsoles dalībnieku saraksta un nepieļauj viņa dalību izsolē.</w:t>
      </w:r>
    </w:p>
    <w:p w14:paraId="4ECA6768" w14:textId="77777777" w:rsidR="004A16FC" w:rsidRPr="00BC51C0" w:rsidRDefault="004A16FC" w:rsidP="00A92886">
      <w:pPr>
        <w:pStyle w:val="Title"/>
        <w:ind w:left="851"/>
        <w:jc w:val="both"/>
        <w:rPr>
          <w:sz w:val="24"/>
          <w:szCs w:val="24"/>
        </w:rPr>
      </w:pPr>
    </w:p>
    <w:p w14:paraId="45EDCD22" w14:textId="77777777" w:rsidR="004A16FC" w:rsidRPr="00BC51C0" w:rsidRDefault="004A16FC" w:rsidP="00A92886">
      <w:pPr>
        <w:pStyle w:val="Title"/>
        <w:numPr>
          <w:ilvl w:val="0"/>
          <w:numId w:val="4"/>
        </w:numPr>
        <w:jc w:val="both"/>
        <w:rPr>
          <w:b/>
          <w:sz w:val="24"/>
          <w:szCs w:val="24"/>
        </w:rPr>
      </w:pPr>
      <w:r w:rsidRPr="00BC51C0">
        <w:rPr>
          <w:b/>
          <w:sz w:val="24"/>
          <w:szCs w:val="24"/>
        </w:rPr>
        <w:t>Izsoles norise</w:t>
      </w:r>
    </w:p>
    <w:p w14:paraId="4EE36EB6" w14:textId="6EA129F7" w:rsidR="004A16FC" w:rsidRPr="00BC51C0" w:rsidRDefault="004A16FC" w:rsidP="00A92886">
      <w:pPr>
        <w:pStyle w:val="Title"/>
        <w:numPr>
          <w:ilvl w:val="1"/>
          <w:numId w:val="4"/>
        </w:numPr>
        <w:ind w:left="567" w:hanging="567"/>
        <w:jc w:val="both"/>
        <w:rPr>
          <w:sz w:val="24"/>
          <w:szCs w:val="24"/>
        </w:rPr>
      </w:pPr>
      <w:r w:rsidRPr="00BC51C0">
        <w:rPr>
          <w:sz w:val="24"/>
          <w:szCs w:val="24"/>
        </w:rPr>
        <w:t xml:space="preserve">Piedāvājumu atvēršana notiks pēc piedāvājumu iesniegšanas termiņa beigām </w:t>
      </w:r>
      <w:r w:rsidRPr="00BC51C0">
        <w:rPr>
          <w:sz w:val="24"/>
        </w:rPr>
        <w:t>20</w:t>
      </w:r>
      <w:r w:rsidR="00825A7D" w:rsidRPr="00BC51C0">
        <w:rPr>
          <w:sz w:val="24"/>
        </w:rPr>
        <w:t>21</w:t>
      </w:r>
      <w:r w:rsidRPr="00BC51C0">
        <w:rPr>
          <w:sz w:val="24"/>
        </w:rPr>
        <w:t xml:space="preserve">.gada </w:t>
      </w:r>
      <w:r w:rsidR="00825A7D" w:rsidRPr="00BC51C0">
        <w:rPr>
          <w:sz w:val="24"/>
        </w:rPr>
        <w:t>__.___</w:t>
      </w:r>
      <w:r w:rsidRPr="00BC51C0">
        <w:rPr>
          <w:sz w:val="24"/>
          <w:szCs w:val="24"/>
        </w:rPr>
        <w:t xml:space="preserve"> </w:t>
      </w:r>
      <w:r w:rsidRPr="00BC51C0">
        <w:rPr>
          <w:sz w:val="24"/>
        </w:rPr>
        <w:t>plkst.</w:t>
      </w:r>
      <w:r w:rsidR="00825A7D" w:rsidRPr="00BC51C0">
        <w:rPr>
          <w:sz w:val="24"/>
        </w:rPr>
        <w:t>__.__</w:t>
      </w:r>
      <w:r w:rsidRPr="00BC51C0">
        <w:rPr>
          <w:sz w:val="24"/>
          <w:szCs w:val="24"/>
        </w:rPr>
        <w:t xml:space="preserve"> </w:t>
      </w:r>
      <w:r w:rsidR="00351EF8" w:rsidRPr="00BC51C0">
        <w:rPr>
          <w:sz w:val="24"/>
        </w:rPr>
        <w:t>Jelgavas pilsētas domes konferenču zālē Lielajā ielā 11, Jelgavā</w:t>
      </w:r>
      <w:r w:rsidR="00351EF8" w:rsidRPr="00BC51C0" w:rsidDel="00351EF8">
        <w:rPr>
          <w:sz w:val="24"/>
          <w:szCs w:val="24"/>
        </w:rPr>
        <w:t xml:space="preserve"> </w:t>
      </w:r>
      <w:r w:rsidRPr="00BC51C0">
        <w:rPr>
          <w:sz w:val="24"/>
          <w:szCs w:val="24"/>
        </w:rPr>
        <w:t>Piedāvājumu atvēršana ir atklāta un tos atver iesniegšanas secībā.</w:t>
      </w:r>
    </w:p>
    <w:p w14:paraId="061B2266"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t xml:space="preserve">Izsoli vada Komisijas priekšsēdētājs. </w:t>
      </w:r>
    </w:p>
    <w:p w14:paraId="5A035435"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t>Komisijas priekšsēdētājs paziņo, ka piedāvājumu pieņemšana ir pabeigta un sākusies izsole.</w:t>
      </w:r>
    </w:p>
    <w:p w14:paraId="4CC25516" w14:textId="19559D71" w:rsidR="004A16FC" w:rsidRPr="00BC51C0" w:rsidRDefault="004A16FC" w:rsidP="00A92886">
      <w:pPr>
        <w:numPr>
          <w:ilvl w:val="1"/>
          <w:numId w:val="4"/>
        </w:numPr>
        <w:ind w:left="567" w:hanging="567"/>
        <w:jc w:val="both"/>
        <w:rPr>
          <w:sz w:val="24"/>
          <w:szCs w:val="24"/>
          <w:lang w:val="lv-LV"/>
        </w:rPr>
      </w:pPr>
      <w:r w:rsidRPr="00BC51C0">
        <w:rPr>
          <w:sz w:val="24"/>
          <w:szCs w:val="24"/>
          <w:lang w:val="lv-LV"/>
        </w:rPr>
        <w:t xml:space="preserve">Norādītajā rakstiskas izsoles stundā izsoles rīkotājs pārbauda tās dienas pastu un noskaidro, vai reģistrētie izsoles dalībnieki ir iesnieguši piedāvājumus. Ja 15 minūšu laikā piedāvājumi netiek saņemti, klātesošajiem paziņo, ka piedāvājumu pieņemšana ir pabeigta. Pēc šā paziņojuma vairs netiek pieņemti ne personiski iesniegtie, ne arī </w:t>
      </w:r>
      <w:r w:rsidR="00C06C4A" w:rsidRPr="00BC51C0">
        <w:rPr>
          <w:sz w:val="24"/>
          <w:szCs w:val="24"/>
          <w:lang w:val="lv-LV"/>
        </w:rPr>
        <w:t>ar kurjer</w:t>
      </w:r>
      <w:r w:rsidRPr="00BC51C0">
        <w:rPr>
          <w:sz w:val="24"/>
          <w:szCs w:val="24"/>
          <w:lang w:val="lv-LV"/>
        </w:rPr>
        <w:t>pastu atsūtītie piedāvājumi. Komisija izsoles dalībnieku klātbūtnē atver slēgtās aploksnēs iesniegtos piedāvājumus un uz tiem parakstās visi komisijas locekļi. Mutiskie piedāvājumi rakstiskā izsolē ir aizliegti.</w:t>
      </w:r>
    </w:p>
    <w:p w14:paraId="5647130B" w14:textId="6BEBB7A7" w:rsidR="004A16FC" w:rsidRPr="00BC51C0" w:rsidRDefault="004A16FC" w:rsidP="00A92886">
      <w:pPr>
        <w:numPr>
          <w:ilvl w:val="1"/>
          <w:numId w:val="4"/>
        </w:numPr>
        <w:ind w:left="567" w:hanging="567"/>
        <w:jc w:val="both"/>
        <w:rPr>
          <w:sz w:val="24"/>
          <w:szCs w:val="24"/>
          <w:lang w:val="lv-LV"/>
        </w:rPr>
      </w:pPr>
      <w:bookmarkStart w:id="1" w:name="p24"/>
      <w:bookmarkStart w:id="2" w:name="p-23974"/>
      <w:bookmarkEnd w:id="1"/>
      <w:bookmarkEnd w:id="2"/>
      <w:r w:rsidRPr="00BC51C0">
        <w:rPr>
          <w:sz w:val="24"/>
          <w:szCs w:val="24"/>
          <w:lang w:val="lv-LV"/>
        </w:rPr>
        <w:t xml:space="preserve">Pēc aplokšņu atvēršanas izsoles rīkotājs no iesniegtajiem piedāvājumiem sastāda piedāvāto apbūves tiesības maksas sarakstu, atraida nederīgos piedāvājumus, atzīmējot to izsoles protokolā, un, ja nav nekādu šaubu, paziņo, ka izsole pabeigta, kā arī nosauc visaugstāko </w:t>
      </w:r>
      <w:r w:rsidR="005B62FD" w:rsidRPr="00BC51C0">
        <w:rPr>
          <w:sz w:val="24"/>
          <w:szCs w:val="24"/>
          <w:lang w:val="lv-LV"/>
        </w:rPr>
        <w:t xml:space="preserve">piedāvāto </w:t>
      </w:r>
      <w:r w:rsidRPr="00BC51C0">
        <w:rPr>
          <w:sz w:val="24"/>
          <w:szCs w:val="24"/>
          <w:lang w:val="lv-LV"/>
        </w:rPr>
        <w:t>apbūves tiesības maksu un personu, kas to nosolījusi – izsoles uzvarētāju. Par to tiek sastādīts protokols.</w:t>
      </w:r>
    </w:p>
    <w:p w14:paraId="7FB275F8" w14:textId="68609623" w:rsidR="004A16FC" w:rsidRPr="00BC51C0" w:rsidRDefault="004A16FC" w:rsidP="00A92886">
      <w:pPr>
        <w:numPr>
          <w:ilvl w:val="1"/>
          <w:numId w:val="4"/>
        </w:numPr>
        <w:ind w:left="567" w:hanging="567"/>
        <w:jc w:val="both"/>
        <w:rPr>
          <w:sz w:val="24"/>
          <w:szCs w:val="24"/>
          <w:lang w:val="lv-LV"/>
        </w:rPr>
      </w:pPr>
      <w:bookmarkStart w:id="3" w:name="p25"/>
      <w:bookmarkStart w:id="4" w:name="p-23975"/>
      <w:bookmarkEnd w:id="3"/>
      <w:bookmarkEnd w:id="4"/>
      <w:r w:rsidRPr="00BC51C0">
        <w:rPr>
          <w:sz w:val="24"/>
          <w:szCs w:val="24"/>
          <w:lang w:val="lv-LV"/>
        </w:rPr>
        <w:lastRenderedPageBreak/>
        <w:t xml:space="preserve">Ja pēc visu aplokšņu atvēršanas izrādās, ka vairāki izsoles dalībnieki piedāvājuši vienādu augstāko </w:t>
      </w:r>
      <w:r w:rsidR="005B62FD" w:rsidRPr="00BC51C0">
        <w:rPr>
          <w:sz w:val="24"/>
          <w:szCs w:val="24"/>
          <w:lang w:val="lv-LV"/>
        </w:rPr>
        <w:t>maksu</w:t>
      </w:r>
      <w:r w:rsidRPr="00BC51C0">
        <w:rPr>
          <w:sz w:val="24"/>
          <w:szCs w:val="24"/>
          <w:lang w:val="lv-LV"/>
        </w:rPr>
        <w:t>, izsoles rīkotājs turpina izsoli, pieņemot rakstiskus finanšu piedāvājumus (</w:t>
      </w:r>
      <w:r w:rsidR="00666E49" w:rsidRPr="00BC51C0">
        <w:rPr>
          <w:sz w:val="24"/>
          <w:szCs w:val="24"/>
          <w:lang w:val="lv-LV"/>
        </w:rPr>
        <w:t>3</w:t>
      </w:r>
      <w:r w:rsidRPr="00BC51C0">
        <w:rPr>
          <w:sz w:val="24"/>
          <w:szCs w:val="24"/>
          <w:lang w:val="lv-LV"/>
        </w:rPr>
        <w:t xml:space="preserve">.pielikums) no personām, kuras piedāvājušas vienādu augstāko </w:t>
      </w:r>
      <w:r w:rsidR="005B62FD" w:rsidRPr="00BC51C0">
        <w:rPr>
          <w:sz w:val="24"/>
          <w:szCs w:val="24"/>
          <w:lang w:val="lv-LV"/>
        </w:rPr>
        <w:t>maksu</w:t>
      </w:r>
      <w:r w:rsidRPr="00BC51C0">
        <w:rPr>
          <w:sz w:val="24"/>
          <w:szCs w:val="24"/>
          <w:lang w:val="lv-LV"/>
        </w:rPr>
        <w:t>.</w:t>
      </w:r>
    </w:p>
    <w:p w14:paraId="7C649749"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t>Ja uz Zemesgabala apbūves tiesību pretendē tikai viens izsoles dalībnieks, apbūves tiesību iegūst šis vienīgais izsoles dalībnieks, ja viņa piedāvājums atbilst visām Noteikumu prasībām.</w:t>
      </w:r>
    </w:p>
    <w:p w14:paraId="3A0CD6D0" w14:textId="77777777" w:rsidR="004A16FC" w:rsidRPr="00BC51C0" w:rsidRDefault="004A16FC" w:rsidP="00A92886">
      <w:pPr>
        <w:pStyle w:val="Title"/>
        <w:ind w:left="567"/>
        <w:jc w:val="both"/>
        <w:rPr>
          <w:sz w:val="24"/>
          <w:szCs w:val="24"/>
        </w:rPr>
      </w:pPr>
    </w:p>
    <w:p w14:paraId="1999B6D1" w14:textId="77777777" w:rsidR="004A16FC" w:rsidRPr="00BC51C0" w:rsidRDefault="004A16FC" w:rsidP="00A92886">
      <w:pPr>
        <w:pStyle w:val="Title"/>
        <w:numPr>
          <w:ilvl w:val="0"/>
          <w:numId w:val="4"/>
        </w:numPr>
        <w:jc w:val="both"/>
        <w:rPr>
          <w:b/>
          <w:sz w:val="24"/>
          <w:szCs w:val="24"/>
        </w:rPr>
      </w:pPr>
      <w:r w:rsidRPr="00BC51C0">
        <w:rPr>
          <w:b/>
          <w:sz w:val="24"/>
          <w:szCs w:val="24"/>
        </w:rPr>
        <w:t>Apbūves tiesības piešķiršanas līguma noslēgšana un citi noteikumi</w:t>
      </w:r>
    </w:p>
    <w:p w14:paraId="51193C63" w14:textId="77777777" w:rsidR="00351EF8" w:rsidRPr="00BC51C0" w:rsidRDefault="00351EF8" w:rsidP="00666E49">
      <w:pPr>
        <w:pStyle w:val="Title"/>
        <w:numPr>
          <w:ilvl w:val="1"/>
          <w:numId w:val="4"/>
        </w:numPr>
        <w:ind w:left="567" w:hanging="567"/>
        <w:jc w:val="both"/>
        <w:rPr>
          <w:sz w:val="24"/>
          <w:szCs w:val="24"/>
        </w:rPr>
      </w:pPr>
      <w:r w:rsidRPr="00BC51C0">
        <w:rPr>
          <w:sz w:val="24"/>
          <w:szCs w:val="24"/>
        </w:rPr>
        <w:t xml:space="preserve">Komisija apstiprina izsoles protokolu 7 (septiņu) darba dienu laikā pēc izsoles. </w:t>
      </w:r>
    </w:p>
    <w:p w14:paraId="0492119F" w14:textId="3275061F" w:rsidR="00351EF8" w:rsidRPr="00BC51C0" w:rsidRDefault="00351EF8" w:rsidP="00666E49">
      <w:pPr>
        <w:pStyle w:val="Title"/>
        <w:numPr>
          <w:ilvl w:val="1"/>
          <w:numId w:val="4"/>
        </w:numPr>
        <w:ind w:left="567" w:hanging="567"/>
        <w:jc w:val="both"/>
        <w:rPr>
          <w:sz w:val="24"/>
          <w:szCs w:val="24"/>
        </w:rPr>
      </w:pPr>
      <w:r w:rsidRPr="00BC51C0">
        <w:rPr>
          <w:sz w:val="24"/>
          <w:szCs w:val="24"/>
        </w:rPr>
        <w:t>Jelgavas pilsētas dome ne vēlāk kā 30 (trīsdesmit) dienu laikā pēc izsoles apstiprina izsoles rezultātus.</w:t>
      </w:r>
    </w:p>
    <w:p w14:paraId="39072DD1" w14:textId="0485B92B" w:rsidR="004A16FC" w:rsidRPr="00BC51C0" w:rsidRDefault="00351EF8" w:rsidP="00A92886">
      <w:pPr>
        <w:pStyle w:val="Title"/>
        <w:numPr>
          <w:ilvl w:val="1"/>
          <w:numId w:val="4"/>
        </w:numPr>
        <w:ind w:left="567" w:hanging="567"/>
        <w:jc w:val="both"/>
        <w:rPr>
          <w:sz w:val="24"/>
          <w:szCs w:val="24"/>
        </w:rPr>
      </w:pPr>
      <w:r w:rsidRPr="00BC51C0">
        <w:rPr>
          <w:sz w:val="24"/>
          <w:szCs w:val="24"/>
        </w:rPr>
        <w:t xml:space="preserve">Viena </w:t>
      </w:r>
      <w:r w:rsidR="00C06C4A" w:rsidRPr="00BC51C0">
        <w:rPr>
          <w:sz w:val="24"/>
          <w:szCs w:val="24"/>
        </w:rPr>
        <w:t>mēneša</w:t>
      </w:r>
      <w:r w:rsidRPr="00BC51C0">
        <w:rPr>
          <w:sz w:val="24"/>
          <w:szCs w:val="24"/>
        </w:rPr>
        <w:t xml:space="preserve"> laikā</w:t>
      </w:r>
      <w:r w:rsidR="004A16FC" w:rsidRPr="00BC51C0">
        <w:rPr>
          <w:sz w:val="24"/>
          <w:szCs w:val="24"/>
        </w:rPr>
        <w:t xml:space="preserve"> pēc izsoles rezultātu apstiprināšanas izsoles uzvarētājam ar Pašvaldību ir jānoslēdz apbūves tiesības piešķiršanas līgums </w:t>
      </w:r>
      <w:r w:rsidR="00357051" w:rsidRPr="00BC51C0">
        <w:rPr>
          <w:sz w:val="24"/>
          <w:szCs w:val="24"/>
        </w:rPr>
        <w:t xml:space="preserve">(4.pielikums) </w:t>
      </w:r>
      <w:r w:rsidR="004A16FC" w:rsidRPr="00BC51C0">
        <w:rPr>
          <w:sz w:val="24"/>
          <w:szCs w:val="24"/>
        </w:rPr>
        <w:t xml:space="preserve">un </w:t>
      </w:r>
      <w:r w:rsidR="004A16FC" w:rsidRPr="00BC51C0">
        <w:rPr>
          <w:rStyle w:val="FontStyle15"/>
          <w:sz w:val="24"/>
          <w:szCs w:val="24"/>
        </w:rPr>
        <w:t>jāstājas nekustamā īpašuma nodokļa maksātāju uzskaitē.</w:t>
      </w:r>
      <w:proofErr w:type="gramStart"/>
      <w:r w:rsidR="004A16FC" w:rsidRPr="00BC51C0">
        <w:rPr>
          <w:rStyle w:val="FontStyle15"/>
          <w:sz w:val="24"/>
          <w:szCs w:val="24"/>
        </w:rPr>
        <w:t xml:space="preserve"> </w:t>
      </w:r>
      <w:r w:rsidR="004A16FC" w:rsidRPr="00BC51C0">
        <w:rPr>
          <w:sz w:val="24"/>
          <w:szCs w:val="24"/>
        </w:rPr>
        <w:t xml:space="preserve"> </w:t>
      </w:r>
      <w:proofErr w:type="gramEnd"/>
    </w:p>
    <w:p w14:paraId="2EA6E28C" w14:textId="6F2070BE" w:rsidR="004A16FC" w:rsidRPr="00BC51C0" w:rsidRDefault="004A16FC" w:rsidP="00A92886">
      <w:pPr>
        <w:pStyle w:val="Title"/>
        <w:numPr>
          <w:ilvl w:val="1"/>
          <w:numId w:val="4"/>
        </w:numPr>
        <w:ind w:left="567" w:hanging="567"/>
        <w:jc w:val="both"/>
        <w:rPr>
          <w:sz w:val="24"/>
          <w:szCs w:val="24"/>
        </w:rPr>
      </w:pPr>
      <w:r w:rsidRPr="00BC51C0">
        <w:rPr>
          <w:sz w:val="24"/>
          <w:szCs w:val="24"/>
        </w:rPr>
        <w:t>Gadījumā, ja līgums par apbūves tiesības piešķiršanu netiek noslēgts, apbūves tiesību tiks piedāvāts iegūt izsoles dalībniekam, kurš ir piedāvājis nākošo augstāko apbūves tiesības maksu un kura piedāvājums atbilst visām Noteikumu prasībām.</w:t>
      </w:r>
    </w:p>
    <w:p w14:paraId="534DF0CC" w14:textId="403101BA" w:rsidR="004A16FC" w:rsidRPr="00BC51C0" w:rsidRDefault="004A16FC" w:rsidP="008A0B50">
      <w:pPr>
        <w:pStyle w:val="Title"/>
        <w:numPr>
          <w:ilvl w:val="1"/>
          <w:numId w:val="4"/>
        </w:numPr>
        <w:ind w:hanging="644"/>
        <w:jc w:val="both"/>
        <w:rPr>
          <w:sz w:val="24"/>
          <w:szCs w:val="24"/>
        </w:rPr>
      </w:pPr>
      <w:r w:rsidRPr="00BC51C0">
        <w:rPr>
          <w:sz w:val="24"/>
          <w:szCs w:val="24"/>
        </w:rPr>
        <w:t>Nākamais izsoles dalībnieks savu piekrišanu līguma par apbūves tiesības piešķiršanu slēgšanai dod 5 (piecu) darba dienu laikā. Ja izsoles dalībnieks piekrīt slēgt līgumu par apbūves tiesības piešķiršanu par paša nosolīto augstāko apbūves tiesības maksu, tas jānoslēdz 5 (piecu) darba dienu laikā</w:t>
      </w:r>
      <w:r w:rsidR="00211077" w:rsidRPr="00BC51C0">
        <w:rPr>
          <w:sz w:val="24"/>
          <w:szCs w:val="24"/>
        </w:rPr>
        <w:t xml:space="preserve"> pēc Jelgavas pilsētas domes lēmuma par izsoles rezultātu apstiprināšanu pieņemšanas.</w:t>
      </w:r>
    </w:p>
    <w:p w14:paraId="701B9713"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t>Gadījumā, ja līgums par apbūves tiesības piešķiršanu netiek noslēgts, izsole tiek atzīta par nenotikušu.</w:t>
      </w:r>
    </w:p>
    <w:p w14:paraId="6D7FB35A"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t>Pašvaldība ar saviem finanšu līdzekļiem nepiedalās Objektam nepieciešamās infrastruktūras (komunikāciju) izbūvē.</w:t>
      </w:r>
    </w:p>
    <w:p w14:paraId="571082D9" w14:textId="77777777" w:rsidR="004A16FC" w:rsidRPr="00BC51C0" w:rsidRDefault="004A16FC" w:rsidP="00A92886">
      <w:pPr>
        <w:pStyle w:val="Title"/>
        <w:ind w:left="851"/>
        <w:jc w:val="both"/>
        <w:rPr>
          <w:sz w:val="24"/>
          <w:szCs w:val="24"/>
        </w:rPr>
      </w:pPr>
    </w:p>
    <w:p w14:paraId="2F78A21D" w14:textId="77777777" w:rsidR="004A16FC" w:rsidRPr="00BC51C0" w:rsidRDefault="004A16FC" w:rsidP="00A92886">
      <w:pPr>
        <w:pStyle w:val="Title"/>
        <w:numPr>
          <w:ilvl w:val="0"/>
          <w:numId w:val="4"/>
        </w:numPr>
        <w:jc w:val="both"/>
        <w:rPr>
          <w:b/>
          <w:sz w:val="24"/>
          <w:szCs w:val="24"/>
        </w:rPr>
      </w:pPr>
      <w:r w:rsidRPr="00BC51C0">
        <w:rPr>
          <w:b/>
          <w:sz w:val="24"/>
          <w:szCs w:val="24"/>
        </w:rPr>
        <w:t>Komisijas tiesības un pienākumi</w:t>
      </w:r>
    </w:p>
    <w:p w14:paraId="41EFFFDD"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t>Komisija, pildot savus pienākumus, ir tiesīga pieaicināt ekspertus un pieprasīt izsoles dalībniekam iesniegt precizējošu informāciju.</w:t>
      </w:r>
    </w:p>
    <w:p w14:paraId="2F378625"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t>Komisija ir tiesīga pārtraukt izsoli jebkurā brīdī, ja tam ir objektīvs pamatojums.</w:t>
      </w:r>
    </w:p>
    <w:p w14:paraId="00221083" w14:textId="77777777" w:rsidR="004A16FC" w:rsidRPr="00BC51C0" w:rsidRDefault="004A16FC" w:rsidP="00A92886">
      <w:pPr>
        <w:pStyle w:val="Title"/>
        <w:numPr>
          <w:ilvl w:val="1"/>
          <w:numId w:val="4"/>
        </w:numPr>
        <w:ind w:left="567" w:hanging="567"/>
        <w:jc w:val="both"/>
        <w:rPr>
          <w:sz w:val="24"/>
          <w:szCs w:val="24"/>
        </w:rPr>
      </w:pPr>
      <w:r w:rsidRPr="00BC51C0">
        <w:rPr>
          <w:sz w:val="24"/>
          <w:szCs w:val="24"/>
        </w:rPr>
        <w:t>Komisija ir tiesīga pārbaudīt nepieciešamo informāciju kompetentā institūcijā, publiski pieejamās datubāzēs vai citos publiski pieejamos avotos.</w:t>
      </w:r>
    </w:p>
    <w:p w14:paraId="735C8A73" w14:textId="77777777" w:rsidR="004A16FC" w:rsidRPr="00BC51C0" w:rsidRDefault="004A16FC" w:rsidP="00A92886">
      <w:pPr>
        <w:pStyle w:val="Title"/>
        <w:numPr>
          <w:ilvl w:val="1"/>
          <w:numId w:val="4"/>
        </w:numPr>
        <w:ind w:left="567" w:hanging="567"/>
        <w:jc w:val="both"/>
        <w:rPr>
          <w:b/>
          <w:sz w:val="24"/>
          <w:szCs w:val="24"/>
        </w:rPr>
      </w:pPr>
      <w:r w:rsidRPr="00BC51C0">
        <w:rPr>
          <w:sz w:val="24"/>
          <w:szCs w:val="24"/>
        </w:rPr>
        <w:t>Strīdus, kas radušies sakarā ar šīs izsoles Noteikumu piemērošanu, izšķir Jelgavas pilsētas dome.</w:t>
      </w:r>
    </w:p>
    <w:p w14:paraId="403852E4" w14:textId="450138BA" w:rsidR="004A16FC" w:rsidRPr="00BC51C0" w:rsidRDefault="008A1C71" w:rsidP="00A92886">
      <w:pPr>
        <w:pStyle w:val="Title"/>
        <w:numPr>
          <w:ilvl w:val="1"/>
          <w:numId w:val="4"/>
        </w:numPr>
        <w:ind w:left="567" w:hanging="567"/>
        <w:jc w:val="both"/>
        <w:rPr>
          <w:b/>
          <w:sz w:val="24"/>
          <w:szCs w:val="24"/>
        </w:rPr>
      </w:pPr>
      <w:r w:rsidRPr="00BC51C0">
        <w:rPr>
          <w:sz w:val="24"/>
          <w:szCs w:val="24"/>
        </w:rPr>
        <w:t>Jelgavas pilsētas domes lēmumu</w:t>
      </w:r>
      <w:r w:rsidR="004A16FC" w:rsidRPr="00BC51C0">
        <w:rPr>
          <w:sz w:val="24"/>
          <w:szCs w:val="24"/>
        </w:rPr>
        <w:t xml:space="preserve"> par izsoles rezultātu apstiprināšanu viena mēneša laikā var pārsūdzēt tiesā normatīvajos aktos noteiktajā kārtībā.</w:t>
      </w:r>
    </w:p>
    <w:p w14:paraId="4BD0CB12" w14:textId="77777777" w:rsidR="004A16FC" w:rsidRPr="00BC51C0" w:rsidRDefault="004A16FC" w:rsidP="00A92886">
      <w:pPr>
        <w:pStyle w:val="Title"/>
        <w:jc w:val="both"/>
        <w:rPr>
          <w:sz w:val="24"/>
          <w:szCs w:val="24"/>
        </w:rPr>
      </w:pPr>
    </w:p>
    <w:p w14:paraId="240B4E01" w14:textId="77777777" w:rsidR="004A16FC" w:rsidRPr="00BC51C0" w:rsidRDefault="004A16FC" w:rsidP="00A92886">
      <w:pPr>
        <w:pStyle w:val="Title"/>
        <w:jc w:val="both"/>
        <w:rPr>
          <w:sz w:val="24"/>
          <w:szCs w:val="24"/>
        </w:rPr>
      </w:pPr>
    </w:p>
    <w:p w14:paraId="60BC3562" w14:textId="77777777" w:rsidR="004A16FC" w:rsidRPr="00BC51C0" w:rsidRDefault="004A16FC" w:rsidP="00A92886">
      <w:pPr>
        <w:pStyle w:val="Title"/>
        <w:jc w:val="both"/>
        <w:rPr>
          <w:sz w:val="24"/>
          <w:szCs w:val="24"/>
        </w:rPr>
      </w:pPr>
    </w:p>
    <w:p w14:paraId="2F58D335" w14:textId="77777777" w:rsidR="004A16FC" w:rsidRPr="00BC51C0" w:rsidRDefault="004A16FC" w:rsidP="00A92886">
      <w:pPr>
        <w:pStyle w:val="Title"/>
        <w:jc w:val="both"/>
        <w:rPr>
          <w:sz w:val="24"/>
          <w:szCs w:val="24"/>
        </w:rPr>
      </w:pPr>
    </w:p>
    <w:p w14:paraId="7DAB7397" w14:textId="77777777" w:rsidR="004A16FC" w:rsidRPr="00BC51C0" w:rsidRDefault="004A16FC" w:rsidP="00A92886">
      <w:pPr>
        <w:tabs>
          <w:tab w:val="right" w:pos="8931"/>
        </w:tabs>
        <w:jc w:val="both"/>
        <w:rPr>
          <w:sz w:val="24"/>
          <w:szCs w:val="24"/>
          <w:lang w:val="lv-LV"/>
        </w:rPr>
      </w:pPr>
      <w:r w:rsidRPr="00BC51C0">
        <w:rPr>
          <w:sz w:val="24"/>
          <w:szCs w:val="24"/>
          <w:lang w:val="lv-LV"/>
        </w:rPr>
        <w:t xml:space="preserve">Jelgavas pilsētas domes </w:t>
      </w:r>
    </w:p>
    <w:p w14:paraId="357E51CE" w14:textId="77777777" w:rsidR="004A16FC" w:rsidRPr="00BC51C0" w:rsidRDefault="004A16FC" w:rsidP="00A92886">
      <w:pPr>
        <w:tabs>
          <w:tab w:val="right" w:pos="8931"/>
        </w:tabs>
        <w:jc w:val="both"/>
        <w:rPr>
          <w:sz w:val="24"/>
          <w:szCs w:val="24"/>
          <w:lang w:val="lv-LV"/>
        </w:rPr>
      </w:pPr>
      <w:r w:rsidRPr="00BC51C0">
        <w:rPr>
          <w:sz w:val="24"/>
          <w:szCs w:val="24"/>
          <w:lang w:val="lv-LV"/>
        </w:rPr>
        <w:t>Izsoles komisijas priekšsēdētāja</w:t>
      </w:r>
      <w:r w:rsidRPr="00BC51C0">
        <w:rPr>
          <w:sz w:val="24"/>
          <w:szCs w:val="24"/>
          <w:lang w:val="lv-LV"/>
        </w:rPr>
        <w:tab/>
        <w:t>S.Beļaka</w:t>
      </w:r>
    </w:p>
    <w:p w14:paraId="4A151FAE" w14:textId="77777777" w:rsidR="004A16FC" w:rsidRPr="00BC51C0" w:rsidRDefault="004A16FC" w:rsidP="00A92886">
      <w:pPr>
        <w:pStyle w:val="Title"/>
        <w:jc w:val="both"/>
        <w:rPr>
          <w:sz w:val="24"/>
          <w:szCs w:val="24"/>
        </w:rPr>
      </w:pPr>
    </w:p>
    <w:p w14:paraId="130FD10B" w14:textId="77777777" w:rsidR="005502FF" w:rsidRPr="00BC51C0" w:rsidRDefault="005502FF" w:rsidP="00A92886">
      <w:pPr>
        <w:jc w:val="both"/>
        <w:rPr>
          <w:sz w:val="22"/>
          <w:szCs w:val="24"/>
          <w:lang w:val="lv-LV"/>
        </w:rPr>
      </w:pPr>
    </w:p>
    <w:p w14:paraId="60D3401B" w14:textId="77777777" w:rsidR="005502FF" w:rsidRPr="00BC51C0" w:rsidRDefault="005502FF" w:rsidP="00A92886">
      <w:pPr>
        <w:jc w:val="both"/>
        <w:rPr>
          <w:sz w:val="22"/>
          <w:szCs w:val="24"/>
          <w:lang w:val="lv-LV"/>
        </w:rPr>
      </w:pPr>
    </w:p>
    <w:p w14:paraId="2451C374" w14:textId="52E8325E" w:rsidR="004A16FC" w:rsidRPr="00BC51C0" w:rsidRDefault="004A16FC" w:rsidP="00A92886">
      <w:pPr>
        <w:jc w:val="both"/>
        <w:rPr>
          <w:sz w:val="22"/>
          <w:szCs w:val="24"/>
          <w:lang w:val="lv-LV"/>
        </w:rPr>
      </w:pPr>
      <w:r w:rsidRPr="00BC51C0">
        <w:rPr>
          <w:sz w:val="22"/>
          <w:szCs w:val="24"/>
          <w:lang w:val="lv-LV"/>
        </w:rPr>
        <w:br w:type="page"/>
      </w:r>
    </w:p>
    <w:p w14:paraId="0A764AA5" w14:textId="276D39DE" w:rsidR="009B075F" w:rsidRPr="00BC51C0" w:rsidRDefault="009B075F" w:rsidP="00A92886">
      <w:pPr>
        <w:keepNext/>
        <w:ind w:left="5387" w:hanging="142"/>
        <w:jc w:val="both"/>
        <w:outlineLvl w:val="2"/>
        <w:rPr>
          <w:sz w:val="22"/>
          <w:szCs w:val="24"/>
          <w:lang w:val="lv-LV"/>
        </w:rPr>
      </w:pPr>
      <w:r w:rsidRPr="00BC51C0">
        <w:rPr>
          <w:sz w:val="22"/>
          <w:szCs w:val="24"/>
          <w:lang w:val="lv-LV"/>
        </w:rPr>
        <w:lastRenderedPageBreak/>
        <w:t>1.pielikums</w:t>
      </w:r>
    </w:p>
    <w:p w14:paraId="771A630C" w14:textId="795B67CA" w:rsidR="009B075F" w:rsidRPr="00BC51C0" w:rsidRDefault="009B075F" w:rsidP="00A92886">
      <w:pPr>
        <w:keepNext/>
        <w:ind w:left="5245"/>
        <w:jc w:val="both"/>
        <w:outlineLvl w:val="2"/>
        <w:rPr>
          <w:sz w:val="22"/>
          <w:szCs w:val="24"/>
          <w:lang w:val="lv-LV"/>
        </w:rPr>
      </w:pPr>
      <w:r w:rsidRPr="00BC51C0">
        <w:rPr>
          <w:sz w:val="22"/>
          <w:szCs w:val="24"/>
          <w:lang w:val="lv-LV"/>
        </w:rPr>
        <w:t xml:space="preserve">Zemesgabala </w:t>
      </w:r>
      <w:r w:rsidR="00AE0D2E" w:rsidRPr="00BC51C0">
        <w:rPr>
          <w:sz w:val="22"/>
          <w:szCs w:val="24"/>
          <w:lang w:val="lv-LV"/>
        </w:rPr>
        <w:t>Zālītes ielā 2</w:t>
      </w:r>
      <w:r w:rsidRPr="00BC51C0">
        <w:rPr>
          <w:sz w:val="22"/>
          <w:szCs w:val="24"/>
          <w:lang w:val="lv-LV"/>
        </w:rPr>
        <w:t>, Jelgavā izsoles noteikumiem</w:t>
      </w:r>
    </w:p>
    <w:p w14:paraId="663F9CE1" w14:textId="4781263D" w:rsidR="009B075F" w:rsidRPr="00BC51C0" w:rsidRDefault="00E6657F" w:rsidP="00A92886">
      <w:pPr>
        <w:keepNext/>
        <w:ind w:right="27"/>
        <w:jc w:val="both"/>
        <w:outlineLvl w:val="2"/>
        <w:rPr>
          <w:b/>
          <w:sz w:val="21"/>
          <w:szCs w:val="21"/>
          <w:lang w:val="lv-LV"/>
        </w:rPr>
      </w:pPr>
      <w:r w:rsidRPr="00BC51C0">
        <w:rPr>
          <w:b/>
          <w:noProof/>
          <w:sz w:val="21"/>
          <w:szCs w:val="21"/>
          <w:lang w:val="lv-LV" w:eastAsia="lv-LV"/>
        </w:rPr>
        <w:drawing>
          <wp:inline distT="0" distB="0" distL="0" distR="0" wp14:anchorId="40A4DD4F" wp14:editId="444E7D25">
            <wp:extent cx="5485204" cy="8359254"/>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ice Zālites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5908" cy="8360327"/>
                    </a:xfrm>
                    <a:prstGeom prst="rect">
                      <a:avLst/>
                    </a:prstGeom>
                  </pic:spPr>
                </pic:pic>
              </a:graphicData>
            </a:graphic>
          </wp:inline>
        </w:drawing>
      </w:r>
    </w:p>
    <w:p w14:paraId="619A49C5" w14:textId="77777777" w:rsidR="00E6657F" w:rsidRPr="00BC51C0" w:rsidRDefault="00E6657F" w:rsidP="00A92886">
      <w:pPr>
        <w:jc w:val="both"/>
        <w:rPr>
          <w:b/>
          <w:sz w:val="24"/>
          <w:szCs w:val="24"/>
          <w:lang w:val="lv-LV"/>
        </w:rPr>
      </w:pPr>
      <w:r w:rsidRPr="00BC51C0">
        <w:rPr>
          <w:b/>
          <w:sz w:val="24"/>
          <w:szCs w:val="24"/>
          <w:lang w:val="lv-LV"/>
        </w:rPr>
        <w:br w:type="page"/>
      </w:r>
    </w:p>
    <w:p w14:paraId="514BD74E" w14:textId="61576836" w:rsidR="00E6657F" w:rsidRPr="00BC51C0" w:rsidRDefault="00E6657F" w:rsidP="00A92886">
      <w:pPr>
        <w:keepNext/>
        <w:ind w:left="5387" w:hanging="142"/>
        <w:jc w:val="both"/>
        <w:outlineLvl w:val="2"/>
        <w:rPr>
          <w:sz w:val="22"/>
          <w:szCs w:val="24"/>
          <w:lang w:val="lv-LV"/>
        </w:rPr>
      </w:pPr>
      <w:r w:rsidRPr="00BC51C0">
        <w:rPr>
          <w:sz w:val="22"/>
          <w:szCs w:val="24"/>
          <w:lang w:val="lv-LV"/>
        </w:rPr>
        <w:lastRenderedPageBreak/>
        <w:t>2.pielikums</w:t>
      </w:r>
    </w:p>
    <w:p w14:paraId="658FAEC4" w14:textId="77777777" w:rsidR="00E6657F" w:rsidRPr="00BC51C0" w:rsidRDefault="00E6657F" w:rsidP="00A92886">
      <w:pPr>
        <w:keepNext/>
        <w:ind w:left="5245"/>
        <w:jc w:val="both"/>
        <w:outlineLvl w:val="2"/>
        <w:rPr>
          <w:sz w:val="22"/>
          <w:szCs w:val="24"/>
          <w:lang w:val="lv-LV"/>
        </w:rPr>
      </w:pPr>
      <w:r w:rsidRPr="00BC51C0">
        <w:rPr>
          <w:sz w:val="22"/>
          <w:szCs w:val="24"/>
          <w:lang w:val="lv-LV"/>
        </w:rPr>
        <w:t>Zemesgabala Zālītes ielā 2, Jelgavā izsoles noteikumiem</w:t>
      </w:r>
    </w:p>
    <w:p w14:paraId="33835B21" w14:textId="77777777" w:rsidR="00E6657F" w:rsidRPr="00BC51C0" w:rsidRDefault="00E6657F" w:rsidP="00A92886">
      <w:pPr>
        <w:keepNext/>
        <w:ind w:right="27"/>
        <w:jc w:val="both"/>
        <w:outlineLvl w:val="2"/>
        <w:rPr>
          <w:b/>
          <w:sz w:val="24"/>
          <w:szCs w:val="24"/>
          <w:lang w:val="lv-LV"/>
        </w:rPr>
      </w:pPr>
    </w:p>
    <w:p w14:paraId="3172484B" w14:textId="6D932277" w:rsidR="009B075F" w:rsidRPr="00BC51C0" w:rsidRDefault="009B075F" w:rsidP="00A92886">
      <w:pPr>
        <w:keepNext/>
        <w:ind w:right="27"/>
        <w:jc w:val="center"/>
        <w:outlineLvl w:val="2"/>
        <w:rPr>
          <w:b/>
          <w:sz w:val="24"/>
          <w:szCs w:val="24"/>
          <w:lang w:val="lv-LV"/>
        </w:rPr>
      </w:pPr>
      <w:r w:rsidRPr="00BC51C0">
        <w:rPr>
          <w:b/>
          <w:sz w:val="24"/>
          <w:szCs w:val="24"/>
          <w:lang w:val="lv-LV"/>
        </w:rPr>
        <w:t>PIETEIKUMS</w:t>
      </w:r>
    </w:p>
    <w:p w14:paraId="084C35F3" w14:textId="25DCDAF0" w:rsidR="009B075F" w:rsidRPr="00BC51C0" w:rsidRDefault="00657CFD" w:rsidP="00BD5910">
      <w:pPr>
        <w:jc w:val="center"/>
        <w:rPr>
          <w:sz w:val="24"/>
          <w:szCs w:val="24"/>
          <w:lang w:val="lv-LV"/>
        </w:rPr>
      </w:pPr>
      <w:r w:rsidRPr="00BC51C0">
        <w:rPr>
          <w:b/>
          <w:sz w:val="24"/>
          <w:szCs w:val="24"/>
          <w:lang w:val="lv-LV"/>
        </w:rPr>
        <w:t>ZEMESGABALA ZĀLĪTES IELĀ 2, JELGAVĀ</w:t>
      </w:r>
      <w:r w:rsidRPr="00BC51C0">
        <w:rPr>
          <w:b/>
          <w:sz w:val="24"/>
          <w:szCs w:val="24"/>
          <w:lang w:val="lv-LV"/>
        </w:rPr>
        <w:br/>
        <w:t>APBŪVES TIESĪBAS IZSOLEI</w:t>
      </w:r>
    </w:p>
    <w:p w14:paraId="6EBE5070" w14:textId="77777777" w:rsidR="009B075F" w:rsidRPr="00BC51C0" w:rsidRDefault="009B075F" w:rsidP="00A92886">
      <w:pPr>
        <w:pBdr>
          <w:bottom w:val="single" w:sz="12" w:space="0" w:color="auto"/>
        </w:pBdr>
        <w:jc w:val="both"/>
        <w:rPr>
          <w:sz w:val="24"/>
          <w:szCs w:val="24"/>
          <w:lang w:val="lv-LV"/>
        </w:rPr>
      </w:pPr>
    </w:p>
    <w:p w14:paraId="1620DC7D" w14:textId="77777777" w:rsidR="009B075F" w:rsidRPr="00BC51C0" w:rsidRDefault="009B075F" w:rsidP="00A92886">
      <w:pPr>
        <w:jc w:val="center"/>
        <w:rPr>
          <w:sz w:val="24"/>
          <w:szCs w:val="24"/>
          <w:lang w:val="lv-LV"/>
        </w:rPr>
      </w:pPr>
      <w:r w:rsidRPr="00BC51C0">
        <w:rPr>
          <w:sz w:val="24"/>
          <w:szCs w:val="24"/>
          <w:lang w:val="lv-LV"/>
        </w:rPr>
        <w:t>(</w:t>
      </w:r>
      <w:r w:rsidRPr="00BC51C0">
        <w:rPr>
          <w:i/>
          <w:iCs/>
          <w:sz w:val="24"/>
          <w:szCs w:val="24"/>
          <w:lang w:val="lv-LV"/>
        </w:rPr>
        <w:t>pretendenta nosaukums/vārds uzvārds</w:t>
      </w:r>
      <w:r w:rsidRPr="00BC51C0">
        <w:rPr>
          <w:sz w:val="24"/>
          <w:szCs w:val="24"/>
          <w:lang w:val="lv-LV"/>
        </w:rPr>
        <w:t>)</w:t>
      </w:r>
    </w:p>
    <w:p w14:paraId="05B76E5F" w14:textId="633BF9B9" w:rsidR="009B075F" w:rsidRPr="00BC51C0" w:rsidRDefault="009B075F" w:rsidP="00A92886">
      <w:pPr>
        <w:jc w:val="both"/>
        <w:rPr>
          <w:sz w:val="24"/>
          <w:szCs w:val="24"/>
          <w:lang w:val="lv-LV"/>
        </w:rPr>
      </w:pPr>
      <w:r w:rsidRPr="00BC51C0">
        <w:rPr>
          <w:sz w:val="24"/>
          <w:szCs w:val="24"/>
          <w:lang w:val="lv-LV"/>
        </w:rPr>
        <w:t>piesakās zemesgabala 15</w:t>
      </w:r>
      <w:r w:rsidR="004A16FC" w:rsidRPr="00BC51C0">
        <w:rPr>
          <w:sz w:val="24"/>
          <w:szCs w:val="24"/>
          <w:lang w:val="lv-LV"/>
        </w:rPr>
        <w:t>00</w:t>
      </w:r>
      <w:r w:rsidRPr="00BC51C0">
        <w:rPr>
          <w:sz w:val="24"/>
          <w:szCs w:val="24"/>
          <w:lang w:val="lv-LV"/>
        </w:rPr>
        <w:t xml:space="preserve"> m</w:t>
      </w:r>
      <w:r w:rsidRPr="00BC51C0">
        <w:rPr>
          <w:sz w:val="24"/>
          <w:szCs w:val="24"/>
          <w:vertAlign w:val="superscript"/>
          <w:lang w:val="lv-LV"/>
        </w:rPr>
        <w:t>2</w:t>
      </w:r>
      <w:r w:rsidRPr="00BC51C0">
        <w:rPr>
          <w:sz w:val="24"/>
          <w:szCs w:val="24"/>
          <w:lang w:val="lv-LV"/>
        </w:rPr>
        <w:t xml:space="preserve"> platībā ar kadastra apzīmējumu </w:t>
      </w:r>
      <w:r w:rsidR="00AE0D2E" w:rsidRPr="00BC51C0">
        <w:rPr>
          <w:sz w:val="24"/>
          <w:szCs w:val="24"/>
          <w:lang w:val="lv-LV"/>
        </w:rPr>
        <w:t>0900 017 0375</w:t>
      </w:r>
      <w:r w:rsidR="004A16FC" w:rsidRPr="00BC51C0">
        <w:rPr>
          <w:sz w:val="24"/>
          <w:szCs w:val="24"/>
          <w:lang w:val="lv-LV"/>
        </w:rPr>
        <w:t xml:space="preserve"> </w:t>
      </w:r>
      <w:r w:rsidR="00AE0D2E" w:rsidRPr="00BC51C0">
        <w:rPr>
          <w:sz w:val="24"/>
          <w:szCs w:val="24"/>
          <w:lang w:val="lv-LV"/>
        </w:rPr>
        <w:t>Zālītes ielā 2</w:t>
      </w:r>
      <w:r w:rsidRPr="00BC51C0">
        <w:rPr>
          <w:sz w:val="24"/>
          <w:szCs w:val="24"/>
          <w:lang w:val="lv-LV"/>
        </w:rPr>
        <w:t>, Jelgavā, apbūves tiesības izsolei un apliecina, ka</w:t>
      </w:r>
    </w:p>
    <w:p w14:paraId="5866F07A" w14:textId="77777777" w:rsidR="003C6BCD" w:rsidRPr="00BC51C0" w:rsidRDefault="003C6BCD" w:rsidP="00A92886">
      <w:pPr>
        <w:jc w:val="both"/>
        <w:rPr>
          <w:sz w:val="24"/>
          <w:szCs w:val="24"/>
          <w:lang w:val="lv-LV"/>
        </w:rPr>
      </w:pPr>
    </w:p>
    <w:p w14:paraId="6911E683" w14:textId="77777777" w:rsidR="009B075F" w:rsidRPr="00BC51C0" w:rsidRDefault="009B075F" w:rsidP="00A92886">
      <w:pPr>
        <w:numPr>
          <w:ilvl w:val="0"/>
          <w:numId w:val="2"/>
        </w:numPr>
        <w:jc w:val="both"/>
        <w:rPr>
          <w:sz w:val="24"/>
          <w:szCs w:val="24"/>
          <w:lang w:val="lv-LV"/>
        </w:rPr>
      </w:pPr>
      <w:r w:rsidRPr="00BC51C0">
        <w:rPr>
          <w:sz w:val="24"/>
          <w:szCs w:val="24"/>
          <w:lang w:val="lv-LV"/>
        </w:rPr>
        <w:t>piekrīt izsoles un līguma par apbūves tiesības piešķiršanu noteikumiem un garantē to prasību izpildi. Izsoles Noteikumi ir skaidri un saprotami.</w:t>
      </w:r>
    </w:p>
    <w:p w14:paraId="6EC50BAD" w14:textId="41B5EF1F" w:rsidR="009B075F" w:rsidRPr="00BC51C0" w:rsidRDefault="009B075F" w:rsidP="00A92886">
      <w:pPr>
        <w:numPr>
          <w:ilvl w:val="0"/>
          <w:numId w:val="2"/>
        </w:numPr>
        <w:jc w:val="both"/>
        <w:rPr>
          <w:sz w:val="24"/>
          <w:szCs w:val="24"/>
          <w:lang w:val="lv-LV"/>
        </w:rPr>
      </w:pPr>
      <w:r w:rsidRPr="00BC51C0">
        <w:rPr>
          <w:sz w:val="24"/>
          <w:szCs w:val="24"/>
          <w:lang w:val="lv-LV"/>
        </w:rPr>
        <w:t>nav pasludināts Pretendenta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uzsā</w:t>
      </w:r>
      <w:r w:rsidR="00613A57" w:rsidRPr="00BC51C0">
        <w:rPr>
          <w:sz w:val="24"/>
          <w:szCs w:val="24"/>
          <w:lang w:val="lv-LV"/>
        </w:rPr>
        <w:t>k</w:t>
      </w:r>
      <w:r w:rsidRPr="00BC51C0">
        <w:rPr>
          <w:sz w:val="24"/>
          <w:szCs w:val="24"/>
          <w:lang w:val="lv-LV"/>
        </w:rPr>
        <w:t>ts Pretendenta likvidācijas process;</w:t>
      </w:r>
    </w:p>
    <w:p w14:paraId="185DCEC1" w14:textId="77777777" w:rsidR="009B075F" w:rsidRPr="00BC51C0" w:rsidRDefault="009B075F" w:rsidP="00A92886">
      <w:pPr>
        <w:numPr>
          <w:ilvl w:val="0"/>
          <w:numId w:val="2"/>
        </w:numPr>
        <w:jc w:val="both"/>
        <w:rPr>
          <w:sz w:val="24"/>
          <w:szCs w:val="24"/>
          <w:lang w:val="lv-LV"/>
        </w:rPr>
      </w:pPr>
      <w:r w:rsidRPr="00BC51C0">
        <w:rPr>
          <w:sz w:val="24"/>
          <w:szCs w:val="24"/>
          <w:lang w:val="lv-LV"/>
        </w:rPr>
        <w:t>piekrīt, ka Zemesgabala īpašnieks kā kredītinformācijas lietotājs ir tiesīgs pieprasīt un saņemt kredītinformāciju, tai skaitā ziņas par pretendenta kavētajiem maksājumiem un kredītreitingu, no Zemesgabala īpašniekam pieejamām datu bāzēm;</w:t>
      </w:r>
    </w:p>
    <w:p w14:paraId="61D192F6" w14:textId="77777777" w:rsidR="009B075F" w:rsidRPr="00BC51C0" w:rsidRDefault="009B075F" w:rsidP="00A92886">
      <w:pPr>
        <w:numPr>
          <w:ilvl w:val="0"/>
          <w:numId w:val="2"/>
        </w:numPr>
        <w:jc w:val="both"/>
        <w:rPr>
          <w:sz w:val="24"/>
          <w:szCs w:val="24"/>
          <w:lang w:val="lv-LV"/>
        </w:rPr>
      </w:pPr>
      <w:r w:rsidRPr="00BC51C0">
        <w:rPr>
          <w:sz w:val="24"/>
          <w:szCs w:val="24"/>
          <w:lang w:val="lv-LV"/>
        </w:rPr>
        <w:t xml:space="preserve">nav nodokļu parādu, tajā skaitā valsts sociālās apdrošināšanas iemaksu parādu, kas kopsummā katrā valstī pārsniedz 150,00 </w:t>
      </w:r>
      <w:proofErr w:type="spellStart"/>
      <w:r w:rsidRPr="00BC51C0">
        <w:rPr>
          <w:i/>
          <w:sz w:val="24"/>
          <w:szCs w:val="24"/>
          <w:lang w:val="lv-LV"/>
        </w:rPr>
        <w:t>euro</w:t>
      </w:r>
      <w:proofErr w:type="spellEnd"/>
      <w:r w:rsidRPr="00BC51C0">
        <w:rPr>
          <w:i/>
          <w:sz w:val="24"/>
          <w:szCs w:val="24"/>
          <w:lang w:val="lv-LV"/>
        </w:rPr>
        <w:t>;</w:t>
      </w:r>
    </w:p>
    <w:p w14:paraId="3FFFC0D5" w14:textId="77777777" w:rsidR="009B075F" w:rsidRPr="00BC51C0" w:rsidRDefault="009B075F" w:rsidP="00A92886">
      <w:pPr>
        <w:numPr>
          <w:ilvl w:val="0"/>
          <w:numId w:val="2"/>
        </w:numPr>
        <w:jc w:val="both"/>
        <w:rPr>
          <w:sz w:val="24"/>
          <w:szCs w:val="24"/>
          <w:lang w:val="lv-LV"/>
        </w:rPr>
      </w:pPr>
      <w:r w:rsidRPr="00BC51C0">
        <w:rPr>
          <w:sz w:val="24"/>
          <w:szCs w:val="24"/>
          <w:lang w:val="lv-LV"/>
        </w:rPr>
        <w:t xml:space="preserve">visas pieteikumā sniegtās ziņas ir patiesas. </w:t>
      </w:r>
    </w:p>
    <w:p w14:paraId="51958092" w14:textId="77777777" w:rsidR="009B075F" w:rsidRPr="00BC51C0" w:rsidRDefault="009B075F" w:rsidP="00A92886">
      <w:pPr>
        <w:jc w:val="both"/>
        <w:rPr>
          <w:sz w:val="24"/>
          <w:szCs w:val="24"/>
          <w:lang w:val="lv-LV"/>
        </w:rPr>
      </w:pPr>
    </w:p>
    <w:p w14:paraId="6F724F08" w14:textId="77777777" w:rsidR="009B075F" w:rsidRPr="00BC51C0" w:rsidRDefault="009B075F" w:rsidP="00A92886">
      <w:pPr>
        <w:jc w:val="both"/>
        <w:rPr>
          <w:sz w:val="24"/>
          <w:szCs w:val="24"/>
          <w:lang w:val="lv-LV"/>
        </w:rPr>
      </w:pPr>
      <w:r w:rsidRPr="00BC51C0">
        <w:rPr>
          <w:sz w:val="24"/>
          <w:szCs w:val="24"/>
          <w:lang w:val="lv-LV"/>
        </w:rPr>
        <w:t xml:space="preserve">Pretendenta nosaukums: </w:t>
      </w:r>
    </w:p>
    <w:p w14:paraId="0F4ED8A0" w14:textId="77777777" w:rsidR="009B075F" w:rsidRPr="00BC51C0" w:rsidRDefault="009B075F" w:rsidP="00A92886">
      <w:pPr>
        <w:jc w:val="both"/>
        <w:rPr>
          <w:sz w:val="24"/>
          <w:szCs w:val="24"/>
          <w:lang w:val="lv-LV"/>
        </w:rPr>
      </w:pPr>
    </w:p>
    <w:p w14:paraId="5ED92932" w14:textId="77777777" w:rsidR="009B075F" w:rsidRPr="00BC51C0" w:rsidRDefault="009B075F" w:rsidP="00A92886">
      <w:pPr>
        <w:jc w:val="both"/>
        <w:rPr>
          <w:sz w:val="24"/>
          <w:szCs w:val="24"/>
          <w:lang w:val="lv-LV"/>
        </w:rPr>
      </w:pPr>
      <w:r w:rsidRPr="00BC51C0">
        <w:rPr>
          <w:sz w:val="24"/>
          <w:szCs w:val="24"/>
          <w:lang w:val="lv-LV"/>
        </w:rPr>
        <w:t>Nodokļu maksātāja reģistrācijas Nr. / personas kods _____________________</w:t>
      </w:r>
      <w:proofErr w:type="gramStart"/>
      <w:r w:rsidRPr="00BC51C0">
        <w:rPr>
          <w:sz w:val="24"/>
          <w:szCs w:val="24"/>
          <w:lang w:val="lv-LV"/>
        </w:rPr>
        <w:t xml:space="preserve"> .</w:t>
      </w:r>
      <w:proofErr w:type="gramEnd"/>
    </w:p>
    <w:p w14:paraId="4C0E5069" w14:textId="77777777" w:rsidR="009B075F" w:rsidRPr="00BC51C0" w:rsidRDefault="009B075F" w:rsidP="00A92886">
      <w:pPr>
        <w:jc w:val="both"/>
        <w:rPr>
          <w:sz w:val="24"/>
          <w:szCs w:val="24"/>
          <w:lang w:val="lv-LV"/>
        </w:rPr>
      </w:pPr>
    </w:p>
    <w:p w14:paraId="5C2F9F8A" w14:textId="77777777" w:rsidR="009B075F" w:rsidRPr="00BC51C0" w:rsidRDefault="009B075F" w:rsidP="00A92886">
      <w:pPr>
        <w:jc w:val="both"/>
        <w:rPr>
          <w:sz w:val="24"/>
          <w:szCs w:val="24"/>
          <w:lang w:val="lv-LV"/>
        </w:rPr>
      </w:pPr>
      <w:r w:rsidRPr="00BC51C0">
        <w:rPr>
          <w:sz w:val="24"/>
          <w:szCs w:val="24"/>
          <w:lang w:val="lv-LV"/>
        </w:rPr>
        <w:t>Juridiskā adrese / deklarētā dzīvesvieta:</w:t>
      </w:r>
    </w:p>
    <w:p w14:paraId="2A085158" w14:textId="77777777" w:rsidR="009B075F" w:rsidRPr="00BC51C0" w:rsidRDefault="009B075F" w:rsidP="00A92886">
      <w:pPr>
        <w:jc w:val="both"/>
        <w:rPr>
          <w:sz w:val="24"/>
          <w:szCs w:val="24"/>
          <w:lang w:val="lv-LV"/>
        </w:rPr>
      </w:pPr>
    </w:p>
    <w:p w14:paraId="1C255924" w14:textId="77777777" w:rsidR="009B075F" w:rsidRPr="00BC51C0" w:rsidRDefault="009B075F" w:rsidP="00A92886">
      <w:pPr>
        <w:jc w:val="both"/>
        <w:rPr>
          <w:sz w:val="24"/>
          <w:szCs w:val="24"/>
          <w:lang w:val="lv-LV"/>
        </w:rPr>
      </w:pPr>
      <w:r w:rsidRPr="00BC51C0">
        <w:rPr>
          <w:sz w:val="24"/>
          <w:szCs w:val="24"/>
          <w:lang w:val="lv-LV"/>
        </w:rPr>
        <w:t xml:space="preserve">Oficiālā elektroniskā adrese (ja ir aktivizēts tās konts) / elektroniskā pasta adrese (ja ir): </w:t>
      </w:r>
    </w:p>
    <w:p w14:paraId="5FD96815" w14:textId="77777777" w:rsidR="009B075F" w:rsidRPr="00BC51C0" w:rsidRDefault="009B075F" w:rsidP="00A92886">
      <w:pPr>
        <w:jc w:val="both"/>
        <w:rPr>
          <w:sz w:val="24"/>
          <w:szCs w:val="24"/>
          <w:lang w:val="lv-LV"/>
        </w:rPr>
      </w:pPr>
    </w:p>
    <w:p w14:paraId="327ADBB3" w14:textId="77777777" w:rsidR="009B075F" w:rsidRPr="00BC51C0" w:rsidRDefault="009B075F" w:rsidP="00A92886">
      <w:pPr>
        <w:jc w:val="both"/>
        <w:rPr>
          <w:sz w:val="24"/>
          <w:szCs w:val="24"/>
          <w:lang w:val="lv-LV"/>
        </w:rPr>
      </w:pPr>
    </w:p>
    <w:p w14:paraId="2E4B3559" w14:textId="77777777" w:rsidR="009B075F" w:rsidRPr="00BC51C0" w:rsidRDefault="009B075F" w:rsidP="00A92886">
      <w:pPr>
        <w:jc w:val="both"/>
        <w:rPr>
          <w:sz w:val="24"/>
          <w:szCs w:val="24"/>
          <w:lang w:val="lv-LV"/>
        </w:rPr>
      </w:pPr>
      <w:r w:rsidRPr="00BC51C0">
        <w:rPr>
          <w:sz w:val="24"/>
          <w:szCs w:val="24"/>
          <w:lang w:val="lv-LV"/>
        </w:rPr>
        <w:t>Bankas rekvizīti:</w:t>
      </w:r>
    </w:p>
    <w:p w14:paraId="164A7093" w14:textId="77777777" w:rsidR="009B075F" w:rsidRPr="00BC51C0" w:rsidRDefault="009B075F" w:rsidP="00A92886">
      <w:pPr>
        <w:jc w:val="both"/>
        <w:rPr>
          <w:sz w:val="24"/>
          <w:szCs w:val="24"/>
          <w:lang w:val="lv-LV"/>
        </w:rPr>
      </w:pPr>
    </w:p>
    <w:p w14:paraId="40CD77B1" w14:textId="77777777" w:rsidR="009B075F" w:rsidRPr="00BC51C0" w:rsidRDefault="009B075F" w:rsidP="00A92886">
      <w:pPr>
        <w:jc w:val="both"/>
        <w:rPr>
          <w:sz w:val="24"/>
          <w:szCs w:val="24"/>
          <w:lang w:val="lv-LV"/>
        </w:rPr>
      </w:pPr>
    </w:p>
    <w:p w14:paraId="2575954C" w14:textId="77777777" w:rsidR="009B075F" w:rsidRPr="00BC51C0" w:rsidRDefault="009B075F" w:rsidP="00A92886">
      <w:pPr>
        <w:jc w:val="both"/>
        <w:rPr>
          <w:sz w:val="24"/>
          <w:szCs w:val="24"/>
          <w:lang w:val="lv-LV"/>
        </w:rPr>
      </w:pPr>
    </w:p>
    <w:p w14:paraId="2AED4FD7" w14:textId="77777777" w:rsidR="009B075F" w:rsidRPr="00BC51C0" w:rsidRDefault="009B075F" w:rsidP="00A92886">
      <w:pPr>
        <w:jc w:val="both"/>
        <w:rPr>
          <w:sz w:val="24"/>
          <w:szCs w:val="24"/>
          <w:lang w:val="lv-LV"/>
        </w:rPr>
      </w:pPr>
      <w:r w:rsidRPr="00BC51C0">
        <w:rPr>
          <w:sz w:val="24"/>
          <w:szCs w:val="24"/>
          <w:lang w:val="lv-LV"/>
        </w:rPr>
        <w:t>Tālrunis</w:t>
      </w:r>
    </w:p>
    <w:p w14:paraId="6D1CACAA" w14:textId="77777777" w:rsidR="009B075F" w:rsidRPr="00BC51C0" w:rsidRDefault="009B075F" w:rsidP="00A92886">
      <w:pPr>
        <w:jc w:val="both"/>
        <w:rPr>
          <w:sz w:val="24"/>
          <w:szCs w:val="24"/>
          <w:lang w:val="lv-LV"/>
        </w:rPr>
      </w:pPr>
    </w:p>
    <w:p w14:paraId="0018F37E" w14:textId="77777777" w:rsidR="009B075F" w:rsidRPr="00BC51C0" w:rsidRDefault="009B075F" w:rsidP="00A92886">
      <w:pPr>
        <w:jc w:val="both"/>
        <w:rPr>
          <w:sz w:val="24"/>
          <w:szCs w:val="24"/>
          <w:lang w:val="lv-LV"/>
        </w:rPr>
      </w:pPr>
    </w:p>
    <w:p w14:paraId="5841D475" w14:textId="77777777" w:rsidR="009B075F" w:rsidRPr="00BC51C0" w:rsidRDefault="009B075F" w:rsidP="00A92886">
      <w:pPr>
        <w:jc w:val="both"/>
        <w:rPr>
          <w:sz w:val="24"/>
          <w:szCs w:val="24"/>
          <w:lang w:val="lv-LV"/>
        </w:rPr>
      </w:pPr>
      <w:r w:rsidRPr="00BC51C0">
        <w:rPr>
          <w:sz w:val="24"/>
          <w:szCs w:val="24"/>
          <w:lang w:val="lv-LV"/>
        </w:rPr>
        <w:t>Datums</w:t>
      </w:r>
    </w:p>
    <w:p w14:paraId="7080625F" w14:textId="77777777" w:rsidR="009B075F" w:rsidRPr="00BC51C0" w:rsidRDefault="009B075F" w:rsidP="00A92886">
      <w:pPr>
        <w:jc w:val="both"/>
        <w:rPr>
          <w:sz w:val="24"/>
          <w:szCs w:val="24"/>
          <w:lang w:val="lv-LV"/>
        </w:rPr>
      </w:pPr>
    </w:p>
    <w:p w14:paraId="084AC423" w14:textId="7E2284FC" w:rsidR="00E6657F" w:rsidRPr="00BC51C0" w:rsidRDefault="009B075F" w:rsidP="00A92886">
      <w:pPr>
        <w:jc w:val="both"/>
        <w:rPr>
          <w:sz w:val="24"/>
          <w:szCs w:val="24"/>
          <w:lang w:val="lv-LV"/>
        </w:rPr>
      </w:pPr>
      <w:r w:rsidRPr="00BC51C0">
        <w:rPr>
          <w:sz w:val="24"/>
          <w:szCs w:val="24"/>
          <w:lang w:val="lv-LV"/>
        </w:rPr>
        <w:t>Pretendenta vai tā pilnvarotās personas paraksts, tā atšifrējums, zīmogs (ja tādu lieto)</w:t>
      </w:r>
    </w:p>
    <w:p w14:paraId="0D54A29F" w14:textId="77777777" w:rsidR="00E6657F" w:rsidRPr="00BC51C0" w:rsidRDefault="00E6657F" w:rsidP="00A92886">
      <w:pPr>
        <w:jc w:val="both"/>
        <w:rPr>
          <w:sz w:val="24"/>
          <w:szCs w:val="24"/>
          <w:lang w:val="lv-LV"/>
        </w:rPr>
      </w:pPr>
      <w:r w:rsidRPr="00BC51C0">
        <w:rPr>
          <w:sz w:val="24"/>
          <w:szCs w:val="24"/>
          <w:lang w:val="lv-LV"/>
        </w:rPr>
        <w:br w:type="page"/>
      </w:r>
    </w:p>
    <w:p w14:paraId="038AC7E0" w14:textId="77777777" w:rsidR="009B075F" w:rsidRPr="00BC51C0" w:rsidRDefault="009B075F" w:rsidP="00A92886">
      <w:pPr>
        <w:jc w:val="both"/>
        <w:rPr>
          <w:sz w:val="24"/>
          <w:szCs w:val="24"/>
          <w:lang w:val="lv-LV"/>
        </w:rPr>
      </w:pPr>
    </w:p>
    <w:p w14:paraId="02EF76F9" w14:textId="268BBB99" w:rsidR="00E6657F" w:rsidRPr="00BC51C0" w:rsidRDefault="00E6657F" w:rsidP="00A92886">
      <w:pPr>
        <w:keepNext/>
        <w:ind w:left="5387" w:hanging="142"/>
        <w:jc w:val="both"/>
        <w:outlineLvl w:val="2"/>
        <w:rPr>
          <w:sz w:val="22"/>
          <w:szCs w:val="24"/>
          <w:lang w:val="lv-LV"/>
        </w:rPr>
      </w:pPr>
      <w:r w:rsidRPr="00BC51C0">
        <w:rPr>
          <w:sz w:val="22"/>
          <w:szCs w:val="24"/>
          <w:lang w:val="lv-LV"/>
        </w:rPr>
        <w:t>3.pielikums</w:t>
      </w:r>
    </w:p>
    <w:p w14:paraId="37B3CD54" w14:textId="77777777" w:rsidR="00E6657F" w:rsidRPr="00BC51C0" w:rsidRDefault="00E6657F" w:rsidP="00A92886">
      <w:pPr>
        <w:keepNext/>
        <w:ind w:left="5245"/>
        <w:jc w:val="both"/>
        <w:outlineLvl w:val="2"/>
        <w:rPr>
          <w:sz w:val="22"/>
          <w:szCs w:val="24"/>
          <w:lang w:val="lv-LV"/>
        </w:rPr>
      </w:pPr>
      <w:r w:rsidRPr="00BC51C0">
        <w:rPr>
          <w:sz w:val="22"/>
          <w:szCs w:val="24"/>
          <w:lang w:val="lv-LV"/>
        </w:rPr>
        <w:t>Zemesgabala Zālītes ielā 2, Jelgavā izsoles noteikumiem</w:t>
      </w:r>
    </w:p>
    <w:p w14:paraId="76EBF23E" w14:textId="77777777" w:rsidR="00E6657F" w:rsidRPr="00BC51C0" w:rsidRDefault="00E6657F" w:rsidP="00A92886">
      <w:pPr>
        <w:keepNext/>
        <w:ind w:left="5245"/>
        <w:jc w:val="both"/>
        <w:outlineLvl w:val="2"/>
        <w:rPr>
          <w:sz w:val="22"/>
          <w:szCs w:val="24"/>
          <w:lang w:val="lv-LV"/>
        </w:rPr>
      </w:pPr>
    </w:p>
    <w:p w14:paraId="4288914A" w14:textId="77777777" w:rsidR="00657CFD" w:rsidRPr="00BC51C0" w:rsidRDefault="00657CFD" w:rsidP="00A92886">
      <w:pPr>
        <w:pStyle w:val="Heading3"/>
        <w:tabs>
          <w:tab w:val="center" w:pos="4012"/>
          <w:tab w:val="left" w:pos="6930"/>
        </w:tabs>
        <w:spacing w:before="0" w:after="0"/>
        <w:jc w:val="both"/>
        <w:rPr>
          <w:b w:val="0"/>
          <w:sz w:val="24"/>
          <w:szCs w:val="24"/>
          <w:lang w:val="lv-LV"/>
        </w:rPr>
      </w:pPr>
    </w:p>
    <w:p w14:paraId="0C3A9D0D" w14:textId="77777777" w:rsidR="00657CFD" w:rsidRPr="00BC51C0" w:rsidRDefault="00657CFD" w:rsidP="00A92886">
      <w:pPr>
        <w:pStyle w:val="Heading3"/>
        <w:tabs>
          <w:tab w:val="center" w:pos="4012"/>
          <w:tab w:val="left" w:pos="6930"/>
        </w:tabs>
        <w:spacing w:before="0" w:after="0"/>
        <w:jc w:val="center"/>
        <w:rPr>
          <w:rFonts w:ascii="Times New Roman" w:hAnsi="Times New Roman"/>
          <w:sz w:val="24"/>
          <w:szCs w:val="24"/>
          <w:lang w:val="lv-LV"/>
        </w:rPr>
      </w:pPr>
      <w:r w:rsidRPr="00BC51C0">
        <w:rPr>
          <w:rFonts w:ascii="Times New Roman" w:hAnsi="Times New Roman"/>
          <w:sz w:val="24"/>
          <w:szCs w:val="24"/>
          <w:lang w:val="lv-LV"/>
        </w:rPr>
        <w:t>FINANŠU PIEDĀVĀJUMS</w:t>
      </w:r>
    </w:p>
    <w:p w14:paraId="3FA7B50B" w14:textId="77777777" w:rsidR="00657CFD" w:rsidRPr="00BC51C0" w:rsidRDefault="00657CFD" w:rsidP="00A92886">
      <w:pPr>
        <w:jc w:val="center"/>
        <w:rPr>
          <w:lang w:val="lv-LV"/>
        </w:rPr>
      </w:pPr>
    </w:p>
    <w:p w14:paraId="1FD93F1D" w14:textId="409E1D27" w:rsidR="00657CFD" w:rsidRPr="00BC51C0" w:rsidRDefault="00657CFD" w:rsidP="00A92886">
      <w:pPr>
        <w:pStyle w:val="Title"/>
        <w:rPr>
          <w:b/>
          <w:caps/>
          <w:sz w:val="24"/>
          <w:szCs w:val="24"/>
        </w:rPr>
      </w:pPr>
      <w:r w:rsidRPr="00BC51C0">
        <w:rPr>
          <w:b/>
          <w:caps/>
          <w:sz w:val="24"/>
          <w:szCs w:val="24"/>
        </w:rPr>
        <w:t>zemesgabala ZĀLĪTES IELĀ 2, Jelgavā,</w:t>
      </w:r>
    </w:p>
    <w:p w14:paraId="6C570663" w14:textId="77777777" w:rsidR="00657CFD" w:rsidRPr="00BC51C0" w:rsidRDefault="00657CFD" w:rsidP="00A92886">
      <w:pPr>
        <w:jc w:val="center"/>
        <w:rPr>
          <w:b/>
          <w:sz w:val="24"/>
          <w:szCs w:val="24"/>
          <w:lang w:val="lv-LV"/>
        </w:rPr>
      </w:pPr>
      <w:r w:rsidRPr="00BC51C0">
        <w:rPr>
          <w:b/>
          <w:caps/>
          <w:sz w:val="24"/>
          <w:szCs w:val="24"/>
          <w:lang w:val="lv-LV"/>
        </w:rPr>
        <w:t>apbūves tiesības izsolei</w:t>
      </w:r>
    </w:p>
    <w:p w14:paraId="619CEF69" w14:textId="77777777" w:rsidR="00657CFD" w:rsidRPr="00BC51C0" w:rsidRDefault="00657CFD" w:rsidP="00A92886">
      <w:pPr>
        <w:pStyle w:val="NormalWeb"/>
        <w:spacing w:before="0" w:beforeAutospacing="0" w:after="0" w:afterAutospacing="0"/>
        <w:jc w:val="both"/>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2322"/>
      </w:tblGrid>
      <w:tr w:rsidR="00657CFD" w:rsidRPr="00BE7E56" w14:paraId="7BA199FE" w14:textId="77777777" w:rsidTr="00C95ADC">
        <w:tc>
          <w:tcPr>
            <w:tcW w:w="3750" w:type="pct"/>
            <w:vAlign w:val="center"/>
          </w:tcPr>
          <w:p w14:paraId="5C997B44" w14:textId="77777777" w:rsidR="00657CFD" w:rsidRPr="00BC51C0" w:rsidRDefault="00657CFD" w:rsidP="00A92886">
            <w:pPr>
              <w:pStyle w:val="NormalWeb"/>
              <w:spacing w:before="0" w:beforeAutospacing="0" w:after="0" w:afterAutospacing="0"/>
              <w:jc w:val="both"/>
              <w:rPr>
                <w:i/>
                <w:lang w:val="lv-LV"/>
              </w:rPr>
            </w:pPr>
            <w:r w:rsidRPr="00BC51C0">
              <w:rPr>
                <w:i/>
                <w:lang w:val="lv-LV"/>
              </w:rPr>
              <w:t>Izsolāmais objekts</w:t>
            </w:r>
          </w:p>
          <w:p w14:paraId="071ABDAB" w14:textId="77777777" w:rsidR="00657CFD" w:rsidRPr="00BC51C0" w:rsidRDefault="00657CFD" w:rsidP="00A92886">
            <w:pPr>
              <w:pStyle w:val="NormalWeb"/>
              <w:spacing w:before="0" w:beforeAutospacing="0" w:after="0" w:afterAutospacing="0"/>
              <w:jc w:val="both"/>
              <w:rPr>
                <w:i/>
                <w:lang w:val="lv-LV"/>
              </w:rPr>
            </w:pPr>
          </w:p>
        </w:tc>
        <w:tc>
          <w:tcPr>
            <w:tcW w:w="1250" w:type="pct"/>
            <w:vAlign w:val="center"/>
          </w:tcPr>
          <w:p w14:paraId="27EAF40F" w14:textId="02C29E8D" w:rsidR="00657CFD" w:rsidRPr="00BC51C0" w:rsidRDefault="00E25DA8" w:rsidP="00A92886">
            <w:pPr>
              <w:pStyle w:val="NormalWeb"/>
              <w:spacing w:before="0" w:beforeAutospacing="0" w:after="0" w:afterAutospacing="0"/>
              <w:jc w:val="both"/>
              <w:rPr>
                <w:sz w:val="22"/>
                <w:szCs w:val="22"/>
                <w:lang w:val="lv-LV"/>
              </w:rPr>
            </w:pPr>
            <w:r w:rsidRPr="00BC51C0">
              <w:rPr>
                <w:sz w:val="22"/>
                <w:szCs w:val="22"/>
                <w:lang w:val="lv-LV"/>
              </w:rPr>
              <w:t>Piedāvātā apbūves tiesības</w:t>
            </w:r>
            <w:proofErr w:type="gramStart"/>
            <w:r w:rsidRPr="00BC51C0">
              <w:rPr>
                <w:sz w:val="22"/>
                <w:szCs w:val="22"/>
                <w:lang w:val="lv-LV"/>
              </w:rPr>
              <w:t xml:space="preserve">  </w:t>
            </w:r>
            <w:proofErr w:type="gramEnd"/>
            <w:r w:rsidRPr="00BC51C0">
              <w:rPr>
                <w:sz w:val="22"/>
                <w:szCs w:val="22"/>
                <w:lang w:val="lv-LV"/>
              </w:rPr>
              <w:t xml:space="preserve">maksa gadā*, </w:t>
            </w:r>
            <w:proofErr w:type="spellStart"/>
            <w:r w:rsidRPr="00BC51C0">
              <w:rPr>
                <w:sz w:val="22"/>
                <w:szCs w:val="22"/>
                <w:lang w:val="lv-LV"/>
              </w:rPr>
              <w:t>euro</w:t>
            </w:r>
            <w:proofErr w:type="spellEnd"/>
            <w:r w:rsidRPr="00BC51C0">
              <w:rPr>
                <w:sz w:val="22"/>
                <w:szCs w:val="22"/>
                <w:lang w:val="lv-LV"/>
              </w:rPr>
              <w:t xml:space="preserve"> (bez PVN)</w:t>
            </w:r>
          </w:p>
        </w:tc>
      </w:tr>
      <w:tr w:rsidR="00657CFD" w:rsidRPr="00BE7E56" w14:paraId="1D22D4B6" w14:textId="77777777" w:rsidTr="00C95ADC">
        <w:tc>
          <w:tcPr>
            <w:tcW w:w="3750" w:type="pct"/>
            <w:vAlign w:val="center"/>
          </w:tcPr>
          <w:p w14:paraId="019DAE79" w14:textId="2CB33C97" w:rsidR="00657CFD" w:rsidRPr="00BC51C0" w:rsidRDefault="00657CFD" w:rsidP="00A92886">
            <w:pPr>
              <w:jc w:val="both"/>
              <w:rPr>
                <w:sz w:val="24"/>
                <w:szCs w:val="24"/>
                <w:lang w:val="lv-LV"/>
              </w:rPr>
            </w:pPr>
            <w:r w:rsidRPr="00BC51C0">
              <w:rPr>
                <w:sz w:val="24"/>
                <w:szCs w:val="24"/>
                <w:lang w:val="lv-LV"/>
              </w:rPr>
              <w:t>Zemesgabala 15000 m</w:t>
            </w:r>
            <w:r w:rsidRPr="00BC51C0">
              <w:rPr>
                <w:sz w:val="24"/>
                <w:szCs w:val="24"/>
                <w:vertAlign w:val="superscript"/>
                <w:lang w:val="lv-LV"/>
              </w:rPr>
              <w:t>2</w:t>
            </w:r>
            <w:r w:rsidRPr="00BC51C0">
              <w:rPr>
                <w:bCs/>
                <w:sz w:val="24"/>
                <w:szCs w:val="24"/>
                <w:lang w:val="lv-LV"/>
              </w:rPr>
              <w:t xml:space="preserve"> platībā</w:t>
            </w:r>
            <w:r w:rsidRPr="00BC51C0">
              <w:rPr>
                <w:sz w:val="24"/>
                <w:szCs w:val="24"/>
                <w:lang w:val="lv-LV"/>
              </w:rPr>
              <w:t xml:space="preserve"> ar kadastra apzīmējumu 0900 017 0375 Zālītes ielā 2, </w:t>
            </w:r>
            <w:r w:rsidRPr="00BC51C0">
              <w:rPr>
                <w:bCs/>
                <w:sz w:val="24"/>
                <w:szCs w:val="24"/>
                <w:lang w:val="lv-LV"/>
              </w:rPr>
              <w:t xml:space="preserve">Jelgavā, </w:t>
            </w:r>
            <w:r w:rsidRPr="00BC51C0">
              <w:rPr>
                <w:sz w:val="24"/>
                <w:szCs w:val="24"/>
                <w:lang w:val="lv-LV"/>
              </w:rPr>
              <w:t>apbūves tiesība.</w:t>
            </w:r>
          </w:p>
          <w:p w14:paraId="193AFB8D" w14:textId="77777777" w:rsidR="00657CFD" w:rsidRPr="00BC51C0" w:rsidRDefault="00657CFD" w:rsidP="00A92886">
            <w:pPr>
              <w:jc w:val="both"/>
              <w:rPr>
                <w:lang w:val="lv-LV" w:eastAsia="lv-LV"/>
              </w:rPr>
            </w:pPr>
          </w:p>
        </w:tc>
        <w:tc>
          <w:tcPr>
            <w:tcW w:w="1250" w:type="pct"/>
          </w:tcPr>
          <w:p w14:paraId="06D10E6B" w14:textId="77777777" w:rsidR="00657CFD" w:rsidRPr="00BC51C0" w:rsidRDefault="00657CFD" w:rsidP="00A92886">
            <w:pPr>
              <w:pStyle w:val="NormalWeb"/>
              <w:spacing w:before="0" w:beforeAutospacing="0" w:after="0" w:afterAutospacing="0"/>
              <w:jc w:val="both"/>
              <w:rPr>
                <w:lang w:val="lv-LV"/>
              </w:rPr>
            </w:pPr>
          </w:p>
        </w:tc>
      </w:tr>
    </w:tbl>
    <w:p w14:paraId="5C46FDEE" w14:textId="77777777" w:rsidR="00657CFD" w:rsidRPr="00BC51C0" w:rsidRDefault="00657CFD" w:rsidP="00A92886">
      <w:pPr>
        <w:pStyle w:val="NormalWeb"/>
        <w:spacing w:before="0" w:beforeAutospacing="0" w:after="0" w:afterAutospacing="0"/>
        <w:jc w:val="both"/>
        <w:rPr>
          <w:lang w:val="lv-LV"/>
        </w:rPr>
      </w:pPr>
    </w:p>
    <w:p w14:paraId="2A88714F" w14:textId="77777777" w:rsidR="00657CFD" w:rsidRPr="00BC51C0" w:rsidRDefault="00657CFD" w:rsidP="00A92886">
      <w:pPr>
        <w:pStyle w:val="NormalWeb"/>
        <w:spacing w:before="0" w:beforeAutospacing="0" w:after="0" w:afterAutospacing="0"/>
        <w:jc w:val="both"/>
        <w:rPr>
          <w:lang w:val="lv-LV"/>
        </w:rPr>
      </w:pPr>
      <w:r w:rsidRPr="00BC51C0">
        <w:rPr>
          <w:sz w:val="21"/>
          <w:szCs w:val="21"/>
          <w:lang w:val="lv-LV"/>
        </w:rPr>
        <w:t xml:space="preserve">     </w:t>
      </w:r>
      <w:r w:rsidRPr="00BC51C0">
        <w:rPr>
          <w:lang w:val="lv-LV"/>
        </w:rPr>
        <w:t>(___________________________________________________________________)</w:t>
      </w:r>
    </w:p>
    <w:p w14:paraId="4F6FBDC3" w14:textId="5F9B7D69" w:rsidR="00657CFD" w:rsidRPr="00BC51C0" w:rsidRDefault="00657CFD" w:rsidP="00A92886">
      <w:pPr>
        <w:jc w:val="both"/>
        <w:rPr>
          <w:i/>
          <w:lang w:val="lv-LV"/>
        </w:rPr>
      </w:pPr>
      <w:r w:rsidRPr="00BC51C0">
        <w:rPr>
          <w:i/>
          <w:lang w:val="lv-LV"/>
        </w:rPr>
        <w:t>(piedāvātā apbūves tiesības maksa vārdiem)</w:t>
      </w:r>
    </w:p>
    <w:p w14:paraId="0CCFC86C" w14:textId="77777777" w:rsidR="00657CFD" w:rsidRPr="00BC51C0" w:rsidRDefault="00657CFD" w:rsidP="00A92886">
      <w:pPr>
        <w:jc w:val="both"/>
        <w:rPr>
          <w:sz w:val="24"/>
          <w:szCs w:val="24"/>
          <w:lang w:val="lv-LV"/>
        </w:rPr>
      </w:pPr>
    </w:p>
    <w:p w14:paraId="1A487DE6" w14:textId="666867AC" w:rsidR="00657CFD" w:rsidRPr="00BC51C0" w:rsidRDefault="00657CFD" w:rsidP="00A92886">
      <w:pPr>
        <w:jc w:val="both"/>
        <w:rPr>
          <w:sz w:val="24"/>
          <w:szCs w:val="24"/>
          <w:lang w:val="lv-LV"/>
        </w:rPr>
      </w:pPr>
      <w:r w:rsidRPr="00BC51C0">
        <w:rPr>
          <w:sz w:val="24"/>
          <w:szCs w:val="24"/>
          <w:lang w:val="lv-LV"/>
        </w:rPr>
        <w:t xml:space="preserve">* piedāvāta apbūves tiesības maksa </w:t>
      </w:r>
      <w:r w:rsidR="00E25DA8" w:rsidRPr="00BC51C0">
        <w:rPr>
          <w:sz w:val="24"/>
          <w:szCs w:val="24"/>
          <w:lang w:val="lv-LV"/>
        </w:rPr>
        <w:t xml:space="preserve">gadā bez PVN </w:t>
      </w:r>
      <w:r w:rsidRPr="00BC51C0">
        <w:rPr>
          <w:sz w:val="24"/>
          <w:szCs w:val="24"/>
          <w:lang w:val="lv-LV"/>
        </w:rPr>
        <w:t xml:space="preserve">nevar būt zemāka vai vienāda par noteikto izsoles sākumcenu, t.i. 135 </w:t>
      </w:r>
      <w:proofErr w:type="spellStart"/>
      <w:r w:rsidRPr="00BC51C0">
        <w:rPr>
          <w:i/>
          <w:sz w:val="24"/>
          <w:szCs w:val="24"/>
          <w:lang w:val="lv-LV"/>
        </w:rPr>
        <w:t>euro</w:t>
      </w:r>
      <w:proofErr w:type="spellEnd"/>
      <w:r w:rsidRPr="00BC51C0">
        <w:rPr>
          <w:sz w:val="24"/>
          <w:szCs w:val="24"/>
          <w:lang w:val="lv-LV"/>
        </w:rPr>
        <w:t xml:space="preserve"> (viens simts trīsdesmit pieci </w:t>
      </w:r>
      <w:proofErr w:type="spellStart"/>
      <w:r w:rsidRPr="00BC51C0">
        <w:rPr>
          <w:i/>
          <w:sz w:val="24"/>
          <w:szCs w:val="24"/>
          <w:lang w:val="lv-LV"/>
        </w:rPr>
        <w:t>euro</w:t>
      </w:r>
      <w:proofErr w:type="spellEnd"/>
      <w:r w:rsidRPr="00BC51C0">
        <w:rPr>
          <w:sz w:val="24"/>
          <w:szCs w:val="24"/>
          <w:lang w:val="lv-LV"/>
        </w:rPr>
        <w:t>).</w:t>
      </w:r>
    </w:p>
    <w:p w14:paraId="6A12AFE7" w14:textId="77777777" w:rsidR="00657CFD" w:rsidRPr="00BC51C0" w:rsidRDefault="00657CFD" w:rsidP="00A92886">
      <w:pPr>
        <w:ind w:hanging="360"/>
        <w:jc w:val="both"/>
        <w:rPr>
          <w:sz w:val="24"/>
          <w:szCs w:val="24"/>
          <w:lang w:val="lv-LV"/>
        </w:rPr>
      </w:pPr>
    </w:p>
    <w:p w14:paraId="69F31877" w14:textId="77777777" w:rsidR="00657CFD" w:rsidRPr="00BC51C0" w:rsidRDefault="00657CFD" w:rsidP="00A92886">
      <w:pPr>
        <w:ind w:hanging="360"/>
        <w:jc w:val="both"/>
        <w:rPr>
          <w:sz w:val="24"/>
          <w:szCs w:val="24"/>
          <w:lang w:val="lv-LV"/>
        </w:rPr>
      </w:pPr>
      <w:r w:rsidRPr="00BC51C0">
        <w:rPr>
          <w:sz w:val="24"/>
          <w:szCs w:val="24"/>
          <w:lang w:val="lv-LV"/>
        </w:rPr>
        <w:t>___________________________</w:t>
      </w:r>
    </w:p>
    <w:p w14:paraId="2DFE8E7C" w14:textId="77777777" w:rsidR="00657CFD" w:rsidRPr="00BC51C0" w:rsidRDefault="00657CFD" w:rsidP="00A92886">
      <w:pPr>
        <w:ind w:hanging="360"/>
        <w:jc w:val="both"/>
        <w:outlineLvl w:val="0"/>
        <w:rPr>
          <w:i/>
          <w:lang w:val="lv-LV"/>
        </w:rPr>
      </w:pPr>
      <w:bookmarkStart w:id="5" w:name="_Toc211739521"/>
      <w:r w:rsidRPr="00BC51C0">
        <w:rPr>
          <w:i/>
          <w:lang w:val="lv-LV"/>
        </w:rPr>
        <w:t>(Paraksts</w:t>
      </w:r>
      <w:bookmarkEnd w:id="5"/>
      <w:r w:rsidRPr="00BC51C0">
        <w:rPr>
          <w:i/>
          <w:lang w:val="lv-LV"/>
        </w:rPr>
        <w:t>)</w:t>
      </w:r>
    </w:p>
    <w:p w14:paraId="19ACEB30" w14:textId="77777777" w:rsidR="00657CFD" w:rsidRPr="00BC51C0" w:rsidRDefault="00657CFD" w:rsidP="00A92886">
      <w:pPr>
        <w:ind w:hanging="360"/>
        <w:jc w:val="both"/>
        <w:rPr>
          <w:i/>
          <w:sz w:val="24"/>
          <w:szCs w:val="24"/>
          <w:lang w:val="lv-LV"/>
        </w:rPr>
      </w:pPr>
      <w:r w:rsidRPr="00BC51C0">
        <w:rPr>
          <w:i/>
          <w:sz w:val="24"/>
          <w:szCs w:val="24"/>
          <w:lang w:val="lv-LV"/>
        </w:rPr>
        <w:t>______________________________________________________________________</w:t>
      </w:r>
    </w:p>
    <w:p w14:paraId="19C75680" w14:textId="77777777" w:rsidR="00657CFD" w:rsidRPr="00BC51C0" w:rsidRDefault="00657CFD" w:rsidP="00A92886">
      <w:pPr>
        <w:ind w:hanging="360"/>
        <w:jc w:val="both"/>
        <w:outlineLvl w:val="0"/>
        <w:rPr>
          <w:i/>
          <w:lang w:val="lv-LV"/>
        </w:rPr>
      </w:pPr>
      <w:bookmarkStart w:id="6" w:name="_Toc211739522"/>
      <w:r w:rsidRPr="00BC51C0">
        <w:rPr>
          <w:i/>
          <w:lang w:val="lv-LV"/>
        </w:rPr>
        <w:t>(Vārds, uzvārds</w:t>
      </w:r>
      <w:bookmarkEnd w:id="6"/>
      <w:r w:rsidRPr="00BC51C0">
        <w:rPr>
          <w:i/>
          <w:lang w:val="lv-LV"/>
        </w:rPr>
        <w:t>)</w:t>
      </w:r>
      <w:proofErr w:type="gramStart"/>
      <w:r w:rsidRPr="00BC51C0">
        <w:rPr>
          <w:i/>
          <w:lang w:val="lv-LV"/>
        </w:rPr>
        <w:t xml:space="preserve">                    </w:t>
      </w:r>
      <w:proofErr w:type="gramEnd"/>
    </w:p>
    <w:p w14:paraId="0F4E199C" w14:textId="77777777" w:rsidR="00657CFD" w:rsidRPr="00BC51C0" w:rsidRDefault="00657CFD" w:rsidP="00A92886">
      <w:pPr>
        <w:ind w:hanging="360"/>
        <w:jc w:val="both"/>
        <w:rPr>
          <w:i/>
          <w:sz w:val="24"/>
          <w:szCs w:val="24"/>
          <w:lang w:val="lv-LV"/>
        </w:rPr>
      </w:pPr>
      <w:r w:rsidRPr="00BC51C0">
        <w:rPr>
          <w:i/>
          <w:sz w:val="24"/>
          <w:szCs w:val="24"/>
          <w:lang w:val="lv-LV"/>
        </w:rPr>
        <w:t>_________________________________________ ______________________________</w:t>
      </w:r>
    </w:p>
    <w:p w14:paraId="4239367C" w14:textId="77777777" w:rsidR="00657CFD" w:rsidRPr="00BC51C0" w:rsidRDefault="00657CFD" w:rsidP="00A92886">
      <w:pPr>
        <w:ind w:hanging="360"/>
        <w:jc w:val="both"/>
        <w:outlineLvl w:val="0"/>
        <w:rPr>
          <w:i/>
          <w:lang w:val="lv-LV"/>
        </w:rPr>
      </w:pPr>
      <w:bookmarkStart w:id="7" w:name="_Toc211739523"/>
      <w:r w:rsidRPr="00BC51C0">
        <w:rPr>
          <w:i/>
          <w:lang w:val="lv-LV"/>
        </w:rPr>
        <w:t>(Amats, pilnvarojums</w:t>
      </w:r>
      <w:bookmarkEnd w:id="7"/>
      <w:r w:rsidRPr="00BC51C0">
        <w:rPr>
          <w:i/>
          <w:lang w:val="lv-LV"/>
        </w:rPr>
        <w:t>)</w:t>
      </w:r>
    </w:p>
    <w:p w14:paraId="27EC1175" w14:textId="77777777" w:rsidR="00657CFD" w:rsidRPr="00BC51C0" w:rsidRDefault="00657CFD" w:rsidP="00A92886">
      <w:pPr>
        <w:ind w:hanging="360"/>
        <w:jc w:val="both"/>
        <w:rPr>
          <w:sz w:val="24"/>
          <w:szCs w:val="24"/>
          <w:lang w:val="lv-LV"/>
        </w:rPr>
      </w:pPr>
      <w:r w:rsidRPr="00BC51C0">
        <w:rPr>
          <w:sz w:val="24"/>
          <w:szCs w:val="24"/>
          <w:lang w:val="lv-LV"/>
        </w:rPr>
        <w:tab/>
      </w:r>
    </w:p>
    <w:p w14:paraId="26668A40" w14:textId="0C703D4B" w:rsidR="00657CFD" w:rsidRPr="00BC51C0" w:rsidRDefault="00657CFD" w:rsidP="00A92886">
      <w:pPr>
        <w:jc w:val="both"/>
        <w:rPr>
          <w:sz w:val="24"/>
          <w:szCs w:val="24"/>
          <w:lang w:val="lv-LV"/>
        </w:rPr>
      </w:pPr>
      <w:r w:rsidRPr="00BC51C0">
        <w:rPr>
          <w:sz w:val="24"/>
          <w:szCs w:val="24"/>
          <w:lang w:val="lv-LV"/>
        </w:rPr>
        <w:t>Piedāvājums sagatavots un parakstīts 2021.gada “___”.____________</w:t>
      </w:r>
      <w:r w:rsidRPr="00BC51C0">
        <w:rPr>
          <w:sz w:val="24"/>
          <w:szCs w:val="24"/>
          <w:lang w:val="lv-LV"/>
        </w:rPr>
        <w:tab/>
      </w:r>
      <w:r w:rsidRPr="00BC51C0">
        <w:rPr>
          <w:sz w:val="24"/>
          <w:szCs w:val="24"/>
          <w:lang w:val="lv-LV"/>
        </w:rPr>
        <w:tab/>
      </w:r>
    </w:p>
    <w:p w14:paraId="46D27D6F" w14:textId="77777777" w:rsidR="00657CFD" w:rsidRPr="00BC51C0" w:rsidRDefault="00657CFD" w:rsidP="00A92886">
      <w:pPr>
        <w:ind w:hanging="360"/>
        <w:jc w:val="both"/>
        <w:rPr>
          <w:sz w:val="24"/>
          <w:szCs w:val="24"/>
          <w:lang w:val="lv-LV"/>
        </w:rPr>
      </w:pPr>
      <w:r w:rsidRPr="00BC51C0">
        <w:rPr>
          <w:sz w:val="24"/>
          <w:szCs w:val="24"/>
          <w:lang w:val="lv-LV"/>
        </w:rPr>
        <w:tab/>
        <w:t xml:space="preserve">             </w:t>
      </w:r>
    </w:p>
    <w:p w14:paraId="1422F068" w14:textId="77777777" w:rsidR="00657CFD" w:rsidRPr="00BC51C0" w:rsidRDefault="00657CFD" w:rsidP="00A92886">
      <w:pPr>
        <w:jc w:val="both"/>
        <w:rPr>
          <w:sz w:val="18"/>
          <w:szCs w:val="18"/>
          <w:lang w:val="lv-LV"/>
        </w:rPr>
      </w:pPr>
    </w:p>
    <w:p w14:paraId="54B92464" w14:textId="77777777" w:rsidR="00E6657F" w:rsidRPr="00BC51C0" w:rsidRDefault="00E6657F" w:rsidP="00A92886">
      <w:pPr>
        <w:keepNext/>
        <w:ind w:left="5245"/>
        <w:jc w:val="both"/>
        <w:outlineLvl w:val="2"/>
        <w:rPr>
          <w:sz w:val="22"/>
          <w:szCs w:val="24"/>
          <w:lang w:val="lv-LV"/>
        </w:rPr>
      </w:pPr>
    </w:p>
    <w:p w14:paraId="27FEF89F" w14:textId="77777777" w:rsidR="00E6657F" w:rsidRPr="00BC51C0" w:rsidRDefault="00E6657F" w:rsidP="00A92886">
      <w:pPr>
        <w:jc w:val="both"/>
        <w:rPr>
          <w:sz w:val="22"/>
          <w:szCs w:val="24"/>
          <w:lang w:val="lv-LV"/>
        </w:rPr>
      </w:pPr>
      <w:r w:rsidRPr="00BC51C0">
        <w:rPr>
          <w:sz w:val="22"/>
          <w:szCs w:val="24"/>
          <w:lang w:val="lv-LV"/>
        </w:rPr>
        <w:br w:type="page"/>
      </w:r>
    </w:p>
    <w:p w14:paraId="37531C4D" w14:textId="5DB5F182" w:rsidR="004C3DB0" w:rsidRPr="00BC51C0" w:rsidRDefault="00E6657F" w:rsidP="00A92886">
      <w:pPr>
        <w:keepNext/>
        <w:ind w:left="5387" w:hanging="142"/>
        <w:jc w:val="both"/>
        <w:outlineLvl w:val="2"/>
        <w:rPr>
          <w:sz w:val="22"/>
          <w:szCs w:val="24"/>
          <w:lang w:val="lv-LV"/>
        </w:rPr>
      </w:pPr>
      <w:r w:rsidRPr="00BC51C0">
        <w:rPr>
          <w:sz w:val="22"/>
          <w:szCs w:val="24"/>
          <w:lang w:val="lv-LV"/>
        </w:rPr>
        <w:lastRenderedPageBreak/>
        <w:t>4</w:t>
      </w:r>
      <w:r w:rsidR="004C3DB0" w:rsidRPr="00BC51C0">
        <w:rPr>
          <w:sz w:val="22"/>
          <w:szCs w:val="24"/>
          <w:lang w:val="lv-LV"/>
        </w:rPr>
        <w:t>.pielikums</w:t>
      </w:r>
    </w:p>
    <w:p w14:paraId="0A71888C" w14:textId="6949E6CA" w:rsidR="004C3DB0" w:rsidRPr="00BC51C0" w:rsidRDefault="004C3DB0" w:rsidP="00A92886">
      <w:pPr>
        <w:keepNext/>
        <w:ind w:left="5245"/>
        <w:jc w:val="both"/>
        <w:outlineLvl w:val="2"/>
        <w:rPr>
          <w:sz w:val="22"/>
          <w:szCs w:val="24"/>
          <w:lang w:val="lv-LV"/>
        </w:rPr>
      </w:pPr>
      <w:r w:rsidRPr="00BC51C0">
        <w:rPr>
          <w:sz w:val="22"/>
          <w:szCs w:val="24"/>
          <w:lang w:val="lv-LV"/>
        </w:rPr>
        <w:t xml:space="preserve">Zemesgabala </w:t>
      </w:r>
      <w:r w:rsidR="00AE0D2E" w:rsidRPr="00BC51C0">
        <w:rPr>
          <w:sz w:val="22"/>
          <w:szCs w:val="24"/>
          <w:lang w:val="lv-LV"/>
        </w:rPr>
        <w:t>Zālītes ielā 2</w:t>
      </w:r>
      <w:r w:rsidRPr="00BC51C0">
        <w:rPr>
          <w:sz w:val="22"/>
          <w:szCs w:val="24"/>
          <w:lang w:val="lv-LV"/>
        </w:rPr>
        <w:t>, Jelgavā izsoles noteikumiem</w:t>
      </w:r>
    </w:p>
    <w:p w14:paraId="40901CC7" w14:textId="77777777" w:rsidR="004C3DB0" w:rsidRPr="00BC51C0" w:rsidRDefault="004C3DB0" w:rsidP="00A92886">
      <w:pPr>
        <w:jc w:val="both"/>
        <w:rPr>
          <w:b/>
          <w:bCs/>
          <w:sz w:val="24"/>
          <w:szCs w:val="24"/>
          <w:lang w:val="lv-LV"/>
        </w:rPr>
      </w:pPr>
    </w:p>
    <w:p w14:paraId="73ACE7CA" w14:textId="77777777" w:rsidR="004C3DB0" w:rsidRPr="00BC51C0" w:rsidRDefault="004C3DB0" w:rsidP="00A92886">
      <w:pPr>
        <w:jc w:val="center"/>
        <w:rPr>
          <w:b/>
          <w:bCs/>
          <w:sz w:val="24"/>
          <w:szCs w:val="24"/>
          <w:lang w:val="lv-LV"/>
        </w:rPr>
      </w:pPr>
      <w:r w:rsidRPr="00BC51C0">
        <w:rPr>
          <w:b/>
          <w:bCs/>
          <w:sz w:val="24"/>
          <w:szCs w:val="24"/>
          <w:lang w:val="lv-LV"/>
        </w:rPr>
        <w:t>LĪGUMS</w:t>
      </w:r>
    </w:p>
    <w:p w14:paraId="4B4526FE" w14:textId="1544CC65" w:rsidR="004C3DB0" w:rsidRPr="00BC51C0" w:rsidRDefault="004C3DB0" w:rsidP="00A92886">
      <w:pPr>
        <w:jc w:val="center"/>
        <w:rPr>
          <w:b/>
          <w:bCs/>
          <w:sz w:val="24"/>
          <w:szCs w:val="24"/>
          <w:lang w:val="lv-LV"/>
        </w:rPr>
      </w:pPr>
      <w:r w:rsidRPr="00BC51C0">
        <w:rPr>
          <w:b/>
          <w:bCs/>
          <w:sz w:val="24"/>
          <w:szCs w:val="24"/>
          <w:lang w:val="lv-LV"/>
        </w:rPr>
        <w:t>PAR APBŪVES TIESĪBAS PIEŠĶIRŠANU</w:t>
      </w:r>
      <w:r w:rsidR="00046D10" w:rsidRPr="00BC51C0">
        <w:rPr>
          <w:b/>
          <w:bCs/>
          <w:sz w:val="24"/>
          <w:szCs w:val="24"/>
          <w:lang w:val="lv-LV"/>
        </w:rPr>
        <w:t xml:space="preserve"> ZEMESGABALAM</w:t>
      </w:r>
    </w:p>
    <w:p w14:paraId="36F5CCCB" w14:textId="376ECFE0" w:rsidR="004C3DB0" w:rsidRPr="00BC51C0" w:rsidRDefault="00AE0D2E" w:rsidP="00A92886">
      <w:pPr>
        <w:spacing w:after="240"/>
        <w:jc w:val="center"/>
        <w:rPr>
          <w:b/>
          <w:bCs/>
          <w:sz w:val="24"/>
          <w:szCs w:val="24"/>
          <w:lang w:val="lv-LV"/>
        </w:rPr>
      </w:pPr>
      <w:r w:rsidRPr="00BC51C0">
        <w:rPr>
          <w:b/>
          <w:bCs/>
          <w:sz w:val="24"/>
          <w:szCs w:val="24"/>
          <w:lang w:val="lv-LV"/>
        </w:rPr>
        <w:t>ZĀLĪTES IELĀ 2</w:t>
      </w:r>
      <w:r w:rsidR="004C3DB0" w:rsidRPr="00BC51C0">
        <w:rPr>
          <w:b/>
          <w:bCs/>
          <w:sz w:val="24"/>
          <w:szCs w:val="24"/>
          <w:lang w:val="lv-LV"/>
        </w:rPr>
        <w:t>, JELGAVĀ</w:t>
      </w:r>
    </w:p>
    <w:p w14:paraId="0EBE5E84" w14:textId="77777777" w:rsidR="004C3DB0" w:rsidRPr="00BC51C0" w:rsidRDefault="004C3DB0" w:rsidP="00A92886">
      <w:pPr>
        <w:keepNext/>
        <w:spacing w:before="240" w:after="240"/>
        <w:jc w:val="both"/>
        <w:outlineLvl w:val="0"/>
        <w:rPr>
          <w:sz w:val="24"/>
          <w:szCs w:val="24"/>
          <w:lang w:val="lv-LV"/>
        </w:rPr>
      </w:pPr>
      <w:r w:rsidRPr="00BC51C0">
        <w:rPr>
          <w:sz w:val="24"/>
          <w:szCs w:val="24"/>
          <w:lang w:val="lv-LV"/>
        </w:rPr>
        <w:t>Jelgavā</w:t>
      </w:r>
      <w:r w:rsidRPr="00BC51C0">
        <w:rPr>
          <w:sz w:val="24"/>
          <w:szCs w:val="24"/>
          <w:lang w:val="lv-LV"/>
        </w:rPr>
        <w:tab/>
      </w:r>
      <w:r w:rsidRPr="00BC51C0">
        <w:rPr>
          <w:sz w:val="24"/>
          <w:szCs w:val="24"/>
          <w:lang w:val="lv-LV"/>
        </w:rPr>
        <w:tab/>
      </w:r>
      <w:r w:rsidRPr="00BC51C0">
        <w:rPr>
          <w:sz w:val="24"/>
          <w:szCs w:val="24"/>
          <w:lang w:val="lv-LV"/>
        </w:rPr>
        <w:tab/>
      </w:r>
      <w:r w:rsidRPr="00BC51C0">
        <w:rPr>
          <w:sz w:val="24"/>
          <w:szCs w:val="24"/>
          <w:lang w:val="lv-LV"/>
        </w:rPr>
        <w:tab/>
      </w:r>
      <w:r w:rsidRPr="00BC51C0">
        <w:rPr>
          <w:sz w:val="24"/>
          <w:szCs w:val="24"/>
          <w:lang w:val="lv-LV"/>
        </w:rPr>
        <w:tab/>
      </w:r>
      <w:r w:rsidRPr="00BC51C0">
        <w:rPr>
          <w:sz w:val="24"/>
          <w:szCs w:val="24"/>
          <w:lang w:val="lv-LV"/>
        </w:rPr>
        <w:tab/>
      </w:r>
      <w:r w:rsidRPr="00BC51C0">
        <w:rPr>
          <w:sz w:val="24"/>
          <w:szCs w:val="24"/>
          <w:lang w:val="lv-LV"/>
        </w:rPr>
        <w:tab/>
      </w:r>
      <w:proofErr w:type="gramStart"/>
      <w:r w:rsidRPr="00BC51C0">
        <w:rPr>
          <w:sz w:val="24"/>
          <w:szCs w:val="24"/>
          <w:lang w:val="lv-LV"/>
        </w:rPr>
        <w:t xml:space="preserve">                  </w:t>
      </w:r>
      <w:proofErr w:type="gramEnd"/>
      <w:r w:rsidRPr="00BC51C0">
        <w:rPr>
          <w:sz w:val="24"/>
          <w:szCs w:val="24"/>
          <w:lang w:val="lv-LV"/>
        </w:rPr>
        <w:t>2020.gada __._______</w:t>
      </w:r>
    </w:p>
    <w:p w14:paraId="383CAE78" w14:textId="77777777" w:rsidR="004C3DB0" w:rsidRPr="00BC51C0" w:rsidRDefault="004C3DB0" w:rsidP="00A92886">
      <w:pPr>
        <w:keepNext/>
        <w:jc w:val="both"/>
        <w:outlineLvl w:val="0"/>
        <w:rPr>
          <w:sz w:val="24"/>
          <w:szCs w:val="24"/>
          <w:lang w:val="lv-LV"/>
        </w:rPr>
      </w:pPr>
      <w:r w:rsidRPr="00BC51C0">
        <w:rPr>
          <w:b/>
          <w:sz w:val="24"/>
          <w:lang w:val="lv-LV"/>
        </w:rPr>
        <w:t>Jelgavas pilsētas dome,</w:t>
      </w:r>
      <w:r w:rsidRPr="00BC51C0">
        <w:rPr>
          <w:sz w:val="24"/>
          <w:lang w:val="lv-LV"/>
        </w:rPr>
        <w:t xml:space="preserve"> reģistrācijas Nr. 90000042516, juridiskā adrese Lielā iela 11, Jelgava, LV-3001, (turpmāk – Zemesgabala īpašnieks) _____________________________________________________________________________________________________________________________________________________________________________________________________________, no vienas puses</w:t>
      </w:r>
      <w:r w:rsidRPr="00BC51C0">
        <w:rPr>
          <w:sz w:val="24"/>
          <w:szCs w:val="24"/>
          <w:lang w:val="lv-LV"/>
        </w:rPr>
        <w:t>, un</w:t>
      </w:r>
    </w:p>
    <w:p w14:paraId="0AFDF422" w14:textId="77777777" w:rsidR="004C3DB0" w:rsidRPr="00BC51C0" w:rsidRDefault="004C3DB0" w:rsidP="00A92886">
      <w:pPr>
        <w:keepNext/>
        <w:jc w:val="both"/>
        <w:outlineLvl w:val="0"/>
        <w:rPr>
          <w:sz w:val="24"/>
          <w:szCs w:val="24"/>
          <w:lang w:val="lv-LV"/>
        </w:rPr>
      </w:pPr>
      <w:r w:rsidRPr="00BC51C0">
        <w:rPr>
          <w:b/>
          <w:sz w:val="24"/>
          <w:szCs w:val="24"/>
          <w:lang w:val="lv-LV"/>
        </w:rPr>
        <w:t>_</w:t>
      </w:r>
      <w:r w:rsidRPr="00BC51C0">
        <w:rPr>
          <w:sz w:val="24"/>
          <w:szCs w:val="24"/>
          <w:lang w:val="lv-LV"/>
        </w:rPr>
        <w:t>___________________________________________________________________________________________________________________________________ (turpmāk – Apbūves tiesīgais), ____________________, no otras puses, katrs atsevišķi un kopā turpmāk saukti Puse un Puses,</w:t>
      </w:r>
    </w:p>
    <w:p w14:paraId="4B8B7B37" w14:textId="23B60085" w:rsidR="004C3DB0" w:rsidRPr="00BC51C0" w:rsidRDefault="004C3DB0" w:rsidP="00A92886">
      <w:pPr>
        <w:keepNext/>
        <w:jc w:val="both"/>
        <w:outlineLvl w:val="0"/>
        <w:rPr>
          <w:sz w:val="24"/>
          <w:szCs w:val="24"/>
          <w:lang w:val="lv-LV"/>
        </w:rPr>
      </w:pPr>
      <w:r w:rsidRPr="00BC51C0">
        <w:rPr>
          <w:sz w:val="24"/>
          <w:szCs w:val="24"/>
          <w:lang w:val="lv-LV"/>
        </w:rPr>
        <w:t>saskaņā ar izsoles “</w:t>
      </w:r>
      <w:r w:rsidRPr="00BC51C0">
        <w:rPr>
          <w:sz w:val="24"/>
          <w:lang w:val="lv-LV"/>
        </w:rPr>
        <w:t xml:space="preserve">Zemesgabala </w:t>
      </w:r>
      <w:r w:rsidR="00AE0D2E" w:rsidRPr="00BC51C0">
        <w:rPr>
          <w:sz w:val="24"/>
          <w:lang w:val="lv-LV"/>
        </w:rPr>
        <w:t>Zālītes ielā 2</w:t>
      </w:r>
      <w:r w:rsidRPr="00BC51C0">
        <w:rPr>
          <w:sz w:val="24"/>
          <w:lang w:val="lv-LV"/>
        </w:rPr>
        <w:t>, Jelgavā apbūves tiesības izsole</w:t>
      </w:r>
      <w:r w:rsidRPr="00BC51C0">
        <w:rPr>
          <w:sz w:val="24"/>
          <w:szCs w:val="24"/>
          <w:lang w:val="lv-LV"/>
        </w:rPr>
        <w:t>” (turpmāk – Izsole) rezultātiem, noslēdz šo līgumu (turpmāk – Līgums):</w:t>
      </w:r>
    </w:p>
    <w:p w14:paraId="4102D608" w14:textId="77777777" w:rsidR="004C3DB0" w:rsidRPr="00BC51C0" w:rsidRDefault="004C3DB0" w:rsidP="00A92886">
      <w:pPr>
        <w:numPr>
          <w:ilvl w:val="0"/>
          <w:numId w:val="3"/>
        </w:numPr>
        <w:spacing w:before="240" w:after="240"/>
        <w:ind w:left="357" w:hanging="357"/>
        <w:jc w:val="both"/>
        <w:rPr>
          <w:b/>
          <w:sz w:val="24"/>
          <w:szCs w:val="24"/>
          <w:lang w:val="lv-LV"/>
        </w:rPr>
      </w:pPr>
      <w:r w:rsidRPr="00BC51C0">
        <w:rPr>
          <w:b/>
          <w:sz w:val="24"/>
          <w:szCs w:val="24"/>
          <w:lang w:val="lv-LV"/>
        </w:rPr>
        <w:t xml:space="preserve">Līguma priekšmets </w:t>
      </w:r>
    </w:p>
    <w:p w14:paraId="24D9BDB6" w14:textId="33BE5B9C" w:rsidR="004C3DB0" w:rsidRPr="00BC51C0" w:rsidRDefault="004C3DB0" w:rsidP="00A92886">
      <w:pPr>
        <w:numPr>
          <w:ilvl w:val="1"/>
          <w:numId w:val="3"/>
        </w:numPr>
        <w:jc w:val="both"/>
        <w:rPr>
          <w:sz w:val="24"/>
          <w:szCs w:val="24"/>
          <w:lang w:val="lv-LV"/>
        </w:rPr>
      </w:pPr>
      <w:r w:rsidRPr="00BC51C0">
        <w:rPr>
          <w:sz w:val="24"/>
          <w:szCs w:val="24"/>
          <w:lang w:val="lv-LV"/>
        </w:rPr>
        <w:t xml:space="preserve">Zemes īpašnieks piešķir Apbūves tiesīgajam tiesību būvēt </w:t>
      </w:r>
      <w:r w:rsidR="001D14A4" w:rsidRPr="00BC51C0">
        <w:rPr>
          <w:sz w:val="24"/>
          <w:szCs w:val="24"/>
          <w:lang w:val="lv-LV"/>
        </w:rPr>
        <w:t xml:space="preserve">krematoriju </w:t>
      </w:r>
      <w:r w:rsidR="008F03A2" w:rsidRPr="00BC51C0">
        <w:rPr>
          <w:sz w:val="24"/>
          <w:szCs w:val="24"/>
          <w:lang w:val="lv-LV"/>
        </w:rPr>
        <w:t xml:space="preserve">– sēru </w:t>
      </w:r>
      <w:r w:rsidR="001D14A4" w:rsidRPr="00BC51C0">
        <w:rPr>
          <w:sz w:val="24"/>
          <w:szCs w:val="24"/>
          <w:lang w:val="lv-LV"/>
        </w:rPr>
        <w:t>namu</w:t>
      </w:r>
      <w:r w:rsidR="008F03A2" w:rsidRPr="00BC51C0">
        <w:rPr>
          <w:sz w:val="24"/>
          <w:szCs w:val="24"/>
          <w:lang w:val="lv-LV"/>
        </w:rPr>
        <w:t xml:space="preserve">, </w:t>
      </w:r>
      <w:r w:rsidR="001D14A4" w:rsidRPr="00BC51C0">
        <w:rPr>
          <w:sz w:val="24"/>
          <w:szCs w:val="24"/>
          <w:lang w:val="lv-LV"/>
        </w:rPr>
        <w:t xml:space="preserve">kolumbāriju </w:t>
      </w:r>
      <w:r w:rsidR="008F03A2" w:rsidRPr="00BC51C0">
        <w:rPr>
          <w:sz w:val="24"/>
          <w:szCs w:val="24"/>
          <w:lang w:val="lv-LV"/>
        </w:rPr>
        <w:t xml:space="preserve">un to funkcionēšanai nepieciešamās inženierbūves </w:t>
      </w:r>
      <w:r w:rsidRPr="00BC51C0">
        <w:rPr>
          <w:sz w:val="24"/>
          <w:szCs w:val="24"/>
          <w:lang w:val="lv-LV"/>
        </w:rPr>
        <w:t xml:space="preserve">(turpmāk – Objekts) uz zemesgabala </w:t>
      </w:r>
      <w:r w:rsidR="00AE0D2E" w:rsidRPr="00BC51C0">
        <w:rPr>
          <w:sz w:val="24"/>
          <w:szCs w:val="24"/>
          <w:lang w:val="lv-LV"/>
        </w:rPr>
        <w:t>Zālītes ielā 2</w:t>
      </w:r>
      <w:r w:rsidRPr="00BC51C0">
        <w:rPr>
          <w:sz w:val="24"/>
          <w:szCs w:val="24"/>
          <w:lang w:val="lv-LV"/>
        </w:rPr>
        <w:t>, Jelgavā 15</w:t>
      </w:r>
      <w:r w:rsidR="008F03A2" w:rsidRPr="00BC51C0">
        <w:rPr>
          <w:sz w:val="24"/>
          <w:szCs w:val="24"/>
          <w:lang w:val="lv-LV"/>
        </w:rPr>
        <w:t>000</w:t>
      </w:r>
      <w:r w:rsidRPr="00BC51C0">
        <w:rPr>
          <w:sz w:val="24"/>
          <w:szCs w:val="24"/>
          <w:lang w:val="lv-LV"/>
        </w:rPr>
        <w:t xml:space="preserve"> m</w:t>
      </w:r>
      <w:r w:rsidRPr="00BC51C0">
        <w:rPr>
          <w:sz w:val="24"/>
          <w:szCs w:val="24"/>
          <w:vertAlign w:val="superscript"/>
          <w:lang w:val="lv-LV"/>
        </w:rPr>
        <w:t>2</w:t>
      </w:r>
      <w:r w:rsidRPr="00BC51C0">
        <w:rPr>
          <w:sz w:val="24"/>
          <w:szCs w:val="24"/>
          <w:lang w:val="lv-LV"/>
        </w:rPr>
        <w:t xml:space="preserve"> platībā</w:t>
      </w:r>
      <w:r w:rsidR="00ED13D7" w:rsidRPr="00BC51C0">
        <w:rPr>
          <w:sz w:val="24"/>
          <w:szCs w:val="24"/>
          <w:lang w:val="lv-LV"/>
        </w:rPr>
        <w:t xml:space="preserve"> </w:t>
      </w:r>
      <w:r w:rsidRPr="00BC51C0">
        <w:rPr>
          <w:sz w:val="24"/>
          <w:szCs w:val="24"/>
          <w:lang w:val="lv-LV"/>
        </w:rPr>
        <w:t xml:space="preserve">(turpmāk - Zemesgabals) </w:t>
      </w:r>
      <w:r w:rsidR="00601512" w:rsidRPr="00BC51C0">
        <w:rPr>
          <w:sz w:val="24"/>
          <w:szCs w:val="24"/>
          <w:lang w:val="lv-LV"/>
        </w:rPr>
        <w:t>saskaņā ar</w:t>
      </w:r>
      <w:r w:rsidRPr="00BC51C0">
        <w:rPr>
          <w:sz w:val="24"/>
          <w:szCs w:val="24"/>
          <w:lang w:val="lv-LV"/>
        </w:rPr>
        <w:t xml:space="preserve"> </w:t>
      </w:r>
      <w:r w:rsidR="00E6657F" w:rsidRPr="00BC51C0">
        <w:rPr>
          <w:sz w:val="24"/>
          <w:szCs w:val="24"/>
          <w:lang w:val="lv-LV"/>
        </w:rPr>
        <w:t>Zemesgabala skici</w:t>
      </w:r>
      <w:r w:rsidRPr="00BC51C0">
        <w:rPr>
          <w:sz w:val="24"/>
          <w:szCs w:val="24"/>
          <w:lang w:val="lv-LV"/>
        </w:rPr>
        <w:t xml:space="preserve"> (1.pielikums), </w:t>
      </w:r>
      <w:r w:rsidR="00601512" w:rsidRPr="00BC51C0">
        <w:rPr>
          <w:sz w:val="24"/>
          <w:szCs w:val="24"/>
          <w:lang w:val="lv-LV"/>
        </w:rPr>
        <w:t>Izsoles nosacījumiem un</w:t>
      </w:r>
      <w:r w:rsidRPr="00BC51C0">
        <w:rPr>
          <w:sz w:val="24"/>
          <w:szCs w:val="24"/>
          <w:lang w:val="lv-LV"/>
        </w:rPr>
        <w:t xml:space="preserve"> Izsoles rezultātiem (turpmāk viss kopā – Apbūves tiesība).</w:t>
      </w:r>
    </w:p>
    <w:p w14:paraId="504FA990" w14:textId="772A3AC8" w:rsidR="004C3DB0" w:rsidRPr="00BC51C0" w:rsidRDefault="004C3DB0" w:rsidP="00A92886">
      <w:pPr>
        <w:numPr>
          <w:ilvl w:val="1"/>
          <w:numId w:val="3"/>
        </w:numPr>
        <w:jc w:val="both"/>
        <w:rPr>
          <w:sz w:val="24"/>
          <w:szCs w:val="24"/>
          <w:lang w:val="lv-LV"/>
        </w:rPr>
      </w:pPr>
      <w:r w:rsidRPr="00BC51C0">
        <w:rPr>
          <w:sz w:val="24"/>
          <w:szCs w:val="24"/>
          <w:lang w:val="lv-LV"/>
        </w:rPr>
        <w:t>Saskaņā ar Jelgavas pilsētas teritorijas plānojumu 2009.–2021.gadam</w:t>
      </w:r>
      <w:proofErr w:type="gramStart"/>
      <w:r w:rsidRPr="00BC51C0">
        <w:rPr>
          <w:sz w:val="24"/>
          <w:szCs w:val="24"/>
          <w:lang w:val="lv-LV"/>
        </w:rPr>
        <w:t xml:space="preserve">  </w:t>
      </w:r>
      <w:proofErr w:type="gramEnd"/>
      <w:r w:rsidRPr="00BC51C0">
        <w:rPr>
          <w:sz w:val="24"/>
          <w:szCs w:val="24"/>
          <w:lang w:val="lv-LV"/>
        </w:rPr>
        <w:t>Zemesgabal</w:t>
      </w:r>
      <w:r w:rsidR="008F03A2" w:rsidRPr="00BC51C0">
        <w:rPr>
          <w:sz w:val="24"/>
          <w:szCs w:val="24"/>
          <w:lang w:val="lv-LV"/>
        </w:rPr>
        <w:t>s</w:t>
      </w:r>
      <w:r w:rsidRPr="00BC51C0">
        <w:rPr>
          <w:sz w:val="24"/>
          <w:szCs w:val="24"/>
          <w:lang w:val="lv-LV"/>
        </w:rPr>
        <w:t xml:space="preserve"> </w:t>
      </w:r>
      <w:r w:rsidR="008F03A2" w:rsidRPr="00BC51C0">
        <w:rPr>
          <w:sz w:val="24"/>
          <w:szCs w:val="24"/>
          <w:lang w:val="lv-LV"/>
        </w:rPr>
        <w:t>atrodas dabas un apstādījumu teritorijā (DA1), galvenais izmantošanas veids - kapsētas un to funkcionēšanai nepieciešamās būves un infrastruktūra.</w:t>
      </w:r>
    </w:p>
    <w:p w14:paraId="1B28C6DE" w14:textId="0FA5D8E3" w:rsidR="004C3DB0" w:rsidRPr="00BC51C0" w:rsidRDefault="004C3DB0" w:rsidP="00A92886">
      <w:pPr>
        <w:numPr>
          <w:ilvl w:val="1"/>
          <w:numId w:val="3"/>
        </w:numPr>
        <w:jc w:val="both"/>
        <w:rPr>
          <w:sz w:val="24"/>
          <w:szCs w:val="24"/>
          <w:lang w:val="lv-LV"/>
        </w:rPr>
      </w:pPr>
      <w:r w:rsidRPr="00BC51C0">
        <w:rPr>
          <w:sz w:val="24"/>
          <w:szCs w:val="24"/>
          <w:lang w:val="lv-LV"/>
        </w:rPr>
        <w:t xml:space="preserve">Zemesgabals </w:t>
      </w:r>
      <w:r w:rsidR="00AE0D2E" w:rsidRPr="00BC51C0">
        <w:rPr>
          <w:sz w:val="24"/>
          <w:szCs w:val="24"/>
          <w:lang w:val="lv-LV"/>
        </w:rPr>
        <w:t>Zālītes ielā 2</w:t>
      </w:r>
      <w:r w:rsidRPr="00BC51C0">
        <w:rPr>
          <w:sz w:val="24"/>
          <w:szCs w:val="24"/>
          <w:lang w:val="lv-LV"/>
        </w:rPr>
        <w:t xml:space="preserve">, Jelgavā ir reģistrēts </w:t>
      </w:r>
      <w:r w:rsidRPr="00BC51C0">
        <w:rPr>
          <w:sz w:val="24"/>
          <w:szCs w:val="24"/>
          <w:lang w:val="lv-LV" w:eastAsia="lv-LV"/>
        </w:rPr>
        <w:t>Zemgales rajona tiesas Jelgavas pilsētas zemesgrāmatas nodalījumā Nr.100000</w:t>
      </w:r>
      <w:r w:rsidR="008F03A2" w:rsidRPr="00BC51C0">
        <w:rPr>
          <w:sz w:val="24"/>
          <w:szCs w:val="24"/>
          <w:lang w:val="lv-LV" w:eastAsia="lv-LV"/>
        </w:rPr>
        <w:t>208712</w:t>
      </w:r>
      <w:r w:rsidRPr="00BC51C0">
        <w:rPr>
          <w:sz w:val="24"/>
          <w:szCs w:val="24"/>
          <w:lang w:val="lv-LV" w:eastAsia="lv-LV"/>
        </w:rPr>
        <w:t xml:space="preserve"> uz Jelgavas pilsētas pašvaldības vārda</w:t>
      </w:r>
      <w:r w:rsidRPr="00BC51C0">
        <w:rPr>
          <w:sz w:val="24"/>
          <w:szCs w:val="24"/>
          <w:lang w:val="lv-LV"/>
        </w:rPr>
        <w:t xml:space="preserve">. </w:t>
      </w:r>
    </w:p>
    <w:p w14:paraId="00436B1A" w14:textId="77777777" w:rsidR="008F03A2" w:rsidRPr="00BC51C0" w:rsidRDefault="004C3DB0" w:rsidP="00A92886">
      <w:pPr>
        <w:numPr>
          <w:ilvl w:val="1"/>
          <w:numId w:val="3"/>
        </w:numPr>
        <w:jc w:val="both"/>
        <w:rPr>
          <w:sz w:val="24"/>
          <w:szCs w:val="24"/>
          <w:lang w:val="lv-LV"/>
        </w:rPr>
      </w:pPr>
      <w:r w:rsidRPr="00BC51C0">
        <w:rPr>
          <w:sz w:val="24"/>
          <w:szCs w:val="24"/>
          <w:lang w:val="lv-LV"/>
        </w:rPr>
        <w:t xml:space="preserve">Saskaņā ar ierakstu zemesgrāmatas nodalījumā Zemesgabalam ir šādi apgrūtinājumi: </w:t>
      </w:r>
    </w:p>
    <w:p w14:paraId="1DE078A8" w14:textId="35707A2B" w:rsidR="008F03A2" w:rsidRPr="00BC51C0" w:rsidRDefault="008F03A2" w:rsidP="00A92886">
      <w:pPr>
        <w:numPr>
          <w:ilvl w:val="2"/>
          <w:numId w:val="3"/>
        </w:numPr>
        <w:ind w:hanging="11"/>
        <w:jc w:val="both"/>
        <w:rPr>
          <w:sz w:val="24"/>
          <w:szCs w:val="24"/>
          <w:lang w:val="lv-LV"/>
        </w:rPr>
      </w:pPr>
      <w:r w:rsidRPr="00BC51C0">
        <w:rPr>
          <w:sz w:val="24"/>
          <w:szCs w:val="24"/>
          <w:lang w:val="lv-LV"/>
        </w:rPr>
        <w:t xml:space="preserve">aizsargjosla gar atklātu grāvi; </w:t>
      </w:r>
    </w:p>
    <w:p w14:paraId="47818937" w14:textId="77777777" w:rsidR="008F03A2" w:rsidRPr="00BC51C0" w:rsidRDefault="008F03A2" w:rsidP="00A92886">
      <w:pPr>
        <w:numPr>
          <w:ilvl w:val="2"/>
          <w:numId w:val="3"/>
        </w:numPr>
        <w:ind w:hanging="11"/>
        <w:jc w:val="both"/>
        <w:rPr>
          <w:sz w:val="24"/>
          <w:szCs w:val="24"/>
          <w:lang w:val="lv-LV"/>
        </w:rPr>
      </w:pPr>
      <w:proofErr w:type="spellStart"/>
      <w:r w:rsidRPr="00BC51C0">
        <w:rPr>
          <w:sz w:val="24"/>
          <w:szCs w:val="24"/>
          <w:lang w:val="lv-LV"/>
        </w:rPr>
        <w:t>Staltplača</w:t>
      </w:r>
      <w:proofErr w:type="spellEnd"/>
      <w:r w:rsidRPr="00BC51C0">
        <w:rPr>
          <w:sz w:val="24"/>
          <w:szCs w:val="24"/>
          <w:lang w:val="lv-LV"/>
        </w:rPr>
        <w:t xml:space="preserve"> kapsētas aizsargjosla; </w:t>
      </w:r>
    </w:p>
    <w:p w14:paraId="4F79E80F" w14:textId="77777777" w:rsidR="008F03A2" w:rsidRPr="00BC51C0" w:rsidRDefault="008F03A2" w:rsidP="00A92886">
      <w:pPr>
        <w:numPr>
          <w:ilvl w:val="2"/>
          <w:numId w:val="3"/>
        </w:numPr>
        <w:ind w:hanging="11"/>
        <w:jc w:val="both"/>
        <w:rPr>
          <w:sz w:val="24"/>
          <w:szCs w:val="24"/>
          <w:lang w:val="lv-LV"/>
        </w:rPr>
      </w:pPr>
      <w:r w:rsidRPr="00BC51C0">
        <w:rPr>
          <w:sz w:val="24"/>
          <w:szCs w:val="24"/>
          <w:lang w:val="lv-LV"/>
        </w:rPr>
        <w:t>elektrisko tīklu 330 kV gaisvadu līnijas aizsargjosla.</w:t>
      </w:r>
    </w:p>
    <w:p w14:paraId="74C34B6C" w14:textId="77777777" w:rsidR="004C3DB0" w:rsidRPr="00BC51C0" w:rsidRDefault="004C3DB0" w:rsidP="00A92886">
      <w:pPr>
        <w:numPr>
          <w:ilvl w:val="1"/>
          <w:numId w:val="3"/>
        </w:numPr>
        <w:jc w:val="both"/>
        <w:rPr>
          <w:sz w:val="24"/>
          <w:szCs w:val="24"/>
          <w:lang w:val="lv-LV"/>
        </w:rPr>
      </w:pPr>
      <w:r w:rsidRPr="00BC51C0">
        <w:rPr>
          <w:sz w:val="24"/>
          <w:szCs w:val="24"/>
          <w:lang w:val="lv-LV"/>
        </w:rPr>
        <w:t>Zemesgabala robežas Apbūves tiesīgajam saskaņā ar zemes robežu plānu dabā ir ierādītas un Zemesgabala stāvoklis ir zināms.</w:t>
      </w:r>
    </w:p>
    <w:p w14:paraId="0331721D" w14:textId="42C0D9DB" w:rsidR="004C3DB0" w:rsidRPr="00BC51C0" w:rsidRDefault="004C3DB0" w:rsidP="00A92886">
      <w:pPr>
        <w:numPr>
          <w:ilvl w:val="1"/>
          <w:numId w:val="3"/>
        </w:numPr>
        <w:jc w:val="both"/>
        <w:rPr>
          <w:sz w:val="24"/>
          <w:szCs w:val="24"/>
          <w:lang w:val="lv-LV"/>
        </w:rPr>
      </w:pPr>
      <w:r w:rsidRPr="00BC51C0">
        <w:rPr>
          <w:sz w:val="24"/>
          <w:szCs w:val="24"/>
          <w:lang w:val="lv-LV"/>
        </w:rPr>
        <w:t xml:space="preserve">Par Zemesgabala nodošanu Apbūves tiesīgajam lietošanā un apsaimniekošanā tiek sastādīts un abpusēji parakstīts Zemesgabala </w:t>
      </w:r>
      <w:r w:rsidR="003B5A6B" w:rsidRPr="00BC51C0">
        <w:rPr>
          <w:sz w:val="24"/>
          <w:szCs w:val="24"/>
          <w:lang w:val="lv-LV"/>
        </w:rPr>
        <w:t xml:space="preserve">pieņemšanas </w:t>
      </w:r>
      <w:r w:rsidRPr="00BC51C0">
        <w:rPr>
          <w:sz w:val="24"/>
          <w:szCs w:val="24"/>
          <w:lang w:val="lv-LV"/>
        </w:rPr>
        <w:t xml:space="preserve">– </w:t>
      </w:r>
      <w:r w:rsidR="003B5A6B" w:rsidRPr="00BC51C0">
        <w:rPr>
          <w:sz w:val="24"/>
          <w:szCs w:val="24"/>
          <w:lang w:val="lv-LV"/>
        </w:rPr>
        <w:t xml:space="preserve">nodošanas </w:t>
      </w:r>
      <w:r w:rsidRPr="00BC51C0">
        <w:rPr>
          <w:sz w:val="24"/>
          <w:szCs w:val="24"/>
          <w:lang w:val="lv-LV"/>
        </w:rPr>
        <w:t xml:space="preserve">akts 3 (trīs) eksemplāros. Pēc abpusējas parakstīšanas </w:t>
      </w:r>
      <w:r w:rsidR="003B5A6B" w:rsidRPr="00BC51C0">
        <w:rPr>
          <w:sz w:val="24"/>
          <w:szCs w:val="24"/>
          <w:lang w:val="lv-LV"/>
        </w:rPr>
        <w:t xml:space="preserve">minētais </w:t>
      </w:r>
      <w:r w:rsidRPr="00BC51C0">
        <w:rPr>
          <w:sz w:val="24"/>
          <w:szCs w:val="24"/>
          <w:lang w:val="lv-LV"/>
        </w:rPr>
        <w:t>akts tiek pievienots Līgumam kā pielikums un kļūst par Līguma neatņemamu sastāvdaļu.</w:t>
      </w:r>
    </w:p>
    <w:p w14:paraId="1AF36A06" w14:textId="2B6D5CC9" w:rsidR="0030769F" w:rsidRPr="00BC51C0" w:rsidRDefault="004C3DB0" w:rsidP="00A92886">
      <w:pPr>
        <w:numPr>
          <w:ilvl w:val="1"/>
          <w:numId w:val="3"/>
        </w:numPr>
        <w:jc w:val="both"/>
        <w:rPr>
          <w:sz w:val="24"/>
          <w:szCs w:val="24"/>
          <w:lang w:val="lv-LV"/>
        </w:rPr>
      </w:pPr>
      <w:r w:rsidRPr="00BC51C0">
        <w:rPr>
          <w:sz w:val="24"/>
          <w:szCs w:val="24"/>
          <w:lang w:val="lv-LV"/>
        </w:rPr>
        <w:t>Apbūves tiesība tiek piešķirta bez tiesībām to atsavināt, dāvināt un apgrūtināt ar lietu tiesībām.</w:t>
      </w:r>
    </w:p>
    <w:p w14:paraId="1D8D65FC" w14:textId="77777777" w:rsidR="0030769F" w:rsidRPr="00BC51C0" w:rsidRDefault="0030769F" w:rsidP="00A92886">
      <w:pPr>
        <w:jc w:val="both"/>
        <w:rPr>
          <w:sz w:val="24"/>
          <w:szCs w:val="24"/>
          <w:lang w:val="lv-LV"/>
        </w:rPr>
      </w:pPr>
      <w:r w:rsidRPr="00BC51C0">
        <w:rPr>
          <w:sz w:val="24"/>
          <w:szCs w:val="24"/>
          <w:lang w:val="lv-LV"/>
        </w:rPr>
        <w:br w:type="page"/>
      </w:r>
    </w:p>
    <w:p w14:paraId="07373776" w14:textId="77777777" w:rsidR="004C3DB0" w:rsidRPr="00BC51C0" w:rsidRDefault="004C3DB0" w:rsidP="00A92886">
      <w:pPr>
        <w:numPr>
          <w:ilvl w:val="0"/>
          <w:numId w:val="3"/>
        </w:numPr>
        <w:spacing w:before="240" w:after="240"/>
        <w:jc w:val="both"/>
        <w:rPr>
          <w:b/>
          <w:sz w:val="24"/>
          <w:szCs w:val="24"/>
          <w:lang w:val="lv-LV"/>
        </w:rPr>
      </w:pPr>
      <w:r w:rsidRPr="00BC51C0">
        <w:rPr>
          <w:b/>
          <w:sz w:val="24"/>
          <w:szCs w:val="24"/>
          <w:lang w:val="lv-LV"/>
        </w:rPr>
        <w:lastRenderedPageBreak/>
        <w:t>Līguma termiņš</w:t>
      </w:r>
    </w:p>
    <w:p w14:paraId="6C5754B9" w14:textId="77777777" w:rsidR="004C3DB0" w:rsidRPr="00BC51C0" w:rsidRDefault="004C3DB0" w:rsidP="00A92886">
      <w:pPr>
        <w:numPr>
          <w:ilvl w:val="1"/>
          <w:numId w:val="3"/>
        </w:numPr>
        <w:jc w:val="both"/>
        <w:rPr>
          <w:sz w:val="24"/>
          <w:szCs w:val="24"/>
          <w:lang w:val="lv-LV"/>
        </w:rPr>
      </w:pPr>
      <w:r w:rsidRPr="00BC51C0">
        <w:rPr>
          <w:sz w:val="24"/>
          <w:szCs w:val="24"/>
          <w:lang w:val="lv-LV"/>
        </w:rPr>
        <w:t>Līgums stājas spēkā ar tā abpusējas parakstīšanas dienu, kas norādīta Līguma pirmās lapas augšējā labajā stūrī zem Līguma nosaukuma, un ir spēkā līdz Pušu saistību pilnīgai izpildei.</w:t>
      </w:r>
    </w:p>
    <w:p w14:paraId="6D5A3983" w14:textId="77777777" w:rsidR="004C3DB0" w:rsidRPr="00BC51C0" w:rsidRDefault="004C3DB0" w:rsidP="00A92886">
      <w:pPr>
        <w:numPr>
          <w:ilvl w:val="1"/>
          <w:numId w:val="3"/>
        </w:numPr>
        <w:jc w:val="both"/>
        <w:rPr>
          <w:sz w:val="24"/>
          <w:szCs w:val="24"/>
          <w:lang w:val="lv-LV"/>
        </w:rPr>
      </w:pPr>
      <w:r w:rsidRPr="00BC51C0">
        <w:rPr>
          <w:sz w:val="24"/>
          <w:szCs w:val="24"/>
          <w:lang w:val="lv-LV"/>
        </w:rPr>
        <w:t>Apbūves tiesība tiek piešķirta uz 30 (trīsdesmit) gadiem no Līguma noslēgšanas dienas, tas ir līdz _____.gada __._______.</w:t>
      </w:r>
    </w:p>
    <w:p w14:paraId="395D3D9E" w14:textId="77777777" w:rsidR="004C3DB0" w:rsidRPr="00BC51C0" w:rsidRDefault="004C3DB0" w:rsidP="00A92886">
      <w:pPr>
        <w:ind w:left="720"/>
        <w:jc w:val="both"/>
        <w:rPr>
          <w:sz w:val="24"/>
          <w:szCs w:val="24"/>
          <w:lang w:val="lv-LV"/>
        </w:rPr>
      </w:pPr>
    </w:p>
    <w:p w14:paraId="4911A6F2" w14:textId="77777777" w:rsidR="004C3DB0" w:rsidRPr="00BC51C0" w:rsidRDefault="004C3DB0" w:rsidP="00A92886">
      <w:pPr>
        <w:numPr>
          <w:ilvl w:val="0"/>
          <w:numId w:val="3"/>
        </w:numPr>
        <w:contextualSpacing/>
        <w:jc w:val="both"/>
        <w:rPr>
          <w:b/>
          <w:sz w:val="24"/>
          <w:szCs w:val="24"/>
          <w:lang w:val="lv-LV"/>
        </w:rPr>
      </w:pPr>
      <w:r w:rsidRPr="00BC51C0">
        <w:rPr>
          <w:b/>
          <w:sz w:val="24"/>
          <w:szCs w:val="24"/>
          <w:lang w:val="lv-LV"/>
        </w:rPr>
        <w:t>Norēķinu kārtība</w:t>
      </w:r>
    </w:p>
    <w:p w14:paraId="453E75DE" w14:textId="77777777" w:rsidR="004C3DB0" w:rsidRPr="00BC51C0" w:rsidRDefault="004C3DB0" w:rsidP="00A92886">
      <w:pPr>
        <w:ind w:left="360"/>
        <w:contextualSpacing/>
        <w:jc w:val="both"/>
        <w:rPr>
          <w:b/>
          <w:sz w:val="24"/>
          <w:szCs w:val="24"/>
          <w:lang w:val="lv-LV"/>
        </w:rPr>
      </w:pPr>
    </w:p>
    <w:p w14:paraId="083CAB54" w14:textId="77777777" w:rsidR="004C3DB0" w:rsidRPr="00BC51C0" w:rsidRDefault="004C3DB0" w:rsidP="00A92886">
      <w:pPr>
        <w:numPr>
          <w:ilvl w:val="1"/>
          <w:numId w:val="3"/>
        </w:numPr>
        <w:ind w:right="-14"/>
        <w:jc w:val="both"/>
        <w:rPr>
          <w:sz w:val="24"/>
          <w:szCs w:val="24"/>
          <w:lang w:val="lv-LV"/>
        </w:rPr>
      </w:pPr>
      <w:r w:rsidRPr="00BC51C0">
        <w:rPr>
          <w:sz w:val="24"/>
          <w:szCs w:val="24"/>
          <w:lang w:val="lv-LV"/>
        </w:rPr>
        <w:t xml:space="preserve">Saskaņā ar Izsoles rezultātiem, tiek noteikta apbūves tiesības maksa ____ (___) </w:t>
      </w:r>
      <w:proofErr w:type="spellStart"/>
      <w:r w:rsidRPr="00BC51C0">
        <w:rPr>
          <w:i/>
          <w:sz w:val="24"/>
          <w:szCs w:val="24"/>
          <w:lang w:val="lv-LV"/>
        </w:rPr>
        <w:t>euro</w:t>
      </w:r>
      <w:proofErr w:type="spellEnd"/>
      <w:r w:rsidRPr="00BC51C0">
        <w:rPr>
          <w:sz w:val="24"/>
          <w:szCs w:val="24"/>
          <w:lang w:val="lv-LV"/>
        </w:rPr>
        <w:t xml:space="preserve"> bez pievienotās vērtības nodokļa, pievienotās vērtības nodoklis ___ (______) </w:t>
      </w:r>
      <w:proofErr w:type="spellStart"/>
      <w:r w:rsidRPr="00BC51C0">
        <w:rPr>
          <w:i/>
          <w:sz w:val="24"/>
          <w:szCs w:val="24"/>
          <w:lang w:val="lv-LV"/>
        </w:rPr>
        <w:t>euro</w:t>
      </w:r>
      <w:proofErr w:type="spellEnd"/>
      <w:r w:rsidRPr="00BC51C0">
        <w:rPr>
          <w:sz w:val="24"/>
          <w:szCs w:val="24"/>
          <w:lang w:val="lv-LV"/>
        </w:rPr>
        <w:t xml:space="preserve">, kopā ar pievienotās vērtības nodokli ____ </w:t>
      </w:r>
      <w:proofErr w:type="spellStart"/>
      <w:r w:rsidRPr="00BC51C0">
        <w:rPr>
          <w:i/>
          <w:sz w:val="24"/>
          <w:szCs w:val="24"/>
          <w:lang w:val="lv-LV"/>
        </w:rPr>
        <w:t>euro</w:t>
      </w:r>
      <w:proofErr w:type="spellEnd"/>
      <w:r w:rsidRPr="00BC51C0">
        <w:rPr>
          <w:sz w:val="24"/>
          <w:szCs w:val="24"/>
          <w:lang w:val="lv-LV"/>
        </w:rPr>
        <w:t xml:space="preserve"> gadā (turpmāk – Apbūves tiesības maksa).</w:t>
      </w:r>
    </w:p>
    <w:p w14:paraId="1A857BA7" w14:textId="77777777" w:rsidR="004C3DB0" w:rsidRPr="00BC51C0" w:rsidRDefault="004C3DB0" w:rsidP="00A92886">
      <w:pPr>
        <w:numPr>
          <w:ilvl w:val="1"/>
          <w:numId w:val="3"/>
        </w:numPr>
        <w:ind w:right="-14"/>
        <w:jc w:val="both"/>
        <w:rPr>
          <w:sz w:val="24"/>
          <w:szCs w:val="24"/>
          <w:lang w:val="lv-LV"/>
        </w:rPr>
      </w:pPr>
      <w:r w:rsidRPr="00BC51C0">
        <w:rPr>
          <w:sz w:val="24"/>
          <w:szCs w:val="24"/>
          <w:lang w:val="lv-LV"/>
        </w:rPr>
        <w:t>Apbūves tiesības maksa tiek palielināta, piemērojot koeficientu 1,5, uz laiku līdz šajā punktā norādīto apstākļu novēršanai, ja:</w:t>
      </w:r>
    </w:p>
    <w:p w14:paraId="0DE569BF" w14:textId="77777777" w:rsidR="004C3DB0" w:rsidRPr="00BC51C0" w:rsidRDefault="004C3DB0" w:rsidP="00A92886">
      <w:pPr>
        <w:numPr>
          <w:ilvl w:val="2"/>
          <w:numId w:val="3"/>
        </w:numPr>
        <w:ind w:right="-14"/>
        <w:jc w:val="both"/>
        <w:rPr>
          <w:sz w:val="24"/>
          <w:szCs w:val="24"/>
          <w:lang w:val="lv-LV"/>
        </w:rPr>
      </w:pPr>
      <w:r w:rsidRPr="00BC51C0">
        <w:rPr>
          <w:sz w:val="24"/>
          <w:szCs w:val="24"/>
          <w:lang w:val="lv-LV"/>
        </w:rPr>
        <w:t>uzceltais Objekts divu mēnešu laikā pēc nodošanas ekspluatācijā nav ierakstīts zemesgrāmatā;</w:t>
      </w:r>
    </w:p>
    <w:p w14:paraId="35168114" w14:textId="77777777" w:rsidR="004C3DB0" w:rsidRPr="00BC51C0" w:rsidRDefault="004C3DB0" w:rsidP="00A92886">
      <w:pPr>
        <w:numPr>
          <w:ilvl w:val="2"/>
          <w:numId w:val="3"/>
        </w:numPr>
        <w:ind w:right="-14"/>
        <w:jc w:val="both"/>
        <w:rPr>
          <w:sz w:val="24"/>
          <w:szCs w:val="24"/>
          <w:lang w:val="lv-LV"/>
        </w:rPr>
      </w:pPr>
      <w:r w:rsidRPr="00BC51C0">
        <w:rPr>
          <w:sz w:val="24"/>
          <w:szCs w:val="24"/>
          <w:lang w:val="lv-LV"/>
        </w:rPr>
        <w:t>Apbūves tiesīgais uz Zemesgabala ir veicis nelikumīgu būvniecību.</w:t>
      </w:r>
    </w:p>
    <w:p w14:paraId="3B62BB0D" w14:textId="77777777" w:rsidR="004C3DB0" w:rsidRPr="00BC51C0" w:rsidRDefault="004C3DB0" w:rsidP="00A92886">
      <w:pPr>
        <w:numPr>
          <w:ilvl w:val="1"/>
          <w:numId w:val="3"/>
        </w:numPr>
        <w:ind w:right="-14"/>
        <w:jc w:val="both"/>
        <w:rPr>
          <w:sz w:val="24"/>
          <w:szCs w:val="24"/>
          <w:lang w:val="lv-LV"/>
        </w:rPr>
      </w:pPr>
      <w:r w:rsidRPr="00BC51C0">
        <w:rPr>
          <w:sz w:val="24"/>
          <w:szCs w:val="24"/>
          <w:lang w:val="lv-LV"/>
        </w:rPr>
        <w:t>Saskaņā ar spēkā esošajiem normatīvajiem aktiem, papildus Zemesgabala Apbūves tiesības maksai Apbūves tiesīgais maksā nekustamā īpašuma nodokli par Zemesgabalu (turpmāk – Nodoklis).</w:t>
      </w:r>
    </w:p>
    <w:p w14:paraId="55AEB2F2" w14:textId="14C75EFA" w:rsidR="004C3DB0" w:rsidRPr="00BC51C0" w:rsidRDefault="004C3DB0" w:rsidP="00A92886">
      <w:pPr>
        <w:numPr>
          <w:ilvl w:val="1"/>
          <w:numId w:val="3"/>
        </w:numPr>
        <w:ind w:right="-14"/>
        <w:jc w:val="both"/>
        <w:rPr>
          <w:sz w:val="24"/>
          <w:szCs w:val="24"/>
          <w:lang w:val="lv-LV"/>
        </w:rPr>
      </w:pPr>
      <w:r w:rsidRPr="00BC51C0">
        <w:rPr>
          <w:sz w:val="24"/>
          <w:szCs w:val="24"/>
          <w:lang w:val="lv-LV"/>
        </w:rPr>
        <w:t>Apbūves tiesības maksu un Nodokli Apbūves tiesīgais maksā saskaņā ar Zemes īpašnieka nosūtīto rēķinu</w:t>
      </w:r>
      <w:r w:rsidR="009F7DED" w:rsidRPr="00BC51C0">
        <w:rPr>
          <w:sz w:val="24"/>
          <w:szCs w:val="24"/>
          <w:lang w:val="lv-LV"/>
        </w:rPr>
        <w:t>,</w:t>
      </w:r>
      <w:r w:rsidRPr="00BC51C0">
        <w:rPr>
          <w:sz w:val="24"/>
          <w:szCs w:val="24"/>
          <w:lang w:val="lv-LV"/>
        </w:rPr>
        <w:t xml:space="preserve"> sākot ar Līguma noslēgšanas dienu </w:t>
      </w:r>
      <w:r w:rsidR="009F7DED" w:rsidRPr="00BC51C0">
        <w:rPr>
          <w:sz w:val="24"/>
          <w:szCs w:val="24"/>
          <w:lang w:val="lv-LV"/>
        </w:rPr>
        <w:t xml:space="preserve">- </w:t>
      </w:r>
      <w:r w:rsidRPr="00BC51C0">
        <w:rPr>
          <w:sz w:val="24"/>
          <w:szCs w:val="24"/>
          <w:lang w:val="lv-LV"/>
        </w:rPr>
        <w:t>reizi ceturksnī</w:t>
      </w:r>
      <w:r w:rsidR="009F7DED" w:rsidRPr="00BC51C0">
        <w:rPr>
          <w:sz w:val="24"/>
          <w:szCs w:val="24"/>
          <w:lang w:val="lv-LV"/>
        </w:rPr>
        <w:t>,</w:t>
      </w:r>
      <w:r w:rsidRPr="00BC51C0">
        <w:rPr>
          <w:sz w:val="24"/>
          <w:szCs w:val="24"/>
          <w:lang w:val="lv-LV"/>
        </w:rPr>
        <w:t xml:space="preserve"> atbilstoši Zemes īpašnieka sagatavotajam rēķinam.</w:t>
      </w:r>
    </w:p>
    <w:p w14:paraId="2A13C3DC" w14:textId="7B72790D" w:rsidR="004C3DB0" w:rsidRPr="00BC51C0" w:rsidRDefault="004C3DB0" w:rsidP="00A92886">
      <w:pPr>
        <w:numPr>
          <w:ilvl w:val="1"/>
          <w:numId w:val="3"/>
        </w:numPr>
        <w:ind w:right="-14"/>
        <w:jc w:val="both"/>
        <w:rPr>
          <w:sz w:val="24"/>
          <w:szCs w:val="24"/>
          <w:lang w:val="lv-LV"/>
        </w:rPr>
      </w:pPr>
      <w:r w:rsidRPr="00BC51C0">
        <w:rPr>
          <w:sz w:val="24"/>
          <w:szCs w:val="24"/>
          <w:lang w:val="lv-LV"/>
        </w:rPr>
        <w:t xml:space="preserve">Apbūves tiesības maksu un Nodokli Apbūves tiesīgais maksā līdz dienai, kad tas Zemesgabalu nodod Zemes īpašniekam, kas tiek konstatēts ar abpusēji parakstītu Zemesgabala </w:t>
      </w:r>
      <w:r w:rsidR="003B5A6B" w:rsidRPr="00BC51C0">
        <w:rPr>
          <w:sz w:val="24"/>
          <w:szCs w:val="24"/>
          <w:lang w:val="lv-LV"/>
        </w:rPr>
        <w:t>pieņemšanas – nodošanas</w:t>
      </w:r>
      <w:r w:rsidRPr="00BC51C0">
        <w:rPr>
          <w:sz w:val="24"/>
          <w:szCs w:val="24"/>
          <w:lang w:val="lv-LV"/>
        </w:rPr>
        <w:t xml:space="preserve"> aktu.</w:t>
      </w:r>
    </w:p>
    <w:p w14:paraId="534D8F82" w14:textId="77777777" w:rsidR="004C3DB0" w:rsidRPr="00BC51C0" w:rsidRDefault="004C3DB0" w:rsidP="00A92886">
      <w:pPr>
        <w:numPr>
          <w:ilvl w:val="1"/>
          <w:numId w:val="3"/>
        </w:numPr>
        <w:ind w:right="-14"/>
        <w:jc w:val="both"/>
        <w:rPr>
          <w:sz w:val="24"/>
          <w:szCs w:val="24"/>
          <w:lang w:val="lv-LV"/>
        </w:rPr>
      </w:pPr>
      <w:r w:rsidRPr="00BC51C0">
        <w:rPr>
          <w:sz w:val="24"/>
          <w:szCs w:val="24"/>
          <w:lang w:val="lv-LV"/>
        </w:rPr>
        <w:t>Par samaksas datumu uzskatāma diena, kad Apbūves tiesīgais pārskaitījis Apbūves tiesības maksu un Nodokli uz Zemes īpašnieka nosūtītajā rēķinā norādīto norēķinu kontu kredītiestādē.</w:t>
      </w:r>
    </w:p>
    <w:p w14:paraId="61875E18" w14:textId="77777777" w:rsidR="004C3DB0" w:rsidRPr="00BC51C0" w:rsidRDefault="004C3DB0" w:rsidP="00A92886">
      <w:pPr>
        <w:numPr>
          <w:ilvl w:val="1"/>
          <w:numId w:val="3"/>
        </w:numPr>
        <w:ind w:right="-14"/>
        <w:jc w:val="both"/>
        <w:rPr>
          <w:sz w:val="24"/>
          <w:szCs w:val="24"/>
          <w:lang w:val="lv-LV"/>
        </w:rPr>
      </w:pPr>
      <w:r w:rsidRPr="00BC51C0">
        <w:rPr>
          <w:sz w:val="24"/>
          <w:szCs w:val="24"/>
          <w:lang w:val="lv-LV"/>
        </w:rPr>
        <w:t>Ja tiek nokavēti Līguma 3.4.punktā noteiktie maksājuma termiņi, Apbūves tiesīgais maksā Zemes īpašniekam līgumsodu 0,1 % (viena desmitā daļa procenta) apmērā no termiņā nesamaksātās summas par katru nokavēto maksājuma dienu, bet ne vairāk kā 10% (desmit procenti) no Apbūves tiesības maksas gadā.</w:t>
      </w:r>
    </w:p>
    <w:p w14:paraId="21319FD4" w14:textId="77777777" w:rsidR="004C3DB0" w:rsidRPr="00BC51C0" w:rsidRDefault="004C3DB0" w:rsidP="00A92886">
      <w:pPr>
        <w:numPr>
          <w:ilvl w:val="1"/>
          <w:numId w:val="3"/>
        </w:numPr>
        <w:ind w:right="-14"/>
        <w:jc w:val="both"/>
        <w:rPr>
          <w:sz w:val="24"/>
          <w:szCs w:val="24"/>
          <w:lang w:val="lv-LV"/>
        </w:rPr>
      </w:pPr>
      <w:r w:rsidRPr="00BC51C0">
        <w:rPr>
          <w:sz w:val="24"/>
          <w:szCs w:val="24"/>
          <w:lang w:val="lv-LV"/>
        </w:rPr>
        <w:t>Līgumsoda samaksa neatbrīvo Apbūves tiesīgo no Apbūves tiesības maksas un Nodokļa maksājumiem.</w:t>
      </w:r>
    </w:p>
    <w:p w14:paraId="07CD4B15" w14:textId="77777777" w:rsidR="004C3DB0" w:rsidRPr="00BC51C0" w:rsidRDefault="004C3DB0" w:rsidP="00A92886">
      <w:pPr>
        <w:numPr>
          <w:ilvl w:val="0"/>
          <w:numId w:val="3"/>
        </w:numPr>
        <w:spacing w:before="240" w:after="240"/>
        <w:ind w:left="357" w:hanging="357"/>
        <w:jc w:val="both"/>
        <w:rPr>
          <w:b/>
          <w:sz w:val="24"/>
          <w:szCs w:val="24"/>
          <w:lang w:val="lv-LV"/>
        </w:rPr>
      </w:pPr>
      <w:r w:rsidRPr="00BC51C0">
        <w:rPr>
          <w:b/>
          <w:sz w:val="24"/>
          <w:szCs w:val="24"/>
          <w:lang w:val="lv-LV"/>
        </w:rPr>
        <w:t>Apbūves tiesīgā pienākumi un tiesības</w:t>
      </w:r>
    </w:p>
    <w:p w14:paraId="69C6078B" w14:textId="77777777" w:rsidR="004C3DB0" w:rsidRPr="00BC51C0" w:rsidRDefault="004C3DB0" w:rsidP="00A92886">
      <w:pPr>
        <w:numPr>
          <w:ilvl w:val="1"/>
          <w:numId w:val="3"/>
        </w:numPr>
        <w:jc w:val="both"/>
        <w:rPr>
          <w:sz w:val="24"/>
          <w:szCs w:val="24"/>
          <w:lang w:val="lv-LV"/>
        </w:rPr>
      </w:pPr>
      <w:r w:rsidRPr="00BC51C0">
        <w:rPr>
          <w:sz w:val="24"/>
          <w:szCs w:val="24"/>
          <w:lang w:val="lv-LV"/>
        </w:rPr>
        <w:t>Apbūves tiesīgā pienākumi:</w:t>
      </w:r>
    </w:p>
    <w:p w14:paraId="6D1C520F" w14:textId="77777777" w:rsidR="004C3DB0" w:rsidRPr="00BC51C0" w:rsidRDefault="004C3DB0" w:rsidP="00A92886">
      <w:pPr>
        <w:numPr>
          <w:ilvl w:val="2"/>
          <w:numId w:val="3"/>
        </w:numPr>
        <w:jc w:val="both"/>
        <w:rPr>
          <w:sz w:val="24"/>
          <w:szCs w:val="24"/>
          <w:lang w:val="lv-LV"/>
        </w:rPr>
      </w:pPr>
      <w:r w:rsidRPr="00BC51C0">
        <w:rPr>
          <w:sz w:val="24"/>
          <w:szCs w:val="24"/>
          <w:lang w:val="lv-LV"/>
        </w:rPr>
        <w:t>rūpēties par apbūvei nodoto Zemesgabalu kā krietnam un rūpīgam saimniekam un atbildēt kā īpašniekam pret visām trešajām personām;</w:t>
      </w:r>
    </w:p>
    <w:p w14:paraId="7284FF3C" w14:textId="77777777" w:rsidR="004C3DB0" w:rsidRPr="00BC51C0" w:rsidRDefault="004C3DB0" w:rsidP="00A92886">
      <w:pPr>
        <w:numPr>
          <w:ilvl w:val="2"/>
          <w:numId w:val="3"/>
        </w:numPr>
        <w:jc w:val="both"/>
        <w:rPr>
          <w:sz w:val="24"/>
          <w:szCs w:val="24"/>
          <w:lang w:val="lv-LV"/>
        </w:rPr>
      </w:pPr>
      <w:r w:rsidRPr="00BC51C0">
        <w:rPr>
          <w:sz w:val="24"/>
          <w:szCs w:val="24"/>
          <w:lang w:val="lv-LV"/>
        </w:rPr>
        <w:t>nest visas uz apbūvei nodoto Zemesgabalu un uz Apbūves tiesību gulošās nastas, apgrūtinājumus un tā uzturēšanai vajadzīgos izdevumus;</w:t>
      </w:r>
    </w:p>
    <w:p w14:paraId="73408F50" w14:textId="77777777" w:rsidR="004C3DB0" w:rsidRPr="00BC51C0" w:rsidRDefault="004C3DB0" w:rsidP="00A92886">
      <w:pPr>
        <w:numPr>
          <w:ilvl w:val="2"/>
          <w:numId w:val="3"/>
        </w:numPr>
        <w:jc w:val="both"/>
        <w:rPr>
          <w:sz w:val="24"/>
          <w:szCs w:val="24"/>
          <w:lang w:val="lv-LV"/>
        </w:rPr>
      </w:pPr>
      <w:r w:rsidRPr="00BC51C0">
        <w:rPr>
          <w:sz w:val="24"/>
          <w:szCs w:val="24"/>
          <w:lang w:val="lv-LV"/>
        </w:rPr>
        <w:t>lietot Zemesgabalu tikai Apbūves tiesības izlietošanai, tas ir, būvēt un lietot uz Zemesgabala Objektu saskaņā ar Izsoles nosacījumiem,</w:t>
      </w:r>
      <w:proofErr w:type="gramStart"/>
      <w:r w:rsidRPr="00BC51C0">
        <w:rPr>
          <w:sz w:val="24"/>
          <w:szCs w:val="24"/>
          <w:lang w:val="lv-LV"/>
        </w:rPr>
        <w:t xml:space="preserve">  </w:t>
      </w:r>
      <w:proofErr w:type="gramEnd"/>
      <w:r w:rsidRPr="00BC51C0">
        <w:rPr>
          <w:sz w:val="24"/>
          <w:szCs w:val="24"/>
          <w:lang w:val="lv-LV"/>
        </w:rPr>
        <w:t>Līguma nosacījumiem un normatīvo aktu prasībām;</w:t>
      </w:r>
    </w:p>
    <w:p w14:paraId="0EC6ED45" w14:textId="77777777" w:rsidR="004C3DB0" w:rsidRPr="00BC51C0" w:rsidRDefault="004C3DB0" w:rsidP="00A92886">
      <w:pPr>
        <w:numPr>
          <w:ilvl w:val="2"/>
          <w:numId w:val="3"/>
        </w:numPr>
        <w:jc w:val="both"/>
        <w:rPr>
          <w:sz w:val="24"/>
          <w:szCs w:val="24"/>
          <w:lang w:val="lv-LV"/>
        </w:rPr>
      </w:pPr>
      <w:r w:rsidRPr="00BC51C0">
        <w:rPr>
          <w:sz w:val="24"/>
          <w:szCs w:val="24"/>
          <w:lang w:val="lv-LV"/>
        </w:rPr>
        <w:t>samaksāt Apbūves tiesības maksu Līgumā noteiktajos termiņos un apmērā;</w:t>
      </w:r>
    </w:p>
    <w:p w14:paraId="008937A1" w14:textId="77777777" w:rsidR="004C3DB0" w:rsidRPr="00BC51C0" w:rsidRDefault="004C3DB0" w:rsidP="00A92886">
      <w:pPr>
        <w:numPr>
          <w:ilvl w:val="2"/>
          <w:numId w:val="3"/>
        </w:numPr>
        <w:jc w:val="both"/>
        <w:rPr>
          <w:sz w:val="24"/>
          <w:szCs w:val="24"/>
          <w:lang w:val="lv-LV"/>
        </w:rPr>
      </w:pPr>
      <w:r w:rsidRPr="00BC51C0">
        <w:rPr>
          <w:sz w:val="24"/>
          <w:szCs w:val="24"/>
          <w:lang w:val="lv-LV"/>
        </w:rPr>
        <w:t xml:space="preserve">ierakstīt ar Līgumu piešķirto Apbūves tiesību zemesgrāmatā saskaņā ar Līguma 8.2.punktā doto pilnvarojumu; </w:t>
      </w:r>
    </w:p>
    <w:p w14:paraId="2B27BA83" w14:textId="422C0E58" w:rsidR="004C3DB0" w:rsidRPr="00BC51C0" w:rsidRDefault="004C3DB0" w:rsidP="00A92886">
      <w:pPr>
        <w:numPr>
          <w:ilvl w:val="2"/>
          <w:numId w:val="3"/>
        </w:numPr>
        <w:jc w:val="both"/>
        <w:rPr>
          <w:sz w:val="24"/>
          <w:szCs w:val="24"/>
          <w:lang w:val="lv-LV"/>
        </w:rPr>
      </w:pPr>
      <w:r w:rsidRPr="00BC51C0">
        <w:rPr>
          <w:sz w:val="24"/>
          <w:szCs w:val="24"/>
          <w:lang w:val="lv-LV"/>
        </w:rPr>
        <w:lastRenderedPageBreak/>
        <w:t>Apbūves tiesību neatsavināt, kā arī neapgrūtināt ar lietu tiesībām, ierakstot šo aizliegumu zemesgrāmatā vienlaikus ar Apbūves tiesību;</w:t>
      </w:r>
    </w:p>
    <w:p w14:paraId="2E2AEEB6" w14:textId="77777777" w:rsidR="004C3DB0" w:rsidRPr="00BC51C0" w:rsidRDefault="004C3DB0" w:rsidP="00A92886">
      <w:pPr>
        <w:numPr>
          <w:ilvl w:val="2"/>
          <w:numId w:val="3"/>
        </w:numPr>
        <w:jc w:val="both"/>
        <w:rPr>
          <w:sz w:val="24"/>
          <w:szCs w:val="24"/>
          <w:lang w:val="lv-LV"/>
        </w:rPr>
      </w:pPr>
      <w:r w:rsidRPr="00BC51C0">
        <w:rPr>
          <w:sz w:val="24"/>
          <w:szCs w:val="24"/>
          <w:lang w:val="lv-LV"/>
        </w:rPr>
        <w:t>12 (divpadsmit) mēnešu laikā no Līguma parakstīšanas dienas uzsākt Objekta būvniecību;</w:t>
      </w:r>
    </w:p>
    <w:p w14:paraId="40148728" w14:textId="3EB030B0" w:rsidR="004C3DB0" w:rsidRPr="00BC51C0" w:rsidRDefault="004C3DB0" w:rsidP="00A92886">
      <w:pPr>
        <w:numPr>
          <w:ilvl w:val="2"/>
          <w:numId w:val="3"/>
        </w:numPr>
        <w:jc w:val="both"/>
        <w:rPr>
          <w:sz w:val="24"/>
          <w:szCs w:val="24"/>
          <w:lang w:val="lv-LV"/>
        </w:rPr>
      </w:pPr>
      <w:r w:rsidRPr="00BC51C0">
        <w:rPr>
          <w:sz w:val="24"/>
          <w:szCs w:val="24"/>
          <w:lang w:val="lv-LV"/>
        </w:rPr>
        <w:t xml:space="preserve">nodot ekspluatācijā Objektu </w:t>
      </w:r>
      <w:r w:rsidR="00601512" w:rsidRPr="00BC51C0">
        <w:rPr>
          <w:sz w:val="24"/>
          <w:szCs w:val="24"/>
          <w:lang w:val="lv-LV"/>
        </w:rPr>
        <w:t xml:space="preserve">ne vēlāk kā 24 mēnešu laikā no </w:t>
      </w:r>
      <w:r w:rsidR="009F7DED" w:rsidRPr="00BC51C0">
        <w:rPr>
          <w:sz w:val="24"/>
          <w:szCs w:val="24"/>
          <w:lang w:val="lv-LV"/>
        </w:rPr>
        <w:t xml:space="preserve">Līguma </w:t>
      </w:r>
      <w:r w:rsidR="00601512" w:rsidRPr="00BC51C0">
        <w:rPr>
          <w:sz w:val="24"/>
          <w:szCs w:val="24"/>
          <w:lang w:val="lv-LV"/>
        </w:rPr>
        <w:t>noslēgšanas dienas</w:t>
      </w:r>
      <w:r w:rsidRPr="00BC51C0">
        <w:rPr>
          <w:sz w:val="24"/>
          <w:szCs w:val="24"/>
          <w:lang w:val="lv-LV"/>
        </w:rPr>
        <w:t>;</w:t>
      </w:r>
    </w:p>
    <w:p w14:paraId="6E91F337" w14:textId="77777777" w:rsidR="004C3DB0" w:rsidRPr="00BC51C0" w:rsidRDefault="004C3DB0" w:rsidP="00A92886">
      <w:pPr>
        <w:numPr>
          <w:ilvl w:val="2"/>
          <w:numId w:val="3"/>
        </w:numPr>
        <w:jc w:val="both"/>
        <w:rPr>
          <w:sz w:val="24"/>
          <w:szCs w:val="24"/>
          <w:lang w:val="lv-LV"/>
        </w:rPr>
      </w:pPr>
      <w:r w:rsidRPr="00BC51C0">
        <w:rPr>
          <w:sz w:val="24"/>
          <w:szCs w:val="24"/>
          <w:lang w:val="lv-LV"/>
        </w:rPr>
        <w:t>pēc Objekta nodošanas ekspluatācijā ierakstīt to zemesgrāmatā;</w:t>
      </w:r>
    </w:p>
    <w:p w14:paraId="702C79DE" w14:textId="77777777" w:rsidR="004C3DB0" w:rsidRPr="00BC51C0" w:rsidRDefault="004C3DB0" w:rsidP="00A92886">
      <w:pPr>
        <w:numPr>
          <w:ilvl w:val="2"/>
          <w:numId w:val="3"/>
        </w:numPr>
        <w:jc w:val="both"/>
        <w:rPr>
          <w:sz w:val="24"/>
          <w:szCs w:val="24"/>
          <w:lang w:val="lv-LV"/>
        </w:rPr>
      </w:pPr>
      <w:r w:rsidRPr="00BC51C0">
        <w:rPr>
          <w:sz w:val="24"/>
          <w:szCs w:val="24"/>
          <w:lang w:val="lv-LV"/>
        </w:rPr>
        <w:t>ja saņemta Zemes īpašnieka informācija/brīdinājums par izdarītajiem pārkāpumiem, novērst pārkāpumus Zemes īpašnieka norādītajā termiņā;</w:t>
      </w:r>
    </w:p>
    <w:p w14:paraId="754C2145" w14:textId="5CBEDFB2" w:rsidR="004C3DB0" w:rsidRPr="00BC51C0" w:rsidRDefault="004C3DB0" w:rsidP="00A92886">
      <w:pPr>
        <w:numPr>
          <w:ilvl w:val="2"/>
          <w:numId w:val="3"/>
        </w:numPr>
        <w:jc w:val="both"/>
        <w:rPr>
          <w:sz w:val="24"/>
          <w:szCs w:val="24"/>
          <w:lang w:val="lv-LV"/>
        </w:rPr>
      </w:pPr>
      <w:r w:rsidRPr="00BC51C0">
        <w:rPr>
          <w:sz w:val="24"/>
          <w:szCs w:val="24"/>
          <w:lang w:val="lv-LV"/>
        </w:rPr>
        <w:t xml:space="preserve">saglabāt visus Zemesgabalā esošos virszemes un pazemes inženiertehniskās apgādes tīklus (kabeļi, caurules, cauruļvadi u.c.), uzņemoties pilnu atbildību par to saglabāšanu Līguma darbības laikā, kā arī nodrošināt ekspluatācijas dienestu darbiniekiem iespēju brīvi piekļūt inženiertehniskās apgādes tīkliem, kā arī segt zaudējumus, ko nodarījis Zemesgabalā esošajiem vai trešajām personām piederošajiem inženiertehniskās apgādes tīkliem; </w:t>
      </w:r>
    </w:p>
    <w:p w14:paraId="04A55C5D" w14:textId="77777777" w:rsidR="004C3DB0" w:rsidRPr="00BC51C0" w:rsidRDefault="004C3DB0" w:rsidP="00A92886">
      <w:pPr>
        <w:numPr>
          <w:ilvl w:val="2"/>
          <w:numId w:val="3"/>
        </w:numPr>
        <w:jc w:val="both"/>
        <w:rPr>
          <w:sz w:val="24"/>
          <w:szCs w:val="24"/>
          <w:lang w:val="lv-LV"/>
        </w:rPr>
      </w:pPr>
      <w:r w:rsidRPr="00BC51C0">
        <w:rPr>
          <w:sz w:val="24"/>
          <w:szCs w:val="24"/>
          <w:lang w:val="lv-LV"/>
        </w:rPr>
        <w:t>atlīdzināt Zemes īpašniekam visus zaudējumus, kādi tam radušies sakarā ar Līguma neievērošanu no Apbūves tiesīgā puses;</w:t>
      </w:r>
    </w:p>
    <w:p w14:paraId="56D51ED8" w14:textId="77777777" w:rsidR="004C3DB0" w:rsidRPr="00BC51C0" w:rsidRDefault="004C3DB0" w:rsidP="00A92886">
      <w:pPr>
        <w:numPr>
          <w:ilvl w:val="2"/>
          <w:numId w:val="3"/>
        </w:numPr>
        <w:ind w:left="709" w:hanging="709"/>
        <w:jc w:val="both"/>
        <w:rPr>
          <w:sz w:val="24"/>
          <w:szCs w:val="24"/>
          <w:lang w:val="lv-LV"/>
        </w:rPr>
      </w:pPr>
      <w:r w:rsidRPr="00BC51C0">
        <w:rPr>
          <w:sz w:val="24"/>
          <w:szCs w:val="24"/>
          <w:lang w:val="lv-LV"/>
        </w:rPr>
        <w:t>ja Līgums tiek izbeigts Apbūves tiesīgā vainas dēļ, tas atlīdzina Zemes īpašniekam zaudējumus, kas radušies Apbūves tiesīgā vainas dēļ.</w:t>
      </w:r>
    </w:p>
    <w:p w14:paraId="490D341D" w14:textId="77777777" w:rsidR="004C3DB0" w:rsidRPr="00BC51C0" w:rsidRDefault="004C3DB0" w:rsidP="00A92886">
      <w:pPr>
        <w:numPr>
          <w:ilvl w:val="1"/>
          <w:numId w:val="3"/>
        </w:numPr>
        <w:spacing w:before="240"/>
        <w:jc w:val="both"/>
        <w:rPr>
          <w:sz w:val="24"/>
          <w:szCs w:val="24"/>
          <w:lang w:val="lv-LV"/>
        </w:rPr>
      </w:pPr>
      <w:r w:rsidRPr="00BC51C0">
        <w:rPr>
          <w:sz w:val="24"/>
          <w:szCs w:val="24"/>
          <w:lang w:val="lv-LV"/>
        </w:rPr>
        <w:t>Apbūves tiesīgā tiesības:</w:t>
      </w:r>
    </w:p>
    <w:p w14:paraId="1A9508BD" w14:textId="77777777" w:rsidR="004C3DB0" w:rsidRPr="00BC51C0" w:rsidRDefault="004C3DB0" w:rsidP="00A92886">
      <w:pPr>
        <w:numPr>
          <w:ilvl w:val="2"/>
          <w:numId w:val="3"/>
        </w:numPr>
        <w:jc w:val="both"/>
        <w:rPr>
          <w:sz w:val="24"/>
          <w:szCs w:val="24"/>
          <w:lang w:val="lv-LV"/>
        </w:rPr>
      </w:pPr>
      <w:r w:rsidRPr="00BC51C0">
        <w:rPr>
          <w:sz w:val="24"/>
          <w:szCs w:val="24"/>
          <w:lang w:val="lv-LV"/>
        </w:rPr>
        <w:t>saskaņā ar būvnormatīviem būvēt un lietot uz Zemesgabala Objektu atbilstoši Līguma nosacījumiem;</w:t>
      </w:r>
    </w:p>
    <w:p w14:paraId="627D0A15" w14:textId="77777777" w:rsidR="004C3DB0" w:rsidRPr="00BC51C0" w:rsidRDefault="004C3DB0" w:rsidP="00A92886">
      <w:pPr>
        <w:numPr>
          <w:ilvl w:val="2"/>
          <w:numId w:val="3"/>
        </w:numPr>
        <w:jc w:val="both"/>
        <w:rPr>
          <w:sz w:val="24"/>
          <w:szCs w:val="24"/>
          <w:lang w:val="lv-LV"/>
        </w:rPr>
      </w:pPr>
      <w:r w:rsidRPr="00BC51C0">
        <w:rPr>
          <w:sz w:val="24"/>
          <w:szCs w:val="24"/>
          <w:lang w:val="lv-LV"/>
        </w:rPr>
        <w:t>netraucēti izmantot Zemesgabalu atbilstoši Līguma nosacījumiem.</w:t>
      </w:r>
    </w:p>
    <w:p w14:paraId="71F8B625" w14:textId="77777777" w:rsidR="004C3DB0" w:rsidRPr="00BC51C0" w:rsidRDefault="004C3DB0" w:rsidP="00A92886">
      <w:pPr>
        <w:numPr>
          <w:ilvl w:val="0"/>
          <w:numId w:val="3"/>
        </w:numPr>
        <w:spacing w:before="240" w:after="240"/>
        <w:jc w:val="both"/>
        <w:rPr>
          <w:b/>
          <w:sz w:val="24"/>
          <w:szCs w:val="24"/>
          <w:lang w:val="lv-LV"/>
        </w:rPr>
      </w:pPr>
      <w:r w:rsidRPr="00BC51C0">
        <w:rPr>
          <w:b/>
          <w:sz w:val="24"/>
          <w:szCs w:val="24"/>
          <w:lang w:val="lv-LV"/>
        </w:rPr>
        <w:t>Zemes īpašnieka pienākumi un tiesības</w:t>
      </w:r>
    </w:p>
    <w:p w14:paraId="6D70A692" w14:textId="77777777" w:rsidR="004C3DB0" w:rsidRPr="00BC51C0" w:rsidRDefault="004C3DB0" w:rsidP="00A92886">
      <w:pPr>
        <w:numPr>
          <w:ilvl w:val="1"/>
          <w:numId w:val="3"/>
        </w:numPr>
        <w:jc w:val="both"/>
        <w:rPr>
          <w:sz w:val="24"/>
          <w:szCs w:val="24"/>
          <w:lang w:val="lv-LV"/>
        </w:rPr>
      </w:pPr>
      <w:r w:rsidRPr="00BC51C0">
        <w:rPr>
          <w:sz w:val="24"/>
          <w:szCs w:val="24"/>
          <w:lang w:val="lv-LV"/>
        </w:rPr>
        <w:t>Zemes īpašnieka pienākumi:</w:t>
      </w:r>
    </w:p>
    <w:p w14:paraId="15B31612" w14:textId="77777777" w:rsidR="004C3DB0" w:rsidRPr="00BC51C0" w:rsidRDefault="004C3DB0" w:rsidP="00A92886">
      <w:pPr>
        <w:numPr>
          <w:ilvl w:val="2"/>
          <w:numId w:val="3"/>
        </w:numPr>
        <w:jc w:val="both"/>
        <w:rPr>
          <w:sz w:val="24"/>
          <w:szCs w:val="24"/>
          <w:lang w:val="lv-LV"/>
        </w:rPr>
      </w:pPr>
      <w:r w:rsidRPr="00BC51C0">
        <w:rPr>
          <w:sz w:val="24"/>
          <w:szCs w:val="24"/>
          <w:lang w:val="lv-LV"/>
        </w:rPr>
        <w:t>atļaut Apbūves tiesīgajam lietot apbūvei nodoto Zemesgabalu, ciktāl tas nepieciešams Apbūves tiesības izlietošanai;</w:t>
      </w:r>
    </w:p>
    <w:p w14:paraId="12625ABA" w14:textId="77777777" w:rsidR="004C3DB0" w:rsidRPr="00BC51C0" w:rsidRDefault="004C3DB0" w:rsidP="00A92886">
      <w:pPr>
        <w:numPr>
          <w:ilvl w:val="2"/>
          <w:numId w:val="3"/>
        </w:numPr>
        <w:jc w:val="both"/>
        <w:rPr>
          <w:sz w:val="24"/>
          <w:szCs w:val="24"/>
          <w:lang w:val="lv-LV"/>
        </w:rPr>
      </w:pPr>
      <w:r w:rsidRPr="00BC51C0">
        <w:rPr>
          <w:sz w:val="24"/>
          <w:szCs w:val="24"/>
          <w:lang w:val="lv-LV"/>
        </w:rPr>
        <w:t>netraucēt Apbūves tiesīgā darbību Zemesgabalā, ja tā atbilst Līgumā paredzētajiem nosacījumiem;</w:t>
      </w:r>
    </w:p>
    <w:p w14:paraId="623F4F29" w14:textId="77777777" w:rsidR="004C3DB0" w:rsidRPr="00BC51C0" w:rsidRDefault="004C3DB0" w:rsidP="00A92886">
      <w:pPr>
        <w:numPr>
          <w:ilvl w:val="2"/>
          <w:numId w:val="3"/>
        </w:numPr>
        <w:jc w:val="both"/>
        <w:rPr>
          <w:sz w:val="24"/>
          <w:szCs w:val="24"/>
          <w:lang w:val="lv-LV"/>
        </w:rPr>
      </w:pPr>
      <w:r w:rsidRPr="00BC51C0">
        <w:rPr>
          <w:sz w:val="24"/>
          <w:szCs w:val="24"/>
          <w:lang w:val="lv-LV"/>
        </w:rPr>
        <w:t>informēt un rakstiski brīdināt Apbūves tiesīgo par konstatētajiem Līguma nosacījumu pārkāpumiem, norādot termiņu pārkāpumu novēršanai;</w:t>
      </w:r>
    </w:p>
    <w:p w14:paraId="31CCBD93" w14:textId="21989784" w:rsidR="004C3DB0" w:rsidRPr="00BC51C0" w:rsidRDefault="004C3DB0" w:rsidP="00A92886">
      <w:pPr>
        <w:numPr>
          <w:ilvl w:val="2"/>
          <w:numId w:val="3"/>
        </w:numPr>
        <w:jc w:val="both"/>
        <w:rPr>
          <w:sz w:val="24"/>
          <w:szCs w:val="24"/>
          <w:lang w:val="lv-LV"/>
        </w:rPr>
      </w:pPr>
      <w:r w:rsidRPr="00BC51C0">
        <w:rPr>
          <w:sz w:val="24"/>
          <w:szCs w:val="24"/>
          <w:lang w:val="lv-LV"/>
        </w:rPr>
        <w:t xml:space="preserve">pēc Apbūves tiesības termiņa beigām ar </w:t>
      </w:r>
      <w:r w:rsidR="003B5A6B" w:rsidRPr="00BC51C0">
        <w:rPr>
          <w:sz w:val="24"/>
          <w:szCs w:val="24"/>
          <w:lang w:val="lv-LV"/>
        </w:rPr>
        <w:t xml:space="preserve">Zemesgabala pieņemšanas – nodošanas </w:t>
      </w:r>
      <w:r w:rsidRPr="00BC51C0">
        <w:rPr>
          <w:sz w:val="24"/>
          <w:szCs w:val="24"/>
          <w:lang w:val="lv-LV"/>
        </w:rPr>
        <w:t>aktu pieņemt no Apbūves tiesīgā Zemesgabalu.</w:t>
      </w:r>
    </w:p>
    <w:p w14:paraId="1691768A" w14:textId="77777777" w:rsidR="004C3DB0" w:rsidRPr="00BC51C0" w:rsidRDefault="004C3DB0" w:rsidP="00A92886">
      <w:pPr>
        <w:ind w:left="720"/>
        <w:jc w:val="both"/>
        <w:rPr>
          <w:sz w:val="24"/>
          <w:szCs w:val="24"/>
          <w:lang w:val="lv-LV"/>
        </w:rPr>
      </w:pPr>
    </w:p>
    <w:p w14:paraId="657D4035" w14:textId="77777777" w:rsidR="004C3DB0" w:rsidRPr="00BC51C0" w:rsidRDefault="004C3DB0" w:rsidP="00A92886">
      <w:pPr>
        <w:numPr>
          <w:ilvl w:val="1"/>
          <w:numId w:val="3"/>
        </w:numPr>
        <w:jc w:val="both"/>
        <w:rPr>
          <w:sz w:val="24"/>
          <w:szCs w:val="24"/>
          <w:lang w:val="lv-LV"/>
        </w:rPr>
      </w:pPr>
      <w:r w:rsidRPr="00BC51C0">
        <w:rPr>
          <w:sz w:val="24"/>
          <w:szCs w:val="24"/>
          <w:lang w:val="lv-LV"/>
        </w:rPr>
        <w:t>Zemes īpašnieka tiesības:</w:t>
      </w:r>
    </w:p>
    <w:p w14:paraId="11151450" w14:textId="77777777" w:rsidR="004C3DB0" w:rsidRPr="00BC51C0" w:rsidRDefault="004C3DB0" w:rsidP="00A92886">
      <w:pPr>
        <w:numPr>
          <w:ilvl w:val="2"/>
          <w:numId w:val="3"/>
        </w:numPr>
        <w:jc w:val="both"/>
        <w:rPr>
          <w:sz w:val="24"/>
          <w:szCs w:val="24"/>
          <w:lang w:val="lv-LV"/>
        </w:rPr>
      </w:pPr>
      <w:r w:rsidRPr="00BC51C0">
        <w:rPr>
          <w:sz w:val="24"/>
          <w:szCs w:val="24"/>
          <w:lang w:val="lv-LV"/>
        </w:rPr>
        <w:t>veikt kontroli par to, vai Zemesgabals tiek izmantots atbilstoši Līguma nosacījumiem;</w:t>
      </w:r>
    </w:p>
    <w:p w14:paraId="70B8F97B" w14:textId="77777777" w:rsidR="004C3DB0" w:rsidRPr="00BC51C0" w:rsidRDefault="004C3DB0" w:rsidP="00A92886">
      <w:pPr>
        <w:numPr>
          <w:ilvl w:val="2"/>
          <w:numId w:val="3"/>
        </w:numPr>
        <w:jc w:val="both"/>
        <w:rPr>
          <w:sz w:val="24"/>
          <w:szCs w:val="24"/>
          <w:lang w:val="lv-LV"/>
        </w:rPr>
      </w:pPr>
      <w:r w:rsidRPr="00BC51C0">
        <w:rPr>
          <w:sz w:val="24"/>
          <w:szCs w:val="24"/>
          <w:lang w:val="lv-LV"/>
        </w:rPr>
        <w:t>prasīt Apbūves tiesīgajam nekavējoties novērst konstatētos Līguma nosacījumu pārkāpumus, kas radušies Apbūves tiesīgā darbības vai bezdarbības dēļ un prasīt atlīdzināt pārkāpumu rezultātā radušos zaudējumus;</w:t>
      </w:r>
    </w:p>
    <w:p w14:paraId="0347DB46" w14:textId="77777777" w:rsidR="004C3DB0" w:rsidRPr="00BC51C0" w:rsidRDefault="004C3DB0" w:rsidP="00A92886">
      <w:pPr>
        <w:numPr>
          <w:ilvl w:val="2"/>
          <w:numId w:val="3"/>
        </w:numPr>
        <w:jc w:val="both"/>
        <w:rPr>
          <w:sz w:val="24"/>
          <w:szCs w:val="24"/>
          <w:lang w:val="lv-LV"/>
        </w:rPr>
      </w:pPr>
      <w:r w:rsidRPr="00BC51C0">
        <w:rPr>
          <w:sz w:val="24"/>
          <w:szCs w:val="24"/>
          <w:lang w:val="lv-LV"/>
        </w:rPr>
        <w:t xml:space="preserve">prasīt Apbūves tiesības izbeigšanu, ja: </w:t>
      </w:r>
    </w:p>
    <w:p w14:paraId="76B3BC02" w14:textId="77777777" w:rsidR="004C3DB0" w:rsidRPr="00BC51C0" w:rsidRDefault="004C3DB0" w:rsidP="00A92886">
      <w:pPr>
        <w:numPr>
          <w:ilvl w:val="3"/>
          <w:numId w:val="3"/>
        </w:numPr>
        <w:jc w:val="both"/>
        <w:rPr>
          <w:sz w:val="24"/>
          <w:szCs w:val="24"/>
          <w:lang w:val="lv-LV"/>
        </w:rPr>
      </w:pPr>
      <w:r w:rsidRPr="00BC51C0">
        <w:rPr>
          <w:sz w:val="24"/>
          <w:szCs w:val="24"/>
          <w:lang w:val="lv-LV"/>
        </w:rPr>
        <w:t>Apbūves tiesīgais pēc Zemes īpašnieka pieprasījuma nav pārtraucis un novērsis darbības, kas pasliktina apbūvei nodotā Zemesgabala stāvokli;</w:t>
      </w:r>
    </w:p>
    <w:p w14:paraId="68407FAE" w14:textId="77777777" w:rsidR="004C3DB0" w:rsidRPr="00BC51C0" w:rsidRDefault="004C3DB0" w:rsidP="00A92886">
      <w:pPr>
        <w:numPr>
          <w:ilvl w:val="3"/>
          <w:numId w:val="3"/>
        </w:numPr>
        <w:jc w:val="both"/>
        <w:rPr>
          <w:sz w:val="24"/>
          <w:szCs w:val="24"/>
          <w:lang w:val="lv-LV"/>
        </w:rPr>
      </w:pPr>
      <w:r w:rsidRPr="00BC51C0">
        <w:rPr>
          <w:sz w:val="24"/>
          <w:szCs w:val="24"/>
          <w:lang w:val="lv-LV"/>
        </w:rPr>
        <w:t>Apbūves tiesīgais pēc Zemes īpašnieka pieprasījuma nav pārtraucis un novērsis pārkāpumus apbūves nosacījumu izpildē;</w:t>
      </w:r>
    </w:p>
    <w:p w14:paraId="0D6F16CC" w14:textId="77777777" w:rsidR="004C3DB0" w:rsidRPr="00BC51C0" w:rsidRDefault="004C3DB0" w:rsidP="00A92886">
      <w:pPr>
        <w:numPr>
          <w:ilvl w:val="3"/>
          <w:numId w:val="3"/>
        </w:numPr>
        <w:jc w:val="both"/>
        <w:rPr>
          <w:sz w:val="24"/>
          <w:szCs w:val="24"/>
          <w:lang w:val="lv-LV"/>
        </w:rPr>
      </w:pPr>
      <w:r w:rsidRPr="00BC51C0">
        <w:rPr>
          <w:sz w:val="24"/>
          <w:szCs w:val="24"/>
          <w:lang w:val="lv-LV"/>
        </w:rPr>
        <w:t>Apbūves tiesīgais pēc Zemes īpašnieka pieprasījuma nav pārtraucis un novērsis citus konstatētos Līguma nosacījumu pārkāpumus;</w:t>
      </w:r>
    </w:p>
    <w:p w14:paraId="79CA48C1" w14:textId="7DCB19B6" w:rsidR="004C3DB0" w:rsidRPr="00BC51C0" w:rsidRDefault="004C3DB0" w:rsidP="00A92886">
      <w:pPr>
        <w:numPr>
          <w:ilvl w:val="3"/>
          <w:numId w:val="3"/>
        </w:numPr>
        <w:jc w:val="both"/>
        <w:rPr>
          <w:sz w:val="24"/>
          <w:szCs w:val="24"/>
          <w:lang w:val="lv-LV"/>
        </w:rPr>
      </w:pPr>
      <w:r w:rsidRPr="00BC51C0">
        <w:rPr>
          <w:sz w:val="24"/>
          <w:szCs w:val="24"/>
          <w:lang w:val="lv-LV"/>
        </w:rPr>
        <w:t xml:space="preserve">Apbūves tiesīgajam ir </w:t>
      </w:r>
      <w:r w:rsidR="00295E09" w:rsidRPr="00BC51C0">
        <w:rPr>
          <w:sz w:val="24"/>
          <w:szCs w:val="24"/>
          <w:lang w:val="lv-LV"/>
        </w:rPr>
        <w:t xml:space="preserve">bijuši </w:t>
      </w:r>
      <w:r w:rsidRPr="00BC51C0">
        <w:rPr>
          <w:sz w:val="24"/>
          <w:szCs w:val="24"/>
          <w:lang w:val="lv-LV"/>
        </w:rPr>
        <w:t xml:space="preserve">vismaz trīs Līgumā noteikto maksājumu termiņu kavējumi, kas kopā pārsniedz vienu </w:t>
      </w:r>
      <w:r w:rsidR="00295E09" w:rsidRPr="00BC51C0">
        <w:rPr>
          <w:sz w:val="24"/>
          <w:szCs w:val="24"/>
          <w:lang w:val="lv-LV"/>
        </w:rPr>
        <w:t xml:space="preserve">Apbūves </w:t>
      </w:r>
      <w:r w:rsidRPr="00BC51C0">
        <w:rPr>
          <w:sz w:val="24"/>
          <w:szCs w:val="24"/>
          <w:lang w:val="lv-LV"/>
        </w:rPr>
        <w:t>tiesības maksas aprēķina periodu;</w:t>
      </w:r>
    </w:p>
    <w:p w14:paraId="6055FA3D" w14:textId="77777777" w:rsidR="004C3DB0" w:rsidRPr="00BC51C0" w:rsidRDefault="004C3DB0" w:rsidP="00A92886">
      <w:pPr>
        <w:numPr>
          <w:ilvl w:val="3"/>
          <w:numId w:val="3"/>
        </w:numPr>
        <w:jc w:val="both"/>
        <w:rPr>
          <w:sz w:val="24"/>
          <w:szCs w:val="24"/>
          <w:lang w:val="lv-LV"/>
        </w:rPr>
      </w:pPr>
      <w:r w:rsidRPr="00BC51C0">
        <w:rPr>
          <w:sz w:val="24"/>
          <w:szCs w:val="24"/>
          <w:lang w:val="lv-LV"/>
        </w:rPr>
        <w:lastRenderedPageBreak/>
        <w:t>Apbūves tiesīgais kļūst maksātnespējīgs, tiek apturēta vai pārtraukta tā saimnieciskā darbība, ir uzsākta tiesvedība par tā bankrotu vai tas tiek likvidēts;</w:t>
      </w:r>
    </w:p>
    <w:p w14:paraId="5D6DE62D" w14:textId="77777777" w:rsidR="004C3DB0" w:rsidRPr="00BC51C0" w:rsidRDefault="004C3DB0" w:rsidP="00A92886">
      <w:pPr>
        <w:numPr>
          <w:ilvl w:val="3"/>
          <w:numId w:val="3"/>
        </w:numPr>
        <w:jc w:val="both"/>
        <w:rPr>
          <w:sz w:val="24"/>
          <w:szCs w:val="24"/>
          <w:lang w:val="lv-LV"/>
        </w:rPr>
      </w:pPr>
      <w:r w:rsidRPr="00BC51C0">
        <w:rPr>
          <w:sz w:val="24"/>
          <w:szCs w:val="24"/>
          <w:lang w:val="lv-LV"/>
        </w:rPr>
        <w:t xml:space="preserve">neapbūvēts Zemesgabals nepieciešams sabiedrības vajadzību nodrošināšanai vai normatīvajos aktos noteikto pašvaldības funkciju veikšanai. Par neapbūvētu Zemesgabalu tiek uzskatīts Zemesgabals līdz būvniecības uzsākšanai. </w:t>
      </w:r>
    </w:p>
    <w:p w14:paraId="75074C82" w14:textId="77777777" w:rsidR="004C3DB0" w:rsidRPr="00BC51C0" w:rsidRDefault="004C3DB0" w:rsidP="00A92886">
      <w:pPr>
        <w:numPr>
          <w:ilvl w:val="1"/>
          <w:numId w:val="3"/>
        </w:numPr>
        <w:jc w:val="both"/>
        <w:rPr>
          <w:sz w:val="24"/>
          <w:szCs w:val="24"/>
          <w:lang w:val="lv-LV"/>
        </w:rPr>
      </w:pPr>
      <w:r w:rsidRPr="00BC51C0">
        <w:rPr>
          <w:sz w:val="24"/>
          <w:szCs w:val="24"/>
          <w:lang w:val="lv-LV"/>
        </w:rPr>
        <w:t xml:space="preserve">Ja Apbūves tiesīgais neievēro Līguma 3.punktu vai jebkuru no Līguma 4.1.punktā noteiktajiem Apbūves tiesīgā pienākumiem vai spēkā esošos normatīvos aktus, Zemes īpašnieks nosūta Apbūves tiesīgajam rakstisku brīdinājumu par konstatēto Līguma noteikumu pārkāpumu, nosakot termiņu tā novēršanai. Gadījumā, ja Apbūves tiesīgais termiņā nav novērsis pārkāpumu, Līgums tiek uzskatīts par izbeigtu, neslēdzot atsevišķu vienošanos, un tiek uzskatīts, ka Apbūves tiesīgajam nav un nebūs materiālu vai cita rakstura pretenziju pret Zemes īpašnieku. </w:t>
      </w:r>
    </w:p>
    <w:p w14:paraId="340F079F" w14:textId="77777777" w:rsidR="004C3DB0" w:rsidRPr="00BC51C0" w:rsidRDefault="004C3DB0" w:rsidP="00A92886">
      <w:pPr>
        <w:numPr>
          <w:ilvl w:val="0"/>
          <w:numId w:val="3"/>
        </w:numPr>
        <w:spacing w:before="240" w:after="240"/>
        <w:jc w:val="both"/>
        <w:rPr>
          <w:b/>
          <w:sz w:val="24"/>
          <w:szCs w:val="24"/>
          <w:lang w:val="lv-LV"/>
        </w:rPr>
      </w:pPr>
      <w:r w:rsidRPr="00BC51C0">
        <w:rPr>
          <w:b/>
          <w:sz w:val="24"/>
          <w:szCs w:val="24"/>
          <w:lang w:val="lv-LV"/>
        </w:rPr>
        <w:t>Līguma grozīšana un strīdu izskatīšanas kārtība</w:t>
      </w:r>
    </w:p>
    <w:p w14:paraId="3FA423EC" w14:textId="77777777" w:rsidR="004C3DB0" w:rsidRPr="00BC51C0" w:rsidRDefault="004C3DB0" w:rsidP="00A92886">
      <w:pPr>
        <w:ind w:left="709" w:hanging="709"/>
        <w:jc w:val="both"/>
        <w:rPr>
          <w:sz w:val="24"/>
          <w:szCs w:val="24"/>
          <w:lang w:val="lv-LV"/>
        </w:rPr>
      </w:pPr>
      <w:r w:rsidRPr="00BC51C0">
        <w:rPr>
          <w:sz w:val="24"/>
          <w:szCs w:val="24"/>
          <w:lang w:val="lv-LV"/>
        </w:rPr>
        <w:t xml:space="preserve">6.1. </w:t>
      </w:r>
      <w:r w:rsidRPr="00BC51C0">
        <w:rPr>
          <w:sz w:val="24"/>
          <w:szCs w:val="24"/>
          <w:lang w:val="lv-LV"/>
        </w:rPr>
        <w:tab/>
        <w:t>Līguma noteikumus var grozīt vai papildināt Līguma darbības laikā tikai Pusēm rakstiski vienojoties un abpusēji parakstot. Visi Līguma grozījumi vai papildinājumi pēc to abpusējas parakstīšanas kļūst par Līguma neatņemamu sastāvdaļu un ir ierakstāmi zemesgrāmatā.</w:t>
      </w:r>
    </w:p>
    <w:p w14:paraId="1702E150" w14:textId="77777777" w:rsidR="004C3DB0" w:rsidRPr="00BC51C0" w:rsidRDefault="004C3DB0" w:rsidP="00A92886">
      <w:pPr>
        <w:tabs>
          <w:tab w:val="left" w:pos="709"/>
        </w:tabs>
        <w:ind w:left="709" w:hanging="709"/>
        <w:jc w:val="both"/>
        <w:rPr>
          <w:sz w:val="24"/>
          <w:szCs w:val="24"/>
          <w:lang w:val="lv-LV"/>
        </w:rPr>
      </w:pPr>
      <w:r w:rsidRPr="00BC51C0">
        <w:rPr>
          <w:sz w:val="24"/>
          <w:szCs w:val="24"/>
          <w:lang w:val="lv-LV"/>
        </w:rPr>
        <w:t xml:space="preserve">6.2. </w:t>
      </w:r>
      <w:r w:rsidRPr="00BC51C0">
        <w:rPr>
          <w:sz w:val="24"/>
          <w:szCs w:val="24"/>
          <w:lang w:val="lv-LV"/>
        </w:rPr>
        <w:tab/>
        <w:t>Ja tiek pieņemti jauni vai grozīti spēkā esošie likumi, Ministru kabineta noteikumi vai citi normatīvie akti, kuri ietekmē Līguma izpildi, Pusēm jāievēro tajos minēto normu nosacījumi, bet nepieciešamības gadījumā Puses noformē attiecīgus grozījumus Līgumā.</w:t>
      </w:r>
    </w:p>
    <w:p w14:paraId="648A85F7" w14:textId="77777777" w:rsidR="004C3DB0" w:rsidRPr="00BC51C0" w:rsidRDefault="004C3DB0" w:rsidP="00A92886">
      <w:pPr>
        <w:tabs>
          <w:tab w:val="left" w:pos="709"/>
        </w:tabs>
        <w:ind w:left="709" w:hanging="709"/>
        <w:jc w:val="both"/>
        <w:rPr>
          <w:sz w:val="24"/>
          <w:szCs w:val="24"/>
          <w:lang w:val="lv-LV"/>
        </w:rPr>
      </w:pPr>
      <w:r w:rsidRPr="00BC51C0">
        <w:rPr>
          <w:sz w:val="24"/>
          <w:szCs w:val="24"/>
          <w:lang w:val="lv-LV"/>
        </w:rPr>
        <w:t xml:space="preserve">6.3. </w:t>
      </w:r>
      <w:r w:rsidRPr="00BC51C0">
        <w:rPr>
          <w:sz w:val="24"/>
          <w:szCs w:val="24"/>
          <w:lang w:val="lv-LV"/>
        </w:rPr>
        <w:tab/>
        <w:t>Domstarpības par Līguma izpildi un nosacījumiem tiek risinātas sarunu ceļā. Ja vienošanos panākt neizdodas, tad strīds risināms Latvijas Republikas tiesā saskaņā ar Latvijas Republikas tiesību normām.</w:t>
      </w:r>
    </w:p>
    <w:p w14:paraId="31422EA5" w14:textId="77777777" w:rsidR="004C3DB0" w:rsidRPr="00BC51C0" w:rsidRDefault="004C3DB0" w:rsidP="00A92886">
      <w:pPr>
        <w:numPr>
          <w:ilvl w:val="0"/>
          <w:numId w:val="3"/>
        </w:numPr>
        <w:spacing w:before="240" w:after="240"/>
        <w:ind w:left="403" w:hanging="403"/>
        <w:jc w:val="both"/>
        <w:rPr>
          <w:b/>
          <w:sz w:val="24"/>
          <w:szCs w:val="24"/>
          <w:lang w:val="lv-LV"/>
        </w:rPr>
      </w:pPr>
      <w:r w:rsidRPr="00BC51C0">
        <w:rPr>
          <w:b/>
          <w:sz w:val="24"/>
          <w:szCs w:val="24"/>
          <w:lang w:val="lv-LV"/>
        </w:rPr>
        <w:t>Līguma izbeigšana</w:t>
      </w:r>
    </w:p>
    <w:p w14:paraId="53044895" w14:textId="77777777" w:rsidR="004C3DB0" w:rsidRPr="00BC51C0" w:rsidRDefault="004C3DB0" w:rsidP="00A92886">
      <w:pPr>
        <w:numPr>
          <w:ilvl w:val="1"/>
          <w:numId w:val="3"/>
        </w:numPr>
        <w:jc w:val="both"/>
        <w:rPr>
          <w:sz w:val="24"/>
          <w:szCs w:val="24"/>
          <w:lang w:val="lv-LV"/>
        </w:rPr>
      </w:pPr>
      <w:r w:rsidRPr="00BC51C0">
        <w:rPr>
          <w:iCs/>
          <w:sz w:val="24"/>
          <w:szCs w:val="24"/>
          <w:lang w:val="lv-LV"/>
        </w:rPr>
        <w:t>Līgums izbeidzas, ja beidzas Apbūves tiesības termiņš un Puses ir izpildījušas visas Līgumā noteiktās saistības.</w:t>
      </w:r>
    </w:p>
    <w:p w14:paraId="66615165" w14:textId="77777777" w:rsidR="004C3DB0" w:rsidRPr="00BC51C0" w:rsidRDefault="004C3DB0" w:rsidP="00A92886">
      <w:pPr>
        <w:numPr>
          <w:ilvl w:val="1"/>
          <w:numId w:val="3"/>
        </w:numPr>
        <w:jc w:val="both"/>
        <w:rPr>
          <w:sz w:val="24"/>
          <w:szCs w:val="24"/>
          <w:lang w:val="lv-LV"/>
        </w:rPr>
      </w:pPr>
      <w:r w:rsidRPr="00BC51C0">
        <w:rPr>
          <w:sz w:val="24"/>
          <w:szCs w:val="24"/>
          <w:lang w:val="lv-LV"/>
        </w:rPr>
        <w:t>Rakstiski vienojoties, Puses Līgumu var izbeigt arī cita iemesla dēļ. Līdz ar Līguma izbeigšanu, izbeidzas Apbūves tiesība.</w:t>
      </w:r>
    </w:p>
    <w:p w14:paraId="3E7C84A8" w14:textId="77777777" w:rsidR="004C3DB0" w:rsidRPr="00BC51C0" w:rsidRDefault="004C3DB0" w:rsidP="00A92886">
      <w:pPr>
        <w:numPr>
          <w:ilvl w:val="0"/>
          <w:numId w:val="3"/>
        </w:numPr>
        <w:spacing w:before="240" w:after="240"/>
        <w:ind w:left="403" w:hanging="403"/>
        <w:jc w:val="both"/>
        <w:rPr>
          <w:b/>
          <w:sz w:val="24"/>
          <w:szCs w:val="24"/>
          <w:lang w:val="lv-LV"/>
        </w:rPr>
      </w:pPr>
      <w:r w:rsidRPr="00BC51C0">
        <w:rPr>
          <w:b/>
          <w:sz w:val="24"/>
          <w:szCs w:val="24"/>
          <w:lang w:val="lv-LV"/>
        </w:rPr>
        <w:t>Nobeiguma noteikumi</w:t>
      </w:r>
    </w:p>
    <w:p w14:paraId="49F9E943" w14:textId="77777777" w:rsidR="004C3DB0" w:rsidRPr="00BC51C0" w:rsidRDefault="004C3DB0" w:rsidP="00A92886">
      <w:pPr>
        <w:numPr>
          <w:ilvl w:val="1"/>
          <w:numId w:val="3"/>
        </w:numPr>
        <w:jc w:val="both"/>
        <w:rPr>
          <w:sz w:val="24"/>
          <w:szCs w:val="24"/>
          <w:lang w:val="lv-LV"/>
        </w:rPr>
      </w:pPr>
      <w:r w:rsidRPr="00BC51C0">
        <w:rPr>
          <w:sz w:val="24"/>
          <w:szCs w:val="24"/>
          <w:lang w:val="lv-LV"/>
        </w:rPr>
        <w:t>Līgums ir saistošs Pušu tiesību un saistību pārņēmējiem, kam 30 dienu laikā no pārņemšanas dienas Līgums jāpārslēdz vai jānoformē papildus vienošanās pie esošā Līguma.</w:t>
      </w:r>
    </w:p>
    <w:p w14:paraId="13768D14" w14:textId="77777777" w:rsidR="004C3DB0" w:rsidRPr="00BC51C0" w:rsidRDefault="004C3DB0" w:rsidP="00A92886">
      <w:pPr>
        <w:numPr>
          <w:ilvl w:val="1"/>
          <w:numId w:val="3"/>
        </w:numPr>
        <w:jc w:val="both"/>
        <w:rPr>
          <w:sz w:val="24"/>
          <w:szCs w:val="24"/>
          <w:lang w:val="lv-LV"/>
        </w:rPr>
      </w:pPr>
      <w:r w:rsidRPr="00BC51C0">
        <w:rPr>
          <w:sz w:val="24"/>
          <w:szCs w:val="24"/>
          <w:lang w:val="lv-LV"/>
        </w:rPr>
        <w:t>Lai ierakstītu, pārgrozītu vai dzēstu Apbūves tiesību zemesgrāmatā, Zemes īpašnieks pilnvaro Apbūves tiesīgo iesniegt Zemgales rajona tiesā nostiprinājuma lūgumu Apbūves tiesības ierakstīšanai, pārgrozīšanai vai dzēšanai.</w:t>
      </w:r>
    </w:p>
    <w:p w14:paraId="460EF4A8" w14:textId="77777777" w:rsidR="004C3DB0" w:rsidRPr="00BC51C0" w:rsidRDefault="004C3DB0" w:rsidP="00A92886">
      <w:pPr>
        <w:numPr>
          <w:ilvl w:val="1"/>
          <w:numId w:val="3"/>
        </w:numPr>
        <w:jc w:val="both"/>
        <w:rPr>
          <w:sz w:val="24"/>
          <w:szCs w:val="24"/>
          <w:lang w:val="lv-LV"/>
        </w:rPr>
      </w:pPr>
      <w:r w:rsidRPr="00BC51C0">
        <w:rPr>
          <w:sz w:val="24"/>
          <w:szCs w:val="24"/>
          <w:lang w:val="lv-LV"/>
        </w:rPr>
        <w:t>Pēc Apbūves tiesības izbeigšanās Puses vienojas par rīcību ar Zemesgabalu atbilstoši spēkā esošo normatīvo aktu nosacījumiem.</w:t>
      </w:r>
    </w:p>
    <w:p w14:paraId="46CCBA4E" w14:textId="77777777" w:rsidR="004C3DB0" w:rsidRPr="00BC51C0" w:rsidRDefault="004C3DB0" w:rsidP="00A92886">
      <w:pPr>
        <w:numPr>
          <w:ilvl w:val="1"/>
          <w:numId w:val="3"/>
        </w:numPr>
        <w:jc w:val="both"/>
        <w:rPr>
          <w:sz w:val="24"/>
          <w:szCs w:val="24"/>
          <w:lang w:val="lv-LV"/>
        </w:rPr>
      </w:pPr>
      <w:r w:rsidRPr="00BC51C0">
        <w:rPr>
          <w:sz w:val="24"/>
          <w:szCs w:val="24"/>
          <w:lang w:val="lv-LV"/>
        </w:rPr>
        <w:t>Izdevumus, kas saistīti ar Apbūves tiesības ierakstīšanu, pārgrozīšanu un dzēšanu zemesgrāmatā, sedz Apbūves tiesīgais.</w:t>
      </w:r>
    </w:p>
    <w:p w14:paraId="3714240B" w14:textId="77777777" w:rsidR="004C3DB0" w:rsidRPr="00BC51C0" w:rsidRDefault="004C3DB0" w:rsidP="00A92886">
      <w:pPr>
        <w:numPr>
          <w:ilvl w:val="1"/>
          <w:numId w:val="3"/>
        </w:numPr>
        <w:jc w:val="both"/>
        <w:rPr>
          <w:sz w:val="24"/>
          <w:szCs w:val="24"/>
          <w:lang w:val="lv-LV"/>
        </w:rPr>
      </w:pPr>
      <w:r w:rsidRPr="00BC51C0">
        <w:rPr>
          <w:sz w:val="24"/>
          <w:szCs w:val="24"/>
          <w:lang w:val="lv-LV"/>
        </w:rPr>
        <w:t>Līguma izbeigšana ir pamats Apbūves tiesības dzēšanai zemesgrāmatā.</w:t>
      </w:r>
    </w:p>
    <w:p w14:paraId="1AB78E71" w14:textId="77777777" w:rsidR="004C3DB0" w:rsidRPr="00BC51C0" w:rsidRDefault="004C3DB0" w:rsidP="00A92886">
      <w:pPr>
        <w:numPr>
          <w:ilvl w:val="1"/>
          <w:numId w:val="3"/>
        </w:numPr>
        <w:jc w:val="both"/>
        <w:rPr>
          <w:sz w:val="24"/>
          <w:szCs w:val="24"/>
          <w:lang w:val="lv-LV"/>
        </w:rPr>
      </w:pPr>
      <w:r w:rsidRPr="00BC51C0">
        <w:rPr>
          <w:sz w:val="24"/>
          <w:szCs w:val="24"/>
          <w:lang w:val="lv-LV"/>
        </w:rPr>
        <w:t>Ja Līgums izbeidzas, sākotnējo saistību nomaina norēķināšanās saistība (restitūcija).</w:t>
      </w:r>
    </w:p>
    <w:p w14:paraId="0EE053BB" w14:textId="77777777" w:rsidR="004C3DB0" w:rsidRPr="00BC51C0" w:rsidRDefault="004C3DB0" w:rsidP="00A92886">
      <w:pPr>
        <w:numPr>
          <w:ilvl w:val="1"/>
          <w:numId w:val="3"/>
        </w:numPr>
        <w:jc w:val="both"/>
        <w:rPr>
          <w:sz w:val="24"/>
          <w:szCs w:val="24"/>
          <w:lang w:val="lv-LV"/>
        </w:rPr>
      </w:pPr>
      <w:r w:rsidRPr="00BC51C0">
        <w:rPr>
          <w:sz w:val="24"/>
          <w:szCs w:val="24"/>
          <w:lang w:val="lv-LV"/>
        </w:rPr>
        <w:t>Visos jautājumos, kas nav noregulēti Līgumā, Puses vadās no Latvijas Republikā spēkā esošajiem normatīvajiem aktiem.</w:t>
      </w:r>
    </w:p>
    <w:p w14:paraId="4EF8D5C5" w14:textId="77777777" w:rsidR="004C3DB0" w:rsidRPr="00BC51C0" w:rsidRDefault="004C3DB0" w:rsidP="00A92886">
      <w:pPr>
        <w:numPr>
          <w:ilvl w:val="1"/>
          <w:numId w:val="3"/>
        </w:numPr>
        <w:jc w:val="both"/>
        <w:rPr>
          <w:sz w:val="24"/>
          <w:szCs w:val="24"/>
          <w:lang w:val="lv-LV"/>
        </w:rPr>
      </w:pPr>
      <w:r w:rsidRPr="00BC51C0">
        <w:rPr>
          <w:sz w:val="24"/>
          <w:szCs w:val="24"/>
          <w:lang w:val="lv-LV"/>
        </w:rPr>
        <w:t xml:space="preserve">Puses nav atbildīgas par līgumsaistību neizpildi un tās rezultātā radītajiem zaudējumiem, ja tas noticis nepārvaramas varas apstākļu (dabas stihija, ugunsgrēks, militāras akcijas u.c.) dēļ. Par līgumsaistību izpildes neiespējamību minēto apstākļu </w:t>
      </w:r>
      <w:r w:rsidRPr="00BC51C0">
        <w:rPr>
          <w:sz w:val="24"/>
          <w:szCs w:val="24"/>
          <w:lang w:val="lv-LV"/>
        </w:rPr>
        <w:lastRenderedPageBreak/>
        <w:t>dēļ viena Puse rakstveidā informē otru Pusi 3 (trīs) dienu laikā. Neizpildītās saistības jāizpilda, tikko tas kļūst iespējams, vai jāvienojas par Līguma izbeigšanu pirms termiņa.</w:t>
      </w:r>
    </w:p>
    <w:p w14:paraId="3B2DC02E" w14:textId="77777777" w:rsidR="004C3DB0" w:rsidRPr="00BC51C0" w:rsidRDefault="004C3DB0" w:rsidP="00A92886">
      <w:pPr>
        <w:numPr>
          <w:ilvl w:val="1"/>
          <w:numId w:val="3"/>
        </w:numPr>
        <w:jc w:val="both"/>
        <w:rPr>
          <w:sz w:val="24"/>
          <w:szCs w:val="24"/>
          <w:lang w:val="lv-LV"/>
        </w:rPr>
      </w:pPr>
      <w:r w:rsidRPr="00BC51C0">
        <w:rPr>
          <w:sz w:val="24"/>
          <w:szCs w:val="24"/>
          <w:lang w:val="lv-LV"/>
        </w:rPr>
        <w:t>Līgumā izveidotais noteikumu sadalījums pa sadaļām ar tām piešķirtajiem nosaukumiem ir izmantojams tikai un vienīgi atsaucēm un nekādā gadījumā nevar tikt izmantots vai ietekmēt Līguma noteikumu tulkošanu.</w:t>
      </w:r>
    </w:p>
    <w:p w14:paraId="653287D7" w14:textId="77777777" w:rsidR="004C3DB0" w:rsidRPr="00BC51C0" w:rsidRDefault="004C3DB0" w:rsidP="00A92886">
      <w:pPr>
        <w:numPr>
          <w:ilvl w:val="1"/>
          <w:numId w:val="3"/>
        </w:numPr>
        <w:jc w:val="both"/>
        <w:rPr>
          <w:sz w:val="24"/>
          <w:szCs w:val="24"/>
          <w:lang w:val="lv-LV"/>
        </w:rPr>
      </w:pPr>
      <w:r w:rsidRPr="00BC51C0">
        <w:rPr>
          <w:sz w:val="24"/>
          <w:szCs w:val="24"/>
          <w:lang w:val="lv-LV"/>
        </w:rPr>
        <w:t>Apbūves tiesīgais ir informēts, ka Zemes īpašnieks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5E9228DB" w14:textId="1EDC2499" w:rsidR="004C3DB0" w:rsidRPr="00BC51C0" w:rsidRDefault="004C3DB0" w:rsidP="00A92886">
      <w:pPr>
        <w:numPr>
          <w:ilvl w:val="1"/>
          <w:numId w:val="3"/>
        </w:numPr>
        <w:ind w:right="-14"/>
        <w:jc w:val="both"/>
        <w:rPr>
          <w:sz w:val="24"/>
          <w:szCs w:val="24"/>
          <w:lang w:val="lv-LV"/>
        </w:rPr>
      </w:pPr>
      <w:r w:rsidRPr="00BC51C0">
        <w:rPr>
          <w:sz w:val="24"/>
          <w:szCs w:val="24"/>
          <w:lang w:val="lv-LV"/>
        </w:rPr>
        <w:t xml:space="preserve">Zemes īpašnieka pilnvarotais pārstāvis Līguma izpildes laikā ir Jelgavas pilsētas pašvaldības administrācijas Pašvaldības īpašuma pārvaldes vadītāja ___________, tālrunis ______, e-pasts: </w:t>
      </w:r>
      <w:hyperlink r:id="rId13" w:history="1">
        <w:r w:rsidRPr="00BC51C0">
          <w:rPr>
            <w:sz w:val="24"/>
            <w:szCs w:val="24"/>
            <w:lang w:val="lv-LV"/>
          </w:rPr>
          <w:t>______________</w:t>
        </w:r>
      </w:hyperlink>
      <w:r w:rsidRPr="00BC51C0">
        <w:rPr>
          <w:sz w:val="24"/>
          <w:szCs w:val="24"/>
          <w:lang w:val="lv-LV"/>
        </w:rPr>
        <w:t>.</w:t>
      </w:r>
    </w:p>
    <w:p w14:paraId="28364D06" w14:textId="77777777" w:rsidR="004C3DB0" w:rsidRPr="00BC51C0" w:rsidRDefault="004C3DB0" w:rsidP="00A92886">
      <w:pPr>
        <w:numPr>
          <w:ilvl w:val="1"/>
          <w:numId w:val="3"/>
        </w:numPr>
        <w:ind w:right="-14"/>
        <w:jc w:val="both"/>
        <w:rPr>
          <w:sz w:val="24"/>
          <w:szCs w:val="24"/>
          <w:lang w:val="lv-LV"/>
        </w:rPr>
      </w:pPr>
      <w:r w:rsidRPr="00BC51C0">
        <w:rPr>
          <w:sz w:val="24"/>
          <w:szCs w:val="24"/>
          <w:lang w:val="lv-LV"/>
        </w:rPr>
        <w:t xml:space="preserve">Apbūves tiesīgā pilnvarotais pārstāvis Līguma izpildes laikā ir ___________________, tālrunis __________, e-pasts: </w:t>
      </w:r>
      <w:hyperlink r:id="rId14" w:history="1">
        <w:r w:rsidRPr="00BC51C0">
          <w:rPr>
            <w:sz w:val="24"/>
            <w:szCs w:val="24"/>
            <w:lang w:val="lv-LV"/>
          </w:rPr>
          <w:t>_________________</w:t>
        </w:r>
      </w:hyperlink>
      <w:r w:rsidRPr="00BC51C0">
        <w:rPr>
          <w:sz w:val="24"/>
          <w:szCs w:val="24"/>
          <w:lang w:val="lv-LV"/>
        </w:rPr>
        <w:t>.</w:t>
      </w:r>
    </w:p>
    <w:p w14:paraId="4635B57F" w14:textId="77777777" w:rsidR="004C3DB0" w:rsidRPr="00BC51C0" w:rsidRDefault="004C3DB0" w:rsidP="00A92886">
      <w:pPr>
        <w:numPr>
          <w:ilvl w:val="1"/>
          <w:numId w:val="3"/>
        </w:numPr>
        <w:ind w:right="-14"/>
        <w:jc w:val="both"/>
        <w:rPr>
          <w:sz w:val="24"/>
          <w:szCs w:val="24"/>
          <w:lang w:val="lv-LV"/>
        </w:rPr>
      </w:pPr>
      <w:r w:rsidRPr="00BC51C0">
        <w:rPr>
          <w:sz w:val="24"/>
          <w:szCs w:val="24"/>
          <w:lang w:val="lv-LV"/>
        </w:rPr>
        <w:t>Pilnvarotie pārstāvji ir atbildīgi par Līguma izpildes uzraudzīšanu, tai skaitā, par Zemesgabala pieņemšanas - nodošanas aktu noformēšanu, iesniegšanu un parakstīšanu atbilstoši Līguma prasībām, Līguma izpildes laikā konstatēto trūkumu vai neatbilstību akta parakstīšanu un citu ar Līguma izpildes uzraudzību saistīto dokumentu noformēšanu un parakstīšanu.</w:t>
      </w:r>
    </w:p>
    <w:p w14:paraId="1580AC92" w14:textId="77777777" w:rsidR="004C3DB0" w:rsidRPr="00BC51C0" w:rsidRDefault="004C3DB0" w:rsidP="00A92886">
      <w:pPr>
        <w:numPr>
          <w:ilvl w:val="1"/>
          <w:numId w:val="3"/>
        </w:numPr>
        <w:ind w:right="-14"/>
        <w:jc w:val="both"/>
        <w:rPr>
          <w:sz w:val="24"/>
          <w:szCs w:val="24"/>
          <w:lang w:val="lv-LV"/>
        </w:rPr>
      </w:pPr>
      <w:r w:rsidRPr="00BC51C0">
        <w:rPr>
          <w:sz w:val="24"/>
          <w:szCs w:val="24"/>
          <w:lang w:val="lv-LV"/>
        </w:rPr>
        <w:t>Par rekvizītu maiņu Puses paziņo viena otrai ne vēlāk kā 10 dienu laikā pēc veiktajām izmaiņām.</w:t>
      </w:r>
    </w:p>
    <w:p w14:paraId="046911F1" w14:textId="5E6F90D4" w:rsidR="004C3DB0" w:rsidRPr="00BC51C0" w:rsidRDefault="004C3DB0" w:rsidP="00A92886">
      <w:pPr>
        <w:numPr>
          <w:ilvl w:val="1"/>
          <w:numId w:val="3"/>
        </w:numPr>
        <w:ind w:right="-14"/>
        <w:jc w:val="both"/>
        <w:rPr>
          <w:sz w:val="24"/>
          <w:szCs w:val="24"/>
          <w:lang w:val="lv-LV"/>
        </w:rPr>
      </w:pPr>
      <w:smartTag w:uri="schemas-tilde-lv/tildestengine" w:element="veidnes">
        <w:smartTagPr>
          <w:attr w:name="text" w:val="Līgums"/>
          <w:attr w:name="id" w:val="-1"/>
          <w:attr w:name="baseform" w:val="līgum|s"/>
        </w:smartTagPr>
        <w:r w:rsidRPr="00BC51C0">
          <w:rPr>
            <w:sz w:val="24"/>
            <w:szCs w:val="24"/>
            <w:lang w:val="lv-LV"/>
          </w:rPr>
          <w:t>Līgums</w:t>
        </w:r>
      </w:smartTag>
      <w:r w:rsidRPr="00BC51C0">
        <w:rPr>
          <w:sz w:val="24"/>
          <w:szCs w:val="24"/>
          <w:lang w:val="lv-LV"/>
        </w:rPr>
        <w:t xml:space="preserve"> sagatavots uz </w:t>
      </w:r>
      <w:r w:rsidR="000223D3" w:rsidRPr="00BC51C0">
        <w:rPr>
          <w:sz w:val="24"/>
          <w:szCs w:val="24"/>
          <w:lang w:val="lv-LV"/>
        </w:rPr>
        <w:t xml:space="preserve">____ </w:t>
      </w:r>
      <w:r w:rsidRPr="00BC51C0">
        <w:rPr>
          <w:sz w:val="24"/>
          <w:szCs w:val="24"/>
          <w:lang w:val="lv-LV"/>
        </w:rPr>
        <w:t>(</w:t>
      </w:r>
      <w:r w:rsidR="000223D3" w:rsidRPr="00BC51C0">
        <w:rPr>
          <w:sz w:val="24"/>
          <w:szCs w:val="24"/>
          <w:lang w:val="lv-LV"/>
        </w:rPr>
        <w:t>____</w:t>
      </w:r>
      <w:r w:rsidRPr="00BC51C0">
        <w:rPr>
          <w:sz w:val="24"/>
          <w:szCs w:val="24"/>
          <w:lang w:val="lv-LV"/>
        </w:rPr>
        <w:t>) lapām ar diviem pielikumiem un parakstīts trijos eksemplāros ar vienādu juridisku spēku, katrai Pusei pa vienam eksemplāram un viens eksemplārs iesniegšanai Zemgales rajona tiesā.</w:t>
      </w:r>
    </w:p>
    <w:p w14:paraId="4DE2072B" w14:textId="77777777" w:rsidR="004C3DB0" w:rsidRPr="00BC51C0" w:rsidRDefault="004C3DB0" w:rsidP="00A92886">
      <w:pPr>
        <w:numPr>
          <w:ilvl w:val="1"/>
          <w:numId w:val="3"/>
        </w:numPr>
        <w:ind w:right="-14"/>
        <w:jc w:val="both"/>
        <w:rPr>
          <w:sz w:val="24"/>
          <w:szCs w:val="24"/>
          <w:lang w:val="lv-LV"/>
        </w:rPr>
      </w:pPr>
      <w:r w:rsidRPr="00BC51C0">
        <w:rPr>
          <w:sz w:val="24"/>
          <w:szCs w:val="24"/>
          <w:lang w:val="lv-LV"/>
        </w:rPr>
        <w:t>Līgumam ir šādi pielikumi, kas nav iekļauti Līguma 8.15. punktā norādītajā lapu skaitā:</w:t>
      </w:r>
    </w:p>
    <w:p w14:paraId="7339D46F" w14:textId="77777777" w:rsidR="004C3DB0" w:rsidRPr="00BC51C0" w:rsidRDefault="004C3DB0" w:rsidP="00A92886">
      <w:pPr>
        <w:numPr>
          <w:ilvl w:val="2"/>
          <w:numId w:val="3"/>
        </w:numPr>
        <w:ind w:right="-14"/>
        <w:jc w:val="both"/>
        <w:rPr>
          <w:sz w:val="24"/>
          <w:szCs w:val="24"/>
          <w:lang w:val="lv-LV"/>
        </w:rPr>
      </w:pPr>
      <w:r w:rsidRPr="00BC51C0">
        <w:rPr>
          <w:sz w:val="24"/>
          <w:szCs w:val="24"/>
          <w:lang w:val="lv-LV"/>
        </w:rPr>
        <w:t>Zemes robežu plāns</w:t>
      </w:r>
      <w:proofErr w:type="gramStart"/>
      <w:r w:rsidRPr="00BC51C0">
        <w:rPr>
          <w:sz w:val="24"/>
          <w:szCs w:val="24"/>
          <w:lang w:val="lv-LV"/>
        </w:rPr>
        <w:t xml:space="preserve">  </w:t>
      </w:r>
      <w:proofErr w:type="gramEnd"/>
      <w:r w:rsidRPr="00BC51C0">
        <w:rPr>
          <w:sz w:val="24"/>
          <w:szCs w:val="24"/>
          <w:lang w:val="lv-LV"/>
        </w:rPr>
        <w:t>uz 1 (vienas) lapas;</w:t>
      </w:r>
    </w:p>
    <w:p w14:paraId="0C97A209" w14:textId="77777777" w:rsidR="004C3DB0" w:rsidRPr="00BC51C0" w:rsidRDefault="004C3DB0" w:rsidP="00A92886">
      <w:pPr>
        <w:numPr>
          <w:ilvl w:val="2"/>
          <w:numId w:val="3"/>
        </w:numPr>
        <w:ind w:right="-14"/>
        <w:jc w:val="both"/>
        <w:rPr>
          <w:sz w:val="24"/>
          <w:szCs w:val="24"/>
          <w:lang w:val="lv-LV"/>
        </w:rPr>
      </w:pPr>
      <w:r w:rsidRPr="00BC51C0">
        <w:rPr>
          <w:sz w:val="24"/>
          <w:szCs w:val="24"/>
          <w:lang w:val="lv-LV"/>
        </w:rPr>
        <w:t>Jelgavas pilsētas pašvaldības administrācijas Būvvaldes izziņa “Par nekustamā īpašuma objekta apgrūtinājumiem” uz ___ (_______) lapām.</w:t>
      </w:r>
    </w:p>
    <w:p w14:paraId="302FE28D" w14:textId="77777777" w:rsidR="004C3DB0" w:rsidRPr="00BC51C0" w:rsidRDefault="004C3DB0" w:rsidP="00A92886">
      <w:pPr>
        <w:spacing w:after="160" w:line="259" w:lineRule="auto"/>
        <w:ind w:left="720" w:right="-14"/>
        <w:jc w:val="both"/>
        <w:rPr>
          <w:sz w:val="24"/>
          <w:szCs w:val="24"/>
          <w:lang w:val="lv-LV"/>
        </w:rPr>
      </w:pPr>
    </w:p>
    <w:p w14:paraId="3813064D" w14:textId="77777777" w:rsidR="004C3DB0" w:rsidRPr="00BC51C0" w:rsidRDefault="004C3DB0" w:rsidP="00A92886">
      <w:pPr>
        <w:numPr>
          <w:ilvl w:val="0"/>
          <w:numId w:val="3"/>
        </w:numPr>
        <w:spacing w:before="240" w:after="240"/>
        <w:ind w:left="403" w:hanging="403"/>
        <w:jc w:val="both"/>
        <w:rPr>
          <w:b/>
          <w:sz w:val="24"/>
          <w:szCs w:val="24"/>
          <w:lang w:val="lv-LV"/>
        </w:rPr>
      </w:pPr>
      <w:r w:rsidRPr="00BC51C0">
        <w:rPr>
          <w:b/>
          <w:sz w:val="24"/>
          <w:szCs w:val="24"/>
          <w:lang w:val="lv-LV"/>
        </w:rPr>
        <w:t>Pušu rekvizīti un paraksti</w:t>
      </w:r>
    </w:p>
    <w:tbl>
      <w:tblPr>
        <w:tblW w:w="9105" w:type="dxa"/>
        <w:tblLayout w:type="fixed"/>
        <w:tblLook w:val="04A0" w:firstRow="1" w:lastRow="0" w:firstColumn="1" w:lastColumn="0" w:noHBand="0" w:noVBand="1"/>
      </w:tblPr>
      <w:tblGrid>
        <w:gridCol w:w="4678"/>
        <w:gridCol w:w="4427"/>
      </w:tblGrid>
      <w:tr w:rsidR="004C3DB0" w:rsidRPr="00BC51C0" w14:paraId="74ACB83F" w14:textId="77777777" w:rsidTr="004C3DB0">
        <w:tc>
          <w:tcPr>
            <w:tcW w:w="4678" w:type="dxa"/>
            <w:hideMark/>
          </w:tcPr>
          <w:p w14:paraId="4CE591F6" w14:textId="77777777" w:rsidR="004C3DB0" w:rsidRPr="00BC51C0" w:rsidRDefault="004C3DB0" w:rsidP="00A92886">
            <w:pPr>
              <w:jc w:val="both"/>
              <w:rPr>
                <w:sz w:val="12"/>
                <w:szCs w:val="24"/>
                <w:lang w:val="lv-LV"/>
              </w:rPr>
            </w:pPr>
          </w:p>
          <w:p w14:paraId="1E1D69FA" w14:textId="77777777" w:rsidR="004C3DB0" w:rsidRPr="00BC51C0" w:rsidRDefault="004C3DB0" w:rsidP="00A92886">
            <w:pPr>
              <w:jc w:val="both"/>
              <w:rPr>
                <w:sz w:val="24"/>
                <w:szCs w:val="24"/>
                <w:lang w:val="lv-LV"/>
              </w:rPr>
            </w:pPr>
            <w:r w:rsidRPr="00BC51C0">
              <w:rPr>
                <w:sz w:val="24"/>
                <w:szCs w:val="24"/>
                <w:lang w:val="lv-LV"/>
              </w:rPr>
              <w:t>Zemes īpašnieks:</w:t>
            </w:r>
          </w:p>
        </w:tc>
        <w:tc>
          <w:tcPr>
            <w:tcW w:w="4427" w:type="dxa"/>
            <w:hideMark/>
          </w:tcPr>
          <w:p w14:paraId="69776CF7" w14:textId="77777777" w:rsidR="004C3DB0" w:rsidRPr="00BC51C0" w:rsidRDefault="004C3DB0" w:rsidP="00A92886">
            <w:pPr>
              <w:jc w:val="both"/>
              <w:rPr>
                <w:sz w:val="12"/>
                <w:szCs w:val="24"/>
                <w:lang w:val="lv-LV"/>
              </w:rPr>
            </w:pPr>
          </w:p>
          <w:p w14:paraId="259C3512" w14:textId="77777777" w:rsidR="004C3DB0" w:rsidRPr="00BC51C0" w:rsidRDefault="004C3DB0" w:rsidP="00A92886">
            <w:pPr>
              <w:jc w:val="both"/>
              <w:rPr>
                <w:sz w:val="24"/>
                <w:szCs w:val="24"/>
                <w:lang w:val="lv-LV"/>
              </w:rPr>
            </w:pPr>
            <w:r w:rsidRPr="00BC51C0">
              <w:rPr>
                <w:sz w:val="24"/>
                <w:szCs w:val="24"/>
                <w:lang w:val="lv-LV"/>
              </w:rPr>
              <w:t>Apbūves tiesīgais:</w:t>
            </w:r>
          </w:p>
        </w:tc>
      </w:tr>
      <w:tr w:rsidR="004C3DB0" w:rsidRPr="00BC51C0" w14:paraId="4EE3AD50" w14:textId="77777777" w:rsidTr="004C3DB0">
        <w:tc>
          <w:tcPr>
            <w:tcW w:w="4678" w:type="dxa"/>
          </w:tcPr>
          <w:p w14:paraId="21253862" w14:textId="77777777" w:rsidR="004C3DB0" w:rsidRPr="00BC51C0" w:rsidRDefault="004C3DB0" w:rsidP="00A92886">
            <w:pPr>
              <w:jc w:val="both"/>
              <w:rPr>
                <w:sz w:val="12"/>
                <w:szCs w:val="24"/>
                <w:lang w:val="lv-LV"/>
              </w:rPr>
            </w:pPr>
          </w:p>
        </w:tc>
        <w:tc>
          <w:tcPr>
            <w:tcW w:w="4427" w:type="dxa"/>
          </w:tcPr>
          <w:p w14:paraId="2BF0C5DE" w14:textId="77777777" w:rsidR="004C3DB0" w:rsidRPr="00BC51C0" w:rsidRDefault="004C3DB0" w:rsidP="00A92886">
            <w:pPr>
              <w:jc w:val="both"/>
              <w:rPr>
                <w:sz w:val="12"/>
                <w:szCs w:val="24"/>
                <w:highlight w:val="yellow"/>
                <w:lang w:val="lv-LV"/>
              </w:rPr>
            </w:pPr>
          </w:p>
        </w:tc>
      </w:tr>
      <w:tr w:rsidR="004C3DB0" w:rsidRPr="00BC51C0" w14:paraId="621B3B29" w14:textId="77777777" w:rsidTr="004C3DB0">
        <w:tc>
          <w:tcPr>
            <w:tcW w:w="4678" w:type="dxa"/>
            <w:hideMark/>
          </w:tcPr>
          <w:p w14:paraId="0F7CC3D6" w14:textId="77777777" w:rsidR="004C3DB0" w:rsidRPr="00BC51C0" w:rsidRDefault="004C3DB0" w:rsidP="00A92886">
            <w:pPr>
              <w:jc w:val="both"/>
              <w:rPr>
                <w:sz w:val="24"/>
                <w:szCs w:val="24"/>
                <w:lang w:val="lv-LV"/>
              </w:rPr>
            </w:pPr>
            <w:r w:rsidRPr="00BC51C0">
              <w:rPr>
                <w:sz w:val="24"/>
                <w:szCs w:val="24"/>
                <w:lang w:val="lv-LV"/>
              </w:rPr>
              <w:t>Jelgavas pilsētas dome</w:t>
            </w:r>
          </w:p>
        </w:tc>
        <w:tc>
          <w:tcPr>
            <w:tcW w:w="4427" w:type="dxa"/>
            <w:hideMark/>
          </w:tcPr>
          <w:p w14:paraId="4071A030" w14:textId="77777777" w:rsidR="004C3DB0" w:rsidRPr="00BC51C0" w:rsidRDefault="004C3DB0" w:rsidP="00A92886">
            <w:pPr>
              <w:ind w:right="-180"/>
              <w:jc w:val="both"/>
              <w:rPr>
                <w:b/>
                <w:sz w:val="24"/>
                <w:szCs w:val="24"/>
                <w:lang w:val="lv-LV"/>
              </w:rPr>
            </w:pPr>
          </w:p>
        </w:tc>
      </w:tr>
      <w:tr w:rsidR="004C3DB0" w:rsidRPr="00BC51C0" w14:paraId="587E8EE3" w14:textId="77777777" w:rsidTr="004C3DB0">
        <w:tc>
          <w:tcPr>
            <w:tcW w:w="4678" w:type="dxa"/>
            <w:hideMark/>
          </w:tcPr>
          <w:p w14:paraId="49B9790C" w14:textId="77777777" w:rsidR="004C3DB0" w:rsidRPr="00BC51C0" w:rsidRDefault="004C3DB0" w:rsidP="00A92886">
            <w:pPr>
              <w:jc w:val="both"/>
              <w:rPr>
                <w:sz w:val="24"/>
                <w:szCs w:val="24"/>
                <w:lang w:val="lv-LV"/>
              </w:rPr>
            </w:pPr>
            <w:r w:rsidRPr="00BC51C0">
              <w:rPr>
                <w:sz w:val="24"/>
                <w:szCs w:val="24"/>
                <w:lang w:val="lv-LV"/>
              </w:rPr>
              <w:t>reģ. Nr.90000042516</w:t>
            </w:r>
          </w:p>
          <w:p w14:paraId="6B65A370" w14:textId="77777777" w:rsidR="004C3DB0" w:rsidRPr="00BC51C0" w:rsidRDefault="004C3DB0" w:rsidP="00A92886">
            <w:pPr>
              <w:jc w:val="both"/>
              <w:rPr>
                <w:sz w:val="24"/>
                <w:szCs w:val="24"/>
                <w:lang w:val="lv-LV"/>
              </w:rPr>
            </w:pPr>
            <w:r w:rsidRPr="00BC51C0">
              <w:rPr>
                <w:sz w:val="24"/>
                <w:szCs w:val="24"/>
                <w:lang w:val="lv-LV"/>
              </w:rPr>
              <w:t>Lielā iela 11, Jelgava, LV-3001</w:t>
            </w:r>
          </w:p>
        </w:tc>
        <w:tc>
          <w:tcPr>
            <w:tcW w:w="4427" w:type="dxa"/>
          </w:tcPr>
          <w:p w14:paraId="353BF6F9" w14:textId="77777777" w:rsidR="004C3DB0" w:rsidRPr="00BC51C0" w:rsidRDefault="004C3DB0" w:rsidP="00A92886">
            <w:pPr>
              <w:jc w:val="both"/>
              <w:rPr>
                <w:sz w:val="24"/>
                <w:szCs w:val="24"/>
                <w:lang w:val="lv-LV"/>
              </w:rPr>
            </w:pPr>
          </w:p>
        </w:tc>
      </w:tr>
      <w:tr w:rsidR="004C3DB0" w:rsidRPr="00BC51C0" w14:paraId="0966F336" w14:textId="77777777" w:rsidTr="004C3DB0">
        <w:tc>
          <w:tcPr>
            <w:tcW w:w="4678" w:type="dxa"/>
            <w:hideMark/>
          </w:tcPr>
          <w:p w14:paraId="0A3C91E7" w14:textId="77777777" w:rsidR="004C3DB0" w:rsidRPr="00BC51C0" w:rsidRDefault="004C3DB0" w:rsidP="00A92886">
            <w:pPr>
              <w:jc w:val="both"/>
              <w:rPr>
                <w:sz w:val="24"/>
                <w:szCs w:val="24"/>
                <w:lang w:val="lv-LV"/>
              </w:rPr>
            </w:pPr>
            <w:r w:rsidRPr="00BC51C0">
              <w:rPr>
                <w:sz w:val="24"/>
                <w:szCs w:val="24"/>
                <w:lang w:val="lv-LV"/>
              </w:rPr>
              <w:t>A/S SEB banka</w:t>
            </w:r>
          </w:p>
          <w:p w14:paraId="50B612EC" w14:textId="77777777" w:rsidR="004C3DB0" w:rsidRPr="00BC51C0" w:rsidRDefault="004C3DB0" w:rsidP="00A92886">
            <w:pPr>
              <w:jc w:val="both"/>
              <w:rPr>
                <w:sz w:val="24"/>
                <w:szCs w:val="24"/>
                <w:lang w:val="lv-LV"/>
              </w:rPr>
            </w:pPr>
            <w:r w:rsidRPr="00BC51C0">
              <w:rPr>
                <w:sz w:val="24"/>
                <w:szCs w:val="24"/>
                <w:lang w:val="lv-LV"/>
              </w:rPr>
              <w:t>Konts: LV12UNLA0050008206447</w:t>
            </w:r>
          </w:p>
          <w:p w14:paraId="7400D6ED" w14:textId="77777777" w:rsidR="004C3DB0" w:rsidRPr="00BC51C0" w:rsidRDefault="004C3DB0" w:rsidP="00A92886">
            <w:pPr>
              <w:jc w:val="both"/>
              <w:rPr>
                <w:sz w:val="24"/>
                <w:szCs w:val="24"/>
                <w:lang w:val="lv-LV"/>
              </w:rPr>
            </w:pPr>
            <w:r w:rsidRPr="00BC51C0">
              <w:rPr>
                <w:sz w:val="24"/>
                <w:szCs w:val="24"/>
                <w:lang w:val="lv-LV"/>
              </w:rPr>
              <w:t>kods UNLA LV 2X</w:t>
            </w:r>
          </w:p>
        </w:tc>
        <w:tc>
          <w:tcPr>
            <w:tcW w:w="4427" w:type="dxa"/>
          </w:tcPr>
          <w:p w14:paraId="5F423137" w14:textId="77777777" w:rsidR="004C3DB0" w:rsidRPr="00BC51C0" w:rsidRDefault="004C3DB0" w:rsidP="00A92886">
            <w:pPr>
              <w:jc w:val="both"/>
              <w:rPr>
                <w:sz w:val="24"/>
                <w:szCs w:val="24"/>
                <w:lang w:val="lv-LV"/>
              </w:rPr>
            </w:pPr>
          </w:p>
        </w:tc>
      </w:tr>
      <w:tr w:rsidR="004C3DB0" w:rsidRPr="00BC51C0" w14:paraId="5F4722FD" w14:textId="77777777" w:rsidTr="004C3DB0">
        <w:tc>
          <w:tcPr>
            <w:tcW w:w="4678" w:type="dxa"/>
            <w:hideMark/>
          </w:tcPr>
          <w:p w14:paraId="4D8D0521" w14:textId="77777777" w:rsidR="004C3DB0" w:rsidRPr="00BC51C0" w:rsidRDefault="004C3DB0" w:rsidP="00A92886">
            <w:pPr>
              <w:jc w:val="both"/>
              <w:rPr>
                <w:sz w:val="24"/>
                <w:szCs w:val="24"/>
                <w:lang w:val="lv-LV"/>
              </w:rPr>
            </w:pPr>
          </w:p>
        </w:tc>
        <w:tc>
          <w:tcPr>
            <w:tcW w:w="4427" w:type="dxa"/>
          </w:tcPr>
          <w:p w14:paraId="360AAAC4" w14:textId="77777777" w:rsidR="004C3DB0" w:rsidRPr="00BC51C0" w:rsidRDefault="004C3DB0" w:rsidP="00A92886">
            <w:pPr>
              <w:jc w:val="both"/>
              <w:rPr>
                <w:sz w:val="24"/>
                <w:szCs w:val="24"/>
                <w:lang w:val="lv-LV"/>
              </w:rPr>
            </w:pPr>
          </w:p>
          <w:p w14:paraId="5245EAA2" w14:textId="77777777" w:rsidR="004C3DB0" w:rsidRPr="00BC51C0" w:rsidRDefault="004C3DB0" w:rsidP="00A92886">
            <w:pPr>
              <w:jc w:val="both"/>
              <w:rPr>
                <w:sz w:val="24"/>
                <w:szCs w:val="24"/>
                <w:lang w:val="lv-LV"/>
              </w:rPr>
            </w:pPr>
          </w:p>
        </w:tc>
      </w:tr>
      <w:tr w:rsidR="004C3DB0" w:rsidRPr="00BC51C0" w14:paraId="76981A7E" w14:textId="77777777" w:rsidTr="004C3DB0">
        <w:tc>
          <w:tcPr>
            <w:tcW w:w="4678" w:type="dxa"/>
          </w:tcPr>
          <w:p w14:paraId="47163175" w14:textId="77777777" w:rsidR="004C3DB0" w:rsidRPr="00BC51C0" w:rsidRDefault="004C3DB0" w:rsidP="00A92886">
            <w:pPr>
              <w:jc w:val="both"/>
              <w:rPr>
                <w:sz w:val="24"/>
                <w:szCs w:val="24"/>
                <w:lang w:val="lv-LV"/>
              </w:rPr>
            </w:pPr>
          </w:p>
          <w:p w14:paraId="39741E69" w14:textId="77777777" w:rsidR="004C3DB0" w:rsidRPr="00BC51C0" w:rsidRDefault="004C3DB0" w:rsidP="00A92886">
            <w:pPr>
              <w:jc w:val="both"/>
              <w:rPr>
                <w:sz w:val="24"/>
                <w:szCs w:val="24"/>
                <w:lang w:val="lv-LV"/>
              </w:rPr>
            </w:pPr>
            <w:r w:rsidRPr="00BC51C0">
              <w:rPr>
                <w:sz w:val="24"/>
                <w:szCs w:val="24"/>
                <w:lang w:val="lv-LV"/>
              </w:rPr>
              <w:t>______________________________</w:t>
            </w:r>
          </w:p>
        </w:tc>
        <w:tc>
          <w:tcPr>
            <w:tcW w:w="4427" w:type="dxa"/>
          </w:tcPr>
          <w:p w14:paraId="36BF71DE" w14:textId="77777777" w:rsidR="004C3DB0" w:rsidRPr="00BC51C0" w:rsidRDefault="004C3DB0" w:rsidP="00A92886">
            <w:pPr>
              <w:jc w:val="both"/>
              <w:rPr>
                <w:sz w:val="24"/>
                <w:szCs w:val="24"/>
                <w:lang w:val="lv-LV"/>
              </w:rPr>
            </w:pPr>
          </w:p>
          <w:p w14:paraId="698035AD" w14:textId="77777777" w:rsidR="004C3DB0" w:rsidRPr="00BC51C0" w:rsidRDefault="004C3DB0" w:rsidP="00A92886">
            <w:pPr>
              <w:jc w:val="both"/>
              <w:rPr>
                <w:sz w:val="24"/>
                <w:szCs w:val="24"/>
                <w:lang w:val="lv-LV"/>
              </w:rPr>
            </w:pPr>
            <w:r w:rsidRPr="00BC51C0">
              <w:rPr>
                <w:sz w:val="24"/>
                <w:szCs w:val="24"/>
                <w:lang w:val="lv-LV"/>
              </w:rPr>
              <w:t>___________________________</w:t>
            </w:r>
          </w:p>
        </w:tc>
      </w:tr>
      <w:tr w:rsidR="004C3DB0" w:rsidRPr="00BC51C0" w14:paraId="3F0C64CE" w14:textId="77777777" w:rsidTr="004C3DB0">
        <w:tc>
          <w:tcPr>
            <w:tcW w:w="4678" w:type="dxa"/>
            <w:hideMark/>
          </w:tcPr>
          <w:p w14:paraId="443D3C26" w14:textId="77777777" w:rsidR="004C3DB0" w:rsidRPr="00BC51C0" w:rsidRDefault="004C3DB0" w:rsidP="00A92886">
            <w:pPr>
              <w:jc w:val="both"/>
              <w:rPr>
                <w:sz w:val="24"/>
                <w:szCs w:val="24"/>
                <w:lang w:val="lv-LV"/>
              </w:rPr>
            </w:pPr>
            <w:r w:rsidRPr="00BC51C0">
              <w:rPr>
                <w:sz w:val="24"/>
                <w:szCs w:val="24"/>
                <w:lang w:val="lv-LV"/>
              </w:rPr>
              <w:t>Pašvaldības izpilddirektore ___________</w:t>
            </w:r>
          </w:p>
        </w:tc>
        <w:tc>
          <w:tcPr>
            <w:tcW w:w="4427" w:type="dxa"/>
            <w:hideMark/>
          </w:tcPr>
          <w:p w14:paraId="7C3958B0" w14:textId="77777777" w:rsidR="004C3DB0" w:rsidRPr="00BC51C0" w:rsidRDefault="004C3DB0" w:rsidP="00A92886">
            <w:pPr>
              <w:jc w:val="both"/>
              <w:rPr>
                <w:sz w:val="24"/>
                <w:szCs w:val="24"/>
                <w:lang w:val="lv-LV"/>
              </w:rPr>
            </w:pPr>
          </w:p>
        </w:tc>
      </w:tr>
    </w:tbl>
    <w:p w14:paraId="5983F8E5" w14:textId="77777777" w:rsidR="004C3DB0" w:rsidRPr="00BC51C0" w:rsidRDefault="004C3DB0" w:rsidP="00A92886">
      <w:pPr>
        <w:keepNext/>
        <w:jc w:val="both"/>
        <w:outlineLvl w:val="0"/>
        <w:rPr>
          <w:sz w:val="24"/>
          <w:lang w:val="lv-LV"/>
        </w:rPr>
      </w:pPr>
    </w:p>
    <w:p w14:paraId="170BBDDE" w14:textId="151F3388" w:rsidR="00871E9F" w:rsidRPr="00BC51C0" w:rsidRDefault="00871E9F" w:rsidP="00A92886">
      <w:pPr>
        <w:spacing w:after="160" w:line="259" w:lineRule="auto"/>
        <w:jc w:val="both"/>
        <w:rPr>
          <w:lang w:val="lv-LV"/>
        </w:rPr>
      </w:pPr>
    </w:p>
    <w:sectPr w:rsidR="00871E9F" w:rsidRPr="00BC51C0" w:rsidSect="00BC51C0">
      <w:headerReference w:type="default" r:id="rId15"/>
      <w:footerReference w:type="even" r:id="rId16"/>
      <w:footerReference w:type="default" r:id="rId17"/>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3F5D7" w14:textId="77777777" w:rsidR="00940630" w:rsidRDefault="00940630">
      <w:r>
        <w:separator/>
      </w:r>
    </w:p>
  </w:endnote>
  <w:endnote w:type="continuationSeparator" w:id="0">
    <w:p w14:paraId="5633773C" w14:textId="77777777" w:rsidR="00940630" w:rsidRDefault="0094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68A17"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C5F6E"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07FAB"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7E56">
      <w:rPr>
        <w:rStyle w:val="PageNumber"/>
        <w:noProof/>
      </w:rPr>
      <w:t>1</w:t>
    </w:r>
    <w:r>
      <w:rPr>
        <w:rStyle w:val="PageNumber"/>
      </w:rPr>
      <w:fldChar w:fldCharType="end"/>
    </w:r>
  </w:p>
  <w:p w14:paraId="2D3EBAA2" w14:textId="10D845D0" w:rsidR="004C3DB0" w:rsidRDefault="004C3DB0" w:rsidP="00BE7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58CBE" w14:textId="77777777" w:rsidR="00940630" w:rsidRDefault="00940630">
      <w:r>
        <w:separator/>
      </w:r>
    </w:p>
  </w:footnote>
  <w:footnote w:type="continuationSeparator" w:id="0">
    <w:p w14:paraId="687D5F6F" w14:textId="77777777" w:rsidR="00940630" w:rsidRDefault="00940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373E2" w14:textId="77777777" w:rsidR="00E6657F" w:rsidRDefault="00E6657F">
    <w:pPr>
      <w:pStyle w:val="Header"/>
    </w:pPr>
  </w:p>
  <w:p w14:paraId="5B38F7B2" w14:textId="77777777" w:rsidR="00E6657F" w:rsidRDefault="00E66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CB"/>
    <w:rsid w:val="00002081"/>
    <w:rsid w:val="00002258"/>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37FF"/>
    <w:rsid w:val="0004518F"/>
    <w:rsid w:val="00046D10"/>
    <w:rsid w:val="00047833"/>
    <w:rsid w:val="00047C6A"/>
    <w:rsid w:val="000539B6"/>
    <w:rsid w:val="00060762"/>
    <w:rsid w:val="000626D9"/>
    <w:rsid w:val="00066091"/>
    <w:rsid w:val="00066211"/>
    <w:rsid w:val="00067AAB"/>
    <w:rsid w:val="00067E89"/>
    <w:rsid w:val="0007352C"/>
    <w:rsid w:val="00075B46"/>
    <w:rsid w:val="00075D39"/>
    <w:rsid w:val="00076C2F"/>
    <w:rsid w:val="00077F14"/>
    <w:rsid w:val="00081923"/>
    <w:rsid w:val="00082CD4"/>
    <w:rsid w:val="00082D61"/>
    <w:rsid w:val="000839FE"/>
    <w:rsid w:val="00086953"/>
    <w:rsid w:val="000875B6"/>
    <w:rsid w:val="00091814"/>
    <w:rsid w:val="00097377"/>
    <w:rsid w:val="00097544"/>
    <w:rsid w:val="000A0E2B"/>
    <w:rsid w:val="000A3840"/>
    <w:rsid w:val="000A5BD7"/>
    <w:rsid w:val="000A5E67"/>
    <w:rsid w:val="000B54DF"/>
    <w:rsid w:val="000B64ED"/>
    <w:rsid w:val="000B71F3"/>
    <w:rsid w:val="000C390A"/>
    <w:rsid w:val="000C7F8B"/>
    <w:rsid w:val="000D22A2"/>
    <w:rsid w:val="000D6FEE"/>
    <w:rsid w:val="000D7F1D"/>
    <w:rsid w:val="000E4179"/>
    <w:rsid w:val="000E445C"/>
    <w:rsid w:val="000E51CD"/>
    <w:rsid w:val="000E5CB8"/>
    <w:rsid w:val="000E6D65"/>
    <w:rsid w:val="000F0CCE"/>
    <w:rsid w:val="000F29CE"/>
    <w:rsid w:val="000F4A98"/>
    <w:rsid w:val="00100E4A"/>
    <w:rsid w:val="0010308F"/>
    <w:rsid w:val="00106E6C"/>
    <w:rsid w:val="00112ADB"/>
    <w:rsid w:val="00116BA7"/>
    <w:rsid w:val="00120B82"/>
    <w:rsid w:val="001235AF"/>
    <w:rsid w:val="00123C1A"/>
    <w:rsid w:val="00126683"/>
    <w:rsid w:val="00126E52"/>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709E4"/>
    <w:rsid w:val="0017213E"/>
    <w:rsid w:val="0017285D"/>
    <w:rsid w:val="00175FAC"/>
    <w:rsid w:val="00176905"/>
    <w:rsid w:val="0018052B"/>
    <w:rsid w:val="001825AC"/>
    <w:rsid w:val="001915CF"/>
    <w:rsid w:val="0019432C"/>
    <w:rsid w:val="00194D2C"/>
    <w:rsid w:val="0019572C"/>
    <w:rsid w:val="001A23D5"/>
    <w:rsid w:val="001A27E1"/>
    <w:rsid w:val="001A379C"/>
    <w:rsid w:val="001A4CBF"/>
    <w:rsid w:val="001A56F1"/>
    <w:rsid w:val="001A65B9"/>
    <w:rsid w:val="001B43A2"/>
    <w:rsid w:val="001B4A38"/>
    <w:rsid w:val="001B7BA4"/>
    <w:rsid w:val="001C0A8C"/>
    <w:rsid w:val="001C0FAF"/>
    <w:rsid w:val="001C1347"/>
    <w:rsid w:val="001C236E"/>
    <w:rsid w:val="001C2B49"/>
    <w:rsid w:val="001D14A4"/>
    <w:rsid w:val="001D2189"/>
    <w:rsid w:val="001D2A30"/>
    <w:rsid w:val="001D481B"/>
    <w:rsid w:val="001D4D28"/>
    <w:rsid w:val="001D4EDC"/>
    <w:rsid w:val="001E25D4"/>
    <w:rsid w:val="001E400E"/>
    <w:rsid w:val="001E504A"/>
    <w:rsid w:val="001E7803"/>
    <w:rsid w:val="00211077"/>
    <w:rsid w:val="002122BE"/>
    <w:rsid w:val="0021497B"/>
    <w:rsid w:val="002157CB"/>
    <w:rsid w:val="00226493"/>
    <w:rsid w:val="002321B8"/>
    <w:rsid w:val="00233401"/>
    <w:rsid w:val="00234D2C"/>
    <w:rsid w:val="00235B86"/>
    <w:rsid w:val="002363D1"/>
    <w:rsid w:val="00237FB6"/>
    <w:rsid w:val="00243DC8"/>
    <w:rsid w:val="00245C6F"/>
    <w:rsid w:val="00246FC0"/>
    <w:rsid w:val="00251ABB"/>
    <w:rsid w:val="00252D8A"/>
    <w:rsid w:val="00253873"/>
    <w:rsid w:val="00254D8B"/>
    <w:rsid w:val="00257F7E"/>
    <w:rsid w:val="002603FF"/>
    <w:rsid w:val="00261D2B"/>
    <w:rsid w:val="00262B14"/>
    <w:rsid w:val="00266C85"/>
    <w:rsid w:val="002675B4"/>
    <w:rsid w:val="00271301"/>
    <w:rsid w:val="0027415C"/>
    <w:rsid w:val="00274DC5"/>
    <w:rsid w:val="00275482"/>
    <w:rsid w:val="00277F57"/>
    <w:rsid w:val="00283821"/>
    <w:rsid w:val="00287C52"/>
    <w:rsid w:val="00290760"/>
    <w:rsid w:val="00295E09"/>
    <w:rsid w:val="002968C5"/>
    <w:rsid w:val="00297A14"/>
    <w:rsid w:val="00297E3F"/>
    <w:rsid w:val="002A0037"/>
    <w:rsid w:val="002A1D6E"/>
    <w:rsid w:val="002A249C"/>
    <w:rsid w:val="002A4385"/>
    <w:rsid w:val="002A6B45"/>
    <w:rsid w:val="002B0258"/>
    <w:rsid w:val="002B2E2B"/>
    <w:rsid w:val="002B600A"/>
    <w:rsid w:val="002C167E"/>
    <w:rsid w:val="002C3385"/>
    <w:rsid w:val="002C375D"/>
    <w:rsid w:val="002C4C36"/>
    <w:rsid w:val="002C77C0"/>
    <w:rsid w:val="002D1289"/>
    <w:rsid w:val="002D1432"/>
    <w:rsid w:val="002D2744"/>
    <w:rsid w:val="002E1827"/>
    <w:rsid w:val="002E4C95"/>
    <w:rsid w:val="002E7C2C"/>
    <w:rsid w:val="002F1CDB"/>
    <w:rsid w:val="002F477A"/>
    <w:rsid w:val="002F4EB6"/>
    <w:rsid w:val="002F50E6"/>
    <w:rsid w:val="002F59A7"/>
    <w:rsid w:val="002F6330"/>
    <w:rsid w:val="002F6562"/>
    <w:rsid w:val="0030769F"/>
    <w:rsid w:val="003076AA"/>
    <w:rsid w:val="003118B4"/>
    <w:rsid w:val="00312A77"/>
    <w:rsid w:val="00316F61"/>
    <w:rsid w:val="0031797A"/>
    <w:rsid w:val="003209C8"/>
    <w:rsid w:val="00320BE0"/>
    <w:rsid w:val="00322FCE"/>
    <w:rsid w:val="00326998"/>
    <w:rsid w:val="00330EFD"/>
    <w:rsid w:val="00333F5F"/>
    <w:rsid w:val="00334169"/>
    <w:rsid w:val="00334593"/>
    <w:rsid w:val="00334A7A"/>
    <w:rsid w:val="00340689"/>
    <w:rsid w:val="00341E7E"/>
    <w:rsid w:val="00351DFB"/>
    <w:rsid w:val="00351EF8"/>
    <w:rsid w:val="0035543E"/>
    <w:rsid w:val="0035664A"/>
    <w:rsid w:val="00357051"/>
    <w:rsid w:val="00365821"/>
    <w:rsid w:val="00366574"/>
    <w:rsid w:val="0037731E"/>
    <w:rsid w:val="00381CF7"/>
    <w:rsid w:val="00382F50"/>
    <w:rsid w:val="003837F2"/>
    <w:rsid w:val="00383B15"/>
    <w:rsid w:val="003861A4"/>
    <w:rsid w:val="00387BE9"/>
    <w:rsid w:val="00394A45"/>
    <w:rsid w:val="00394A63"/>
    <w:rsid w:val="003959F9"/>
    <w:rsid w:val="0039662F"/>
    <w:rsid w:val="00397E15"/>
    <w:rsid w:val="003A41F9"/>
    <w:rsid w:val="003A5778"/>
    <w:rsid w:val="003A7BB4"/>
    <w:rsid w:val="003B23C8"/>
    <w:rsid w:val="003B3F55"/>
    <w:rsid w:val="003B4AC6"/>
    <w:rsid w:val="003B5A6B"/>
    <w:rsid w:val="003B649D"/>
    <w:rsid w:val="003B6864"/>
    <w:rsid w:val="003B7B20"/>
    <w:rsid w:val="003C26D1"/>
    <w:rsid w:val="003C55A5"/>
    <w:rsid w:val="003C566D"/>
    <w:rsid w:val="003C6BCD"/>
    <w:rsid w:val="003C706D"/>
    <w:rsid w:val="003D0909"/>
    <w:rsid w:val="003D1A4C"/>
    <w:rsid w:val="003E08B9"/>
    <w:rsid w:val="003E3CA9"/>
    <w:rsid w:val="003E4AAD"/>
    <w:rsid w:val="003E6DFB"/>
    <w:rsid w:val="003F035D"/>
    <w:rsid w:val="003F0EF6"/>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CD4"/>
    <w:rsid w:val="00427D87"/>
    <w:rsid w:val="00430993"/>
    <w:rsid w:val="00431121"/>
    <w:rsid w:val="00432021"/>
    <w:rsid w:val="00433713"/>
    <w:rsid w:val="004339C0"/>
    <w:rsid w:val="0043651D"/>
    <w:rsid w:val="00437578"/>
    <w:rsid w:val="004434E8"/>
    <w:rsid w:val="00445B22"/>
    <w:rsid w:val="00447B04"/>
    <w:rsid w:val="0045366F"/>
    <w:rsid w:val="0045397B"/>
    <w:rsid w:val="00454100"/>
    <w:rsid w:val="00466A4D"/>
    <w:rsid w:val="00475ED9"/>
    <w:rsid w:val="00480F13"/>
    <w:rsid w:val="0048210B"/>
    <w:rsid w:val="00482DFB"/>
    <w:rsid w:val="0048340A"/>
    <w:rsid w:val="004835AC"/>
    <w:rsid w:val="00486F63"/>
    <w:rsid w:val="004923A8"/>
    <w:rsid w:val="00492E43"/>
    <w:rsid w:val="0049394E"/>
    <w:rsid w:val="004A16FC"/>
    <w:rsid w:val="004A2BA4"/>
    <w:rsid w:val="004A3AC4"/>
    <w:rsid w:val="004A4EBB"/>
    <w:rsid w:val="004A507A"/>
    <w:rsid w:val="004A58F6"/>
    <w:rsid w:val="004A6D02"/>
    <w:rsid w:val="004B218F"/>
    <w:rsid w:val="004B4C4A"/>
    <w:rsid w:val="004B4FC3"/>
    <w:rsid w:val="004C2A5B"/>
    <w:rsid w:val="004C316C"/>
    <w:rsid w:val="004C3DB0"/>
    <w:rsid w:val="004C4789"/>
    <w:rsid w:val="004C738F"/>
    <w:rsid w:val="004D08F5"/>
    <w:rsid w:val="004D19AD"/>
    <w:rsid w:val="004D54B6"/>
    <w:rsid w:val="004D669F"/>
    <w:rsid w:val="004E12B9"/>
    <w:rsid w:val="004E4BF8"/>
    <w:rsid w:val="004F2364"/>
    <w:rsid w:val="004F23BD"/>
    <w:rsid w:val="004F3008"/>
    <w:rsid w:val="004F3409"/>
    <w:rsid w:val="004F4370"/>
    <w:rsid w:val="004F7E75"/>
    <w:rsid w:val="00502211"/>
    <w:rsid w:val="00503BE5"/>
    <w:rsid w:val="0050581E"/>
    <w:rsid w:val="00506488"/>
    <w:rsid w:val="00510A3E"/>
    <w:rsid w:val="00513B93"/>
    <w:rsid w:val="005164BA"/>
    <w:rsid w:val="00520567"/>
    <w:rsid w:val="005212ED"/>
    <w:rsid w:val="00521A27"/>
    <w:rsid w:val="005260E2"/>
    <w:rsid w:val="00527AD8"/>
    <w:rsid w:val="00532E58"/>
    <w:rsid w:val="005365A4"/>
    <w:rsid w:val="00544B3F"/>
    <w:rsid w:val="00546CEE"/>
    <w:rsid w:val="00547F84"/>
    <w:rsid w:val="005502FF"/>
    <w:rsid w:val="0055258C"/>
    <w:rsid w:val="005529BB"/>
    <w:rsid w:val="00552A1B"/>
    <w:rsid w:val="005557DA"/>
    <w:rsid w:val="00555EB9"/>
    <w:rsid w:val="00557745"/>
    <w:rsid w:val="00560919"/>
    <w:rsid w:val="00562D3A"/>
    <w:rsid w:val="00563687"/>
    <w:rsid w:val="0057100E"/>
    <w:rsid w:val="005779F7"/>
    <w:rsid w:val="005820E1"/>
    <w:rsid w:val="00585E06"/>
    <w:rsid w:val="00590A1F"/>
    <w:rsid w:val="00596C6C"/>
    <w:rsid w:val="005A041C"/>
    <w:rsid w:val="005A32E5"/>
    <w:rsid w:val="005A4499"/>
    <w:rsid w:val="005A6F94"/>
    <w:rsid w:val="005B23A2"/>
    <w:rsid w:val="005B4F11"/>
    <w:rsid w:val="005B62FD"/>
    <w:rsid w:val="005C342D"/>
    <w:rsid w:val="005C359F"/>
    <w:rsid w:val="005C6974"/>
    <w:rsid w:val="005C781A"/>
    <w:rsid w:val="005D2B6E"/>
    <w:rsid w:val="005D646F"/>
    <w:rsid w:val="005D740E"/>
    <w:rsid w:val="005E0220"/>
    <w:rsid w:val="005E1AE1"/>
    <w:rsid w:val="005E1E34"/>
    <w:rsid w:val="005E2C20"/>
    <w:rsid w:val="005E3DA5"/>
    <w:rsid w:val="005F234D"/>
    <w:rsid w:val="005F567D"/>
    <w:rsid w:val="005F6639"/>
    <w:rsid w:val="00600C62"/>
    <w:rsid w:val="00601512"/>
    <w:rsid w:val="00601FAC"/>
    <w:rsid w:val="00603B82"/>
    <w:rsid w:val="00604500"/>
    <w:rsid w:val="00604916"/>
    <w:rsid w:val="00604E81"/>
    <w:rsid w:val="00606DD2"/>
    <w:rsid w:val="00611495"/>
    <w:rsid w:val="00613A57"/>
    <w:rsid w:val="00613F42"/>
    <w:rsid w:val="00614394"/>
    <w:rsid w:val="00615136"/>
    <w:rsid w:val="006158B4"/>
    <w:rsid w:val="00621795"/>
    <w:rsid w:val="00623116"/>
    <w:rsid w:val="006304E9"/>
    <w:rsid w:val="006307CF"/>
    <w:rsid w:val="00632097"/>
    <w:rsid w:val="0063391D"/>
    <w:rsid w:val="00634F9F"/>
    <w:rsid w:val="006362E2"/>
    <w:rsid w:val="006413D9"/>
    <w:rsid w:val="00641AEF"/>
    <w:rsid w:val="00643B54"/>
    <w:rsid w:val="006464D5"/>
    <w:rsid w:val="00646500"/>
    <w:rsid w:val="00647A7E"/>
    <w:rsid w:val="006501AB"/>
    <w:rsid w:val="00654C24"/>
    <w:rsid w:val="006574FA"/>
    <w:rsid w:val="00657CFD"/>
    <w:rsid w:val="006640BF"/>
    <w:rsid w:val="006661A4"/>
    <w:rsid w:val="00666E49"/>
    <w:rsid w:val="00670E01"/>
    <w:rsid w:val="0067116B"/>
    <w:rsid w:val="00672AF4"/>
    <w:rsid w:val="00674DB3"/>
    <w:rsid w:val="00681CD7"/>
    <w:rsid w:val="00681D7D"/>
    <w:rsid w:val="00685C4C"/>
    <w:rsid w:val="00686125"/>
    <w:rsid w:val="00686C0C"/>
    <w:rsid w:val="00695348"/>
    <w:rsid w:val="00696360"/>
    <w:rsid w:val="006A3CAA"/>
    <w:rsid w:val="006A4F23"/>
    <w:rsid w:val="006A57BE"/>
    <w:rsid w:val="006B051E"/>
    <w:rsid w:val="006B2C4F"/>
    <w:rsid w:val="006C09D4"/>
    <w:rsid w:val="006C308B"/>
    <w:rsid w:val="006C3DE4"/>
    <w:rsid w:val="006D0B36"/>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269D"/>
    <w:rsid w:val="0071562C"/>
    <w:rsid w:val="0071597B"/>
    <w:rsid w:val="00721110"/>
    <w:rsid w:val="00721C45"/>
    <w:rsid w:val="00730227"/>
    <w:rsid w:val="00731DDF"/>
    <w:rsid w:val="0073373E"/>
    <w:rsid w:val="00735505"/>
    <w:rsid w:val="00741F01"/>
    <w:rsid w:val="007441B3"/>
    <w:rsid w:val="00747002"/>
    <w:rsid w:val="007511C5"/>
    <w:rsid w:val="0075425B"/>
    <w:rsid w:val="00754EBE"/>
    <w:rsid w:val="00762242"/>
    <w:rsid w:val="00763A69"/>
    <w:rsid w:val="00763B01"/>
    <w:rsid w:val="007646D8"/>
    <w:rsid w:val="00766296"/>
    <w:rsid w:val="00770FFB"/>
    <w:rsid w:val="00776ADA"/>
    <w:rsid w:val="00776E37"/>
    <w:rsid w:val="00777DAC"/>
    <w:rsid w:val="007832C0"/>
    <w:rsid w:val="00786A81"/>
    <w:rsid w:val="00793834"/>
    <w:rsid w:val="00795FB7"/>
    <w:rsid w:val="00796B4C"/>
    <w:rsid w:val="007970B9"/>
    <w:rsid w:val="007A42BD"/>
    <w:rsid w:val="007A4997"/>
    <w:rsid w:val="007A5BD3"/>
    <w:rsid w:val="007A5E6F"/>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2482"/>
    <w:rsid w:val="007F4A84"/>
    <w:rsid w:val="007F66A5"/>
    <w:rsid w:val="00801DC3"/>
    <w:rsid w:val="00802B36"/>
    <w:rsid w:val="00803B78"/>
    <w:rsid w:val="00807FF1"/>
    <w:rsid w:val="008153BF"/>
    <w:rsid w:val="0081569F"/>
    <w:rsid w:val="008175A1"/>
    <w:rsid w:val="00821223"/>
    <w:rsid w:val="00822876"/>
    <w:rsid w:val="00825A7D"/>
    <w:rsid w:val="00825D14"/>
    <w:rsid w:val="00827501"/>
    <w:rsid w:val="00827A25"/>
    <w:rsid w:val="00832947"/>
    <w:rsid w:val="00832E94"/>
    <w:rsid w:val="00834CAA"/>
    <w:rsid w:val="00836A54"/>
    <w:rsid w:val="00837307"/>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3A8C"/>
    <w:rsid w:val="00884FF5"/>
    <w:rsid w:val="00885A30"/>
    <w:rsid w:val="00887C80"/>
    <w:rsid w:val="00891D68"/>
    <w:rsid w:val="00893030"/>
    <w:rsid w:val="00894D6B"/>
    <w:rsid w:val="008964CF"/>
    <w:rsid w:val="008A0B50"/>
    <w:rsid w:val="008A0CF4"/>
    <w:rsid w:val="008A1BC3"/>
    <w:rsid w:val="008A1C71"/>
    <w:rsid w:val="008A45F5"/>
    <w:rsid w:val="008A609A"/>
    <w:rsid w:val="008B5E45"/>
    <w:rsid w:val="008C01BC"/>
    <w:rsid w:val="008C05B0"/>
    <w:rsid w:val="008C1FA2"/>
    <w:rsid w:val="008C4CA3"/>
    <w:rsid w:val="008C6112"/>
    <w:rsid w:val="008C75D1"/>
    <w:rsid w:val="008D6A67"/>
    <w:rsid w:val="008F03A2"/>
    <w:rsid w:val="008F22D9"/>
    <w:rsid w:val="008F475E"/>
    <w:rsid w:val="008F662D"/>
    <w:rsid w:val="00902215"/>
    <w:rsid w:val="009055A5"/>
    <w:rsid w:val="009055C7"/>
    <w:rsid w:val="00906E0F"/>
    <w:rsid w:val="009072B0"/>
    <w:rsid w:val="0091481A"/>
    <w:rsid w:val="0091497A"/>
    <w:rsid w:val="00926304"/>
    <w:rsid w:val="00926EEF"/>
    <w:rsid w:val="0092759B"/>
    <w:rsid w:val="009301D3"/>
    <w:rsid w:val="00932301"/>
    <w:rsid w:val="00932901"/>
    <w:rsid w:val="009338F9"/>
    <w:rsid w:val="00940630"/>
    <w:rsid w:val="00941E7D"/>
    <w:rsid w:val="009537E4"/>
    <w:rsid w:val="00955B10"/>
    <w:rsid w:val="0096368F"/>
    <w:rsid w:val="00964348"/>
    <w:rsid w:val="00967C01"/>
    <w:rsid w:val="00972075"/>
    <w:rsid w:val="00973E37"/>
    <w:rsid w:val="00977F6A"/>
    <w:rsid w:val="009829D4"/>
    <w:rsid w:val="0098484D"/>
    <w:rsid w:val="00985C13"/>
    <w:rsid w:val="0099173E"/>
    <w:rsid w:val="00992793"/>
    <w:rsid w:val="00994ACF"/>
    <w:rsid w:val="00997108"/>
    <w:rsid w:val="009A0BA5"/>
    <w:rsid w:val="009A23CF"/>
    <w:rsid w:val="009A5045"/>
    <w:rsid w:val="009B075F"/>
    <w:rsid w:val="009B1F7A"/>
    <w:rsid w:val="009B4804"/>
    <w:rsid w:val="009C4002"/>
    <w:rsid w:val="009C4DC0"/>
    <w:rsid w:val="009C7E84"/>
    <w:rsid w:val="009D1CB8"/>
    <w:rsid w:val="009D5E1A"/>
    <w:rsid w:val="009D60CE"/>
    <w:rsid w:val="009E09FF"/>
    <w:rsid w:val="009E1AE7"/>
    <w:rsid w:val="009E52B4"/>
    <w:rsid w:val="009E6F6D"/>
    <w:rsid w:val="009F27CD"/>
    <w:rsid w:val="009F6E37"/>
    <w:rsid w:val="009F73C0"/>
    <w:rsid w:val="009F7DED"/>
    <w:rsid w:val="00A02991"/>
    <w:rsid w:val="00A1049F"/>
    <w:rsid w:val="00A112D9"/>
    <w:rsid w:val="00A1373B"/>
    <w:rsid w:val="00A14376"/>
    <w:rsid w:val="00A161F2"/>
    <w:rsid w:val="00A16369"/>
    <w:rsid w:val="00A22D29"/>
    <w:rsid w:val="00A267F4"/>
    <w:rsid w:val="00A278F0"/>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6B36"/>
    <w:rsid w:val="00A8109D"/>
    <w:rsid w:val="00A81516"/>
    <w:rsid w:val="00A81C31"/>
    <w:rsid w:val="00A81EED"/>
    <w:rsid w:val="00A84D3C"/>
    <w:rsid w:val="00A86004"/>
    <w:rsid w:val="00A90752"/>
    <w:rsid w:val="00A92886"/>
    <w:rsid w:val="00A9325F"/>
    <w:rsid w:val="00A933AE"/>
    <w:rsid w:val="00AA014D"/>
    <w:rsid w:val="00AA132A"/>
    <w:rsid w:val="00AA7E4A"/>
    <w:rsid w:val="00AB2EB9"/>
    <w:rsid w:val="00AB433B"/>
    <w:rsid w:val="00AB74D4"/>
    <w:rsid w:val="00AC153A"/>
    <w:rsid w:val="00AC62C2"/>
    <w:rsid w:val="00AD00D2"/>
    <w:rsid w:val="00AD5AAC"/>
    <w:rsid w:val="00AD6FFB"/>
    <w:rsid w:val="00AD7B7D"/>
    <w:rsid w:val="00AE0D2E"/>
    <w:rsid w:val="00AE12E5"/>
    <w:rsid w:val="00AE1B6C"/>
    <w:rsid w:val="00AF1778"/>
    <w:rsid w:val="00B01170"/>
    <w:rsid w:val="00B02B0E"/>
    <w:rsid w:val="00B0314D"/>
    <w:rsid w:val="00B0602F"/>
    <w:rsid w:val="00B06845"/>
    <w:rsid w:val="00B106B5"/>
    <w:rsid w:val="00B12508"/>
    <w:rsid w:val="00B16820"/>
    <w:rsid w:val="00B171BE"/>
    <w:rsid w:val="00B172B9"/>
    <w:rsid w:val="00B2144D"/>
    <w:rsid w:val="00B21FDB"/>
    <w:rsid w:val="00B24CC9"/>
    <w:rsid w:val="00B268A3"/>
    <w:rsid w:val="00B303F4"/>
    <w:rsid w:val="00B30552"/>
    <w:rsid w:val="00B31476"/>
    <w:rsid w:val="00B34F7D"/>
    <w:rsid w:val="00B40952"/>
    <w:rsid w:val="00B42DB1"/>
    <w:rsid w:val="00B431E6"/>
    <w:rsid w:val="00B43692"/>
    <w:rsid w:val="00B43B9B"/>
    <w:rsid w:val="00B45C17"/>
    <w:rsid w:val="00B45FE6"/>
    <w:rsid w:val="00B5092B"/>
    <w:rsid w:val="00B5140D"/>
    <w:rsid w:val="00B51C21"/>
    <w:rsid w:val="00B52DAF"/>
    <w:rsid w:val="00B53A93"/>
    <w:rsid w:val="00B5637C"/>
    <w:rsid w:val="00B56F38"/>
    <w:rsid w:val="00B60A7F"/>
    <w:rsid w:val="00B6383D"/>
    <w:rsid w:val="00B64288"/>
    <w:rsid w:val="00B650BD"/>
    <w:rsid w:val="00B67A07"/>
    <w:rsid w:val="00B67DEC"/>
    <w:rsid w:val="00B75A43"/>
    <w:rsid w:val="00B75D55"/>
    <w:rsid w:val="00B76C4D"/>
    <w:rsid w:val="00B80C9F"/>
    <w:rsid w:val="00B83F11"/>
    <w:rsid w:val="00B904A8"/>
    <w:rsid w:val="00B90758"/>
    <w:rsid w:val="00B94296"/>
    <w:rsid w:val="00B9545B"/>
    <w:rsid w:val="00B9580A"/>
    <w:rsid w:val="00B95949"/>
    <w:rsid w:val="00B95A96"/>
    <w:rsid w:val="00BA1E8C"/>
    <w:rsid w:val="00BA27DB"/>
    <w:rsid w:val="00BA544C"/>
    <w:rsid w:val="00BA7B39"/>
    <w:rsid w:val="00BB0656"/>
    <w:rsid w:val="00BB232F"/>
    <w:rsid w:val="00BB2C73"/>
    <w:rsid w:val="00BC2B32"/>
    <w:rsid w:val="00BC51C0"/>
    <w:rsid w:val="00BC52EF"/>
    <w:rsid w:val="00BC699F"/>
    <w:rsid w:val="00BD5910"/>
    <w:rsid w:val="00BE2FD8"/>
    <w:rsid w:val="00BE342E"/>
    <w:rsid w:val="00BE5D2A"/>
    <w:rsid w:val="00BE7E56"/>
    <w:rsid w:val="00C00EB5"/>
    <w:rsid w:val="00C03940"/>
    <w:rsid w:val="00C0429D"/>
    <w:rsid w:val="00C06C4A"/>
    <w:rsid w:val="00C07521"/>
    <w:rsid w:val="00C121EE"/>
    <w:rsid w:val="00C1331E"/>
    <w:rsid w:val="00C14981"/>
    <w:rsid w:val="00C17F03"/>
    <w:rsid w:val="00C22D9B"/>
    <w:rsid w:val="00C24A95"/>
    <w:rsid w:val="00C260CA"/>
    <w:rsid w:val="00C26F77"/>
    <w:rsid w:val="00C33AA5"/>
    <w:rsid w:val="00C33D86"/>
    <w:rsid w:val="00C345F6"/>
    <w:rsid w:val="00C35940"/>
    <w:rsid w:val="00C37BC9"/>
    <w:rsid w:val="00C4284E"/>
    <w:rsid w:val="00C44268"/>
    <w:rsid w:val="00C46A5F"/>
    <w:rsid w:val="00C46EB5"/>
    <w:rsid w:val="00C51BC5"/>
    <w:rsid w:val="00C5496D"/>
    <w:rsid w:val="00C54D23"/>
    <w:rsid w:val="00C55495"/>
    <w:rsid w:val="00C55910"/>
    <w:rsid w:val="00C67D30"/>
    <w:rsid w:val="00C70D98"/>
    <w:rsid w:val="00C70DAD"/>
    <w:rsid w:val="00C73DE2"/>
    <w:rsid w:val="00C74DF1"/>
    <w:rsid w:val="00C776A0"/>
    <w:rsid w:val="00C77F5C"/>
    <w:rsid w:val="00C81FBB"/>
    <w:rsid w:val="00C82417"/>
    <w:rsid w:val="00C82DD6"/>
    <w:rsid w:val="00C92791"/>
    <w:rsid w:val="00C9292F"/>
    <w:rsid w:val="00C93F27"/>
    <w:rsid w:val="00CA16A2"/>
    <w:rsid w:val="00CA326A"/>
    <w:rsid w:val="00CA5A1A"/>
    <w:rsid w:val="00CB0E1D"/>
    <w:rsid w:val="00CB189F"/>
    <w:rsid w:val="00CB28F6"/>
    <w:rsid w:val="00CB5EFC"/>
    <w:rsid w:val="00CB767B"/>
    <w:rsid w:val="00CB7D41"/>
    <w:rsid w:val="00CC3656"/>
    <w:rsid w:val="00CC5199"/>
    <w:rsid w:val="00CD1033"/>
    <w:rsid w:val="00CD462C"/>
    <w:rsid w:val="00CD5DB4"/>
    <w:rsid w:val="00CD620D"/>
    <w:rsid w:val="00CE2757"/>
    <w:rsid w:val="00CE2DF7"/>
    <w:rsid w:val="00CE3021"/>
    <w:rsid w:val="00CE4E19"/>
    <w:rsid w:val="00CF0D46"/>
    <w:rsid w:val="00CF3FDA"/>
    <w:rsid w:val="00CF4727"/>
    <w:rsid w:val="00CF5CD6"/>
    <w:rsid w:val="00D05367"/>
    <w:rsid w:val="00D061A7"/>
    <w:rsid w:val="00D12153"/>
    <w:rsid w:val="00D15C77"/>
    <w:rsid w:val="00D2120C"/>
    <w:rsid w:val="00D218CD"/>
    <w:rsid w:val="00D22914"/>
    <w:rsid w:val="00D22AAF"/>
    <w:rsid w:val="00D22CDB"/>
    <w:rsid w:val="00D22D88"/>
    <w:rsid w:val="00D23DEC"/>
    <w:rsid w:val="00D33DDD"/>
    <w:rsid w:val="00D35409"/>
    <w:rsid w:val="00D41354"/>
    <w:rsid w:val="00D43F83"/>
    <w:rsid w:val="00D45681"/>
    <w:rsid w:val="00D50746"/>
    <w:rsid w:val="00D50C79"/>
    <w:rsid w:val="00D52170"/>
    <w:rsid w:val="00D5378F"/>
    <w:rsid w:val="00D54B6F"/>
    <w:rsid w:val="00D5584F"/>
    <w:rsid w:val="00D56115"/>
    <w:rsid w:val="00D608AE"/>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48BA"/>
    <w:rsid w:val="00DC5F6E"/>
    <w:rsid w:val="00DD007D"/>
    <w:rsid w:val="00DD0590"/>
    <w:rsid w:val="00DD093C"/>
    <w:rsid w:val="00DD3A4A"/>
    <w:rsid w:val="00DD3F6C"/>
    <w:rsid w:val="00DD734B"/>
    <w:rsid w:val="00DE1630"/>
    <w:rsid w:val="00DE29D3"/>
    <w:rsid w:val="00DE4A17"/>
    <w:rsid w:val="00DE7529"/>
    <w:rsid w:val="00DF13AF"/>
    <w:rsid w:val="00DF2229"/>
    <w:rsid w:val="00DF292E"/>
    <w:rsid w:val="00DF35A9"/>
    <w:rsid w:val="00DF6782"/>
    <w:rsid w:val="00E062A0"/>
    <w:rsid w:val="00E07909"/>
    <w:rsid w:val="00E140CC"/>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91936"/>
    <w:rsid w:val="00E91E02"/>
    <w:rsid w:val="00E94207"/>
    <w:rsid w:val="00E97D6B"/>
    <w:rsid w:val="00EA1C54"/>
    <w:rsid w:val="00EA22BA"/>
    <w:rsid w:val="00EA2FCD"/>
    <w:rsid w:val="00EA4180"/>
    <w:rsid w:val="00EB0A60"/>
    <w:rsid w:val="00EB377D"/>
    <w:rsid w:val="00EB6BC1"/>
    <w:rsid w:val="00EC043B"/>
    <w:rsid w:val="00EC5E6A"/>
    <w:rsid w:val="00ED13D7"/>
    <w:rsid w:val="00ED227A"/>
    <w:rsid w:val="00ED3AE2"/>
    <w:rsid w:val="00ED5011"/>
    <w:rsid w:val="00ED6687"/>
    <w:rsid w:val="00ED7AAB"/>
    <w:rsid w:val="00EE0311"/>
    <w:rsid w:val="00EE2DEA"/>
    <w:rsid w:val="00EE3B2A"/>
    <w:rsid w:val="00EE3CAF"/>
    <w:rsid w:val="00EE4B70"/>
    <w:rsid w:val="00EE66FC"/>
    <w:rsid w:val="00EE6D1E"/>
    <w:rsid w:val="00EF3461"/>
    <w:rsid w:val="00EF5EFA"/>
    <w:rsid w:val="00EF6351"/>
    <w:rsid w:val="00EF6B2F"/>
    <w:rsid w:val="00F003A4"/>
    <w:rsid w:val="00F00E72"/>
    <w:rsid w:val="00F01A3A"/>
    <w:rsid w:val="00F034A8"/>
    <w:rsid w:val="00F04524"/>
    <w:rsid w:val="00F06BC1"/>
    <w:rsid w:val="00F14D37"/>
    <w:rsid w:val="00F15DC5"/>
    <w:rsid w:val="00F20DEB"/>
    <w:rsid w:val="00F22442"/>
    <w:rsid w:val="00F2559D"/>
    <w:rsid w:val="00F31779"/>
    <w:rsid w:val="00F31B4E"/>
    <w:rsid w:val="00F32236"/>
    <w:rsid w:val="00F33F67"/>
    <w:rsid w:val="00F34D46"/>
    <w:rsid w:val="00F35389"/>
    <w:rsid w:val="00F35F75"/>
    <w:rsid w:val="00F36D1C"/>
    <w:rsid w:val="00F411D1"/>
    <w:rsid w:val="00F419A5"/>
    <w:rsid w:val="00F428FF"/>
    <w:rsid w:val="00F4388B"/>
    <w:rsid w:val="00F47831"/>
    <w:rsid w:val="00F6102B"/>
    <w:rsid w:val="00F61EB4"/>
    <w:rsid w:val="00F64294"/>
    <w:rsid w:val="00F65369"/>
    <w:rsid w:val="00F656C1"/>
    <w:rsid w:val="00F6704A"/>
    <w:rsid w:val="00F713A2"/>
    <w:rsid w:val="00F779B7"/>
    <w:rsid w:val="00F77ED4"/>
    <w:rsid w:val="00F84651"/>
    <w:rsid w:val="00F95B93"/>
    <w:rsid w:val="00F96A40"/>
    <w:rsid w:val="00F97C3F"/>
    <w:rsid w:val="00FA0742"/>
    <w:rsid w:val="00FA08B7"/>
    <w:rsid w:val="00FA233A"/>
    <w:rsid w:val="00FA57D1"/>
    <w:rsid w:val="00FB2153"/>
    <w:rsid w:val="00FB5895"/>
    <w:rsid w:val="00FB7495"/>
    <w:rsid w:val="00FB7F2B"/>
    <w:rsid w:val="00FC3998"/>
    <w:rsid w:val="00FC3FEB"/>
    <w:rsid w:val="00FC47E0"/>
    <w:rsid w:val="00FC6C35"/>
    <w:rsid w:val="00FD21D3"/>
    <w:rsid w:val="00FD3140"/>
    <w:rsid w:val="00FD4AD9"/>
    <w:rsid w:val="00FD5380"/>
    <w:rsid w:val="00FD5A60"/>
    <w:rsid w:val="00FE05A1"/>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E5F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gita.belaka@dome.jelgav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nna.Memena@dome.jelgava.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elgava.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hyperlink" Target="mailto:andrej@akvari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EC264-F88A-4890-BB13-09344C88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17627</Words>
  <Characters>10048</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27620</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dc:creator>Ainars.Buse</dc:creator>
  <cp:lastModifiedBy>Baiba Jēkabsone</cp:lastModifiedBy>
  <cp:revision>2</cp:revision>
  <cp:lastPrinted>2020-12-16T12:58:00Z</cp:lastPrinted>
  <dcterms:created xsi:type="dcterms:W3CDTF">2020-12-16T12:59:00Z</dcterms:created>
  <dcterms:modified xsi:type="dcterms:W3CDTF">2020-12-16T12:59:00Z</dcterms:modified>
</cp:coreProperties>
</file>