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9BB3F" w14:textId="73AF101A" w:rsidR="008042D7" w:rsidRDefault="008042D7" w:rsidP="008042D7">
      <w:pPr>
        <w:shd w:val="clear" w:color="auto" w:fill="FFFFFF"/>
        <w:jc w:val="right"/>
      </w:pPr>
      <w:r w:rsidRPr="00C04A1E">
        <w:t>Jelgavā, 202</w:t>
      </w:r>
      <w:r>
        <w:t>1</w:t>
      </w:r>
      <w:r w:rsidRPr="00C04A1E">
        <w:t xml:space="preserve">.gada </w:t>
      </w:r>
      <w:r>
        <w:t>21.janvārī</w:t>
      </w:r>
      <w:r w:rsidRPr="00C04A1E">
        <w:t xml:space="preserve"> (prot. Nr.</w:t>
      </w:r>
      <w:r w:rsidR="00F4353D">
        <w:t>1</w:t>
      </w:r>
      <w:r>
        <w:t xml:space="preserve">, </w:t>
      </w:r>
      <w:r w:rsidR="00F4353D">
        <w:t>3</w:t>
      </w:r>
      <w:r>
        <w:t>p.</w:t>
      </w:r>
      <w:r w:rsidRPr="00C04A1E">
        <w:t>)</w:t>
      </w:r>
    </w:p>
    <w:p w14:paraId="69238853" w14:textId="77777777" w:rsidR="008042D7" w:rsidRDefault="008042D7" w:rsidP="008042D7">
      <w:pPr>
        <w:shd w:val="clear" w:color="auto" w:fill="FFFFFF"/>
        <w:jc w:val="right"/>
        <w:rPr>
          <w:b/>
          <w:bCs/>
        </w:rPr>
      </w:pPr>
    </w:p>
    <w:p w14:paraId="2D0C0AEF" w14:textId="77777777" w:rsidR="008042D7" w:rsidRPr="008042D7" w:rsidRDefault="008042D7" w:rsidP="008042D7">
      <w:pPr>
        <w:pStyle w:val="Heading6"/>
        <w:keepLines w:val="0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20"/>
          <w:lang w:eastAsia="en-US"/>
        </w:rPr>
      </w:pPr>
      <w:r w:rsidRPr="008042D7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20"/>
          <w:lang w:eastAsia="en-US"/>
        </w:rPr>
        <w:t xml:space="preserve">JELGAVAS PILSĒTAS PAŠVALDĪBAS 2021.GADA 21.JANVĀRA </w:t>
      </w:r>
    </w:p>
    <w:p w14:paraId="420C2C85" w14:textId="765F297A" w:rsidR="008042D7" w:rsidRPr="008042D7" w:rsidRDefault="008042D7" w:rsidP="008042D7">
      <w:pPr>
        <w:pStyle w:val="Heading6"/>
        <w:keepLines w:val="0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20"/>
          <w:lang w:eastAsia="en-US"/>
        </w:rPr>
      </w:pPr>
      <w:r w:rsidRPr="008042D7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20"/>
          <w:lang w:eastAsia="en-US"/>
        </w:rPr>
        <w:t>SAISTOŠ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20"/>
          <w:lang w:eastAsia="en-US"/>
        </w:rPr>
        <w:t>IE</w:t>
      </w:r>
      <w:r w:rsidRPr="008042D7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20"/>
          <w:lang w:eastAsia="en-US"/>
        </w:rPr>
        <w:t xml:space="preserve"> NOTEIKUM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20"/>
          <w:lang w:eastAsia="en-US"/>
        </w:rPr>
        <w:t>I</w:t>
      </w:r>
      <w:r w:rsidRPr="008042D7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20"/>
          <w:lang w:eastAsia="en-US"/>
        </w:rPr>
        <w:t xml:space="preserve"> NR.</w:t>
      </w:r>
      <w:r w:rsidR="00F4353D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20"/>
          <w:lang w:eastAsia="en-US"/>
        </w:rPr>
        <w:t>21-1</w:t>
      </w:r>
    </w:p>
    <w:p w14:paraId="2AECDF8D" w14:textId="6814CD4B" w:rsidR="00EA7BCE" w:rsidRPr="008042D7" w:rsidRDefault="008042D7" w:rsidP="008042D7">
      <w:pPr>
        <w:pStyle w:val="Heading6"/>
        <w:keepLines w:val="0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20"/>
          <w:lang w:eastAsia="en-US"/>
        </w:rPr>
      </w:pPr>
      <w:r w:rsidRPr="008042D7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Cs w:val="20"/>
          <w:lang w:eastAsia="en-US"/>
        </w:rPr>
        <w:t>“MAZNODROŠINĀTAS MĀJSAIMNIECĪBAS STATUSA NOTEIKŠANA JELGAVAS PILSĒTAS PAŠVALDĪBĀ”</w:t>
      </w:r>
    </w:p>
    <w:p w14:paraId="660323AC" w14:textId="490BB999" w:rsidR="00CF5C9A" w:rsidRPr="00130810" w:rsidRDefault="00EA7BCE" w:rsidP="008042D7">
      <w:pPr>
        <w:shd w:val="clear" w:color="auto" w:fill="FFFFFF"/>
        <w:jc w:val="right"/>
        <w:rPr>
          <w:i/>
          <w:iCs/>
        </w:rPr>
      </w:pPr>
      <w:r w:rsidRPr="00631A46">
        <w:rPr>
          <w:i/>
          <w:iCs/>
        </w:rPr>
        <w:br/>
        <w:t xml:space="preserve">Izdoti saskaņā </w:t>
      </w:r>
      <w:r w:rsidRPr="00130810">
        <w:rPr>
          <w:i/>
          <w:iCs/>
        </w:rPr>
        <w:t>a</w:t>
      </w:r>
      <w:r w:rsidR="008851D5" w:rsidRPr="00130810">
        <w:rPr>
          <w:i/>
          <w:iCs/>
        </w:rPr>
        <w:t>r</w:t>
      </w:r>
      <w:r w:rsidR="00CF5C9A" w:rsidRPr="00130810">
        <w:t xml:space="preserve"> </w:t>
      </w:r>
      <w:r w:rsidR="00CF5C9A" w:rsidRPr="00130810">
        <w:rPr>
          <w:i/>
          <w:iCs/>
        </w:rPr>
        <w:t>likuma "</w:t>
      </w:r>
      <w:hyperlink r:id="rId8" w:tgtFrame="_blank" w:history="1">
        <w:r w:rsidR="00CF5C9A" w:rsidRPr="00130810">
          <w:rPr>
            <w:i/>
            <w:iCs/>
          </w:rPr>
          <w:t>Par pašvaldībām</w:t>
        </w:r>
      </w:hyperlink>
      <w:r w:rsidR="00CF5C9A" w:rsidRPr="00130810">
        <w:rPr>
          <w:i/>
          <w:iCs/>
        </w:rPr>
        <w:t>" </w:t>
      </w:r>
      <w:hyperlink r:id="rId9" w:anchor="p43" w:tgtFrame="_blank" w:history="1">
        <w:r w:rsidR="00CF5C9A" w:rsidRPr="00130810">
          <w:rPr>
            <w:i/>
            <w:iCs/>
          </w:rPr>
          <w:t>43.panta</w:t>
        </w:r>
      </w:hyperlink>
      <w:r w:rsidR="00CF5C9A" w:rsidRPr="00130810">
        <w:rPr>
          <w:i/>
          <w:iCs/>
        </w:rPr>
        <w:t> trešo daļu,</w:t>
      </w:r>
    </w:p>
    <w:p w14:paraId="41A7F7AF" w14:textId="77777777" w:rsidR="00CF5C9A" w:rsidRPr="00130810" w:rsidRDefault="00CF5C9A" w:rsidP="00CF5C9A">
      <w:pPr>
        <w:shd w:val="clear" w:color="auto" w:fill="FFFFFF"/>
        <w:jc w:val="right"/>
        <w:rPr>
          <w:i/>
          <w:iCs/>
        </w:rPr>
      </w:pPr>
      <w:r w:rsidRPr="00130810">
        <w:rPr>
          <w:i/>
          <w:iCs/>
        </w:rPr>
        <w:t xml:space="preserve"> likuma "</w:t>
      </w:r>
      <w:hyperlink r:id="rId10" w:tgtFrame="_blank" w:history="1">
        <w:r w:rsidRPr="00130810">
          <w:rPr>
            <w:i/>
            <w:iCs/>
          </w:rPr>
          <w:t>Par palīdzību dzīvokļa jautājumu risināšanā</w:t>
        </w:r>
      </w:hyperlink>
      <w:r w:rsidRPr="00130810">
        <w:rPr>
          <w:i/>
          <w:iCs/>
        </w:rPr>
        <w:t xml:space="preserve">" </w:t>
      </w:r>
      <w:hyperlink r:id="rId11" w:anchor="p14" w:tgtFrame="_blank" w:history="1">
        <w:r w:rsidRPr="00130810">
          <w:rPr>
            <w:i/>
            <w:iCs/>
          </w:rPr>
          <w:t>14.panta</w:t>
        </w:r>
      </w:hyperlink>
      <w:r w:rsidRPr="00130810">
        <w:rPr>
          <w:i/>
          <w:iCs/>
        </w:rPr>
        <w:t> sesto daļu,</w:t>
      </w:r>
    </w:p>
    <w:p w14:paraId="493ED137" w14:textId="77777777" w:rsidR="00CF5C9A" w:rsidRDefault="00CF5C9A" w:rsidP="00CF5C9A">
      <w:pPr>
        <w:shd w:val="clear" w:color="auto" w:fill="FFFFFF"/>
        <w:jc w:val="right"/>
        <w:rPr>
          <w:i/>
          <w:iCs/>
        </w:rPr>
      </w:pPr>
      <w:r w:rsidRPr="00130810">
        <w:t xml:space="preserve">  </w:t>
      </w:r>
      <w:r w:rsidR="008851D5" w:rsidRPr="00130810">
        <w:rPr>
          <w:i/>
          <w:iCs/>
        </w:rPr>
        <w:t xml:space="preserve"> </w:t>
      </w:r>
      <w:hyperlink r:id="rId12" w:tgtFrame="_blank" w:history="1">
        <w:r w:rsidR="00EA7BCE" w:rsidRPr="00130810">
          <w:rPr>
            <w:i/>
            <w:iCs/>
          </w:rPr>
          <w:t xml:space="preserve">Sociālo pakalpojumu </w:t>
        </w:r>
        <w:r w:rsidR="00631A46" w:rsidRPr="00130810">
          <w:rPr>
            <w:i/>
            <w:iCs/>
          </w:rPr>
          <w:t>un</w:t>
        </w:r>
      </w:hyperlink>
      <w:r w:rsidR="00BB4EDD" w:rsidRPr="00130810">
        <w:rPr>
          <w:i/>
          <w:iCs/>
        </w:rPr>
        <w:t xml:space="preserve"> </w:t>
      </w:r>
      <w:r w:rsidR="00631A46" w:rsidRPr="00130810">
        <w:rPr>
          <w:i/>
          <w:iCs/>
        </w:rPr>
        <w:t>sociālās</w:t>
      </w:r>
      <w:r w:rsidRPr="00130810">
        <w:rPr>
          <w:i/>
          <w:iCs/>
        </w:rPr>
        <w:t xml:space="preserve"> </w:t>
      </w:r>
      <w:r w:rsidR="00631A46" w:rsidRPr="00130810">
        <w:rPr>
          <w:i/>
          <w:iCs/>
        </w:rPr>
        <w:t>palīdzības likuma</w:t>
      </w:r>
      <w:r w:rsidR="00631A46" w:rsidRPr="00130810">
        <w:t xml:space="preserve"> </w:t>
      </w:r>
      <w:hyperlink r:id="rId13" w:anchor="p33" w:tgtFrame="_blank" w:history="1">
        <w:r w:rsidR="00EA7BCE" w:rsidRPr="00130810">
          <w:rPr>
            <w:i/>
            <w:iCs/>
          </w:rPr>
          <w:t>33.pant</w:t>
        </w:r>
      </w:hyperlink>
      <w:r w:rsidR="00315394" w:rsidRPr="00130810">
        <w:rPr>
          <w:i/>
          <w:iCs/>
        </w:rPr>
        <w:t xml:space="preserve">a </w:t>
      </w:r>
      <w:r w:rsidR="008851D5" w:rsidRPr="00130810">
        <w:rPr>
          <w:i/>
          <w:iCs/>
        </w:rPr>
        <w:t>trešo</w:t>
      </w:r>
      <w:r w:rsidR="00315394" w:rsidRPr="00130810">
        <w:rPr>
          <w:i/>
          <w:iCs/>
        </w:rPr>
        <w:t xml:space="preserve"> </w:t>
      </w:r>
      <w:r w:rsidR="00315394" w:rsidRPr="00B930E8">
        <w:rPr>
          <w:i/>
          <w:iCs/>
        </w:rPr>
        <w:t>daļu</w:t>
      </w:r>
    </w:p>
    <w:p w14:paraId="67CA04FE" w14:textId="77777777" w:rsidR="00CF5C9A" w:rsidRDefault="00BB4EDD" w:rsidP="00CF5C9A">
      <w:pPr>
        <w:shd w:val="clear" w:color="auto" w:fill="FFFFFF"/>
        <w:jc w:val="right"/>
        <w:rPr>
          <w:i/>
          <w:iCs/>
        </w:rPr>
      </w:pPr>
      <w:r>
        <w:rPr>
          <w:i/>
          <w:iCs/>
        </w:rPr>
        <w:t xml:space="preserve"> un Ministru kabineta </w:t>
      </w:r>
      <w:r w:rsidR="00CF5C9A">
        <w:rPr>
          <w:i/>
          <w:iCs/>
          <w:color w:val="FF0000"/>
        </w:rPr>
        <w:t xml:space="preserve"> </w:t>
      </w:r>
      <w:r>
        <w:rPr>
          <w:i/>
          <w:iCs/>
        </w:rPr>
        <w:t xml:space="preserve">2020.gada 17.decembra noteikumiem Nr.809 </w:t>
      </w:r>
    </w:p>
    <w:p w14:paraId="6E1E6741" w14:textId="154C4408" w:rsidR="00BB4EDD" w:rsidRPr="00CF5C9A" w:rsidRDefault="00BB4EDD" w:rsidP="00CF5C9A">
      <w:pPr>
        <w:shd w:val="clear" w:color="auto" w:fill="FFFFFF"/>
        <w:jc w:val="right"/>
        <w:rPr>
          <w:i/>
          <w:iCs/>
          <w:color w:val="FF0000"/>
        </w:rPr>
      </w:pPr>
      <w:r>
        <w:rPr>
          <w:i/>
          <w:iCs/>
        </w:rPr>
        <w:t>”Noteikumi par mājsaimniecības materiālās situācijas izvērtēšanu</w:t>
      </w:r>
    </w:p>
    <w:p w14:paraId="64C3A9A3" w14:textId="6500E357" w:rsidR="00631A46" w:rsidRDefault="00BB4EDD" w:rsidP="00BB4EDD">
      <w:pPr>
        <w:shd w:val="clear" w:color="auto" w:fill="FFFFFF"/>
        <w:jc w:val="right"/>
        <w:rPr>
          <w:i/>
          <w:iCs/>
        </w:rPr>
      </w:pPr>
      <w:r>
        <w:rPr>
          <w:i/>
          <w:iCs/>
        </w:rPr>
        <w:t xml:space="preserve"> un sociālās palīdzības saņemšanu”</w:t>
      </w:r>
    </w:p>
    <w:p w14:paraId="7575D26F" w14:textId="77777777" w:rsidR="00EA7BCE" w:rsidRPr="00B930E8" w:rsidRDefault="00EA7BCE" w:rsidP="00BB4EDD">
      <w:pPr>
        <w:shd w:val="clear" w:color="auto" w:fill="FFFFFF"/>
        <w:rPr>
          <w:i/>
          <w:iCs/>
        </w:rPr>
      </w:pPr>
    </w:p>
    <w:p w14:paraId="4EA1E95F" w14:textId="4E51CB1A" w:rsidR="00456ECB" w:rsidRPr="00CF5C9A" w:rsidRDefault="00EA7BCE" w:rsidP="00CF5C9A">
      <w:pPr>
        <w:pStyle w:val="ListParagraph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n1"/>
      <w:bookmarkStart w:id="1" w:name="n-541066"/>
      <w:bookmarkEnd w:id="0"/>
      <w:bookmarkEnd w:id="1"/>
      <w:r w:rsidRPr="00B930E8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14:paraId="3AFBF124" w14:textId="38506E20" w:rsidR="00EA7BCE" w:rsidRPr="00B930E8" w:rsidRDefault="00EA7BCE" w:rsidP="00EA4B78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"/>
      <w:bookmarkStart w:id="3" w:name="p-541067"/>
      <w:bookmarkEnd w:id="2"/>
      <w:bookmarkEnd w:id="3"/>
      <w:r w:rsidRPr="00B930E8">
        <w:rPr>
          <w:rFonts w:ascii="Times New Roman" w:hAnsi="Times New Roman" w:cs="Times New Roman"/>
          <w:sz w:val="24"/>
          <w:szCs w:val="24"/>
        </w:rPr>
        <w:t>Saistošie noteikumi nosaka kārtību</w:t>
      </w:r>
      <w:r w:rsidR="008851D5" w:rsidRPr="00B930E8">
        <w:rPr>
          <w:rFonts w:ascii="Times New Roman" w:hAnsi="Times New Roman" w:cs="Times New Roman"/>
          <w:sz w:val="24"/>
          <w:szCs w:val="24"/>
        </w:rPr>
        <w:t xml:space="preserve"> </w:t>
      </w:r>
      <w:r w:rsidRPr="00B930E8">
        <w:rPr>
          <w:rFonts w:ascii="Times New Roman" w:hAnsi="Times New Roman" w:cs="Times New Roman"/>
          <w:sz w:val="24"/>
          <w:szCs w:val="24"/>
        </w:rPr>
        <w:t>maznodrošinātas mājsaimniecības statusa noteikšanai Jelgavas pilsētas pašvaldībā.</w:t>
      </w:r>
    </w:p>
    <w:p w14:paraId="672A5EAE" w14:textId="4C3EF9AA" w:rsidR="00F66EF4" w:rsidRPr="00B930E8" w:rsidRDefault="008851D5" w:rsidP="00EA4B78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"/>
      <w:bookmarkStart w:id="5" w:name="p-541068"/>
      <w:bookmarkEnd w:id="4"/>
      <w:bookmarkEnd w:id="5"/>
      <w:r w:rsidRPr="00B930E8">
        <w:rPr>
          <w:rFonts w:ascii="Times New Roman" w:hAnsi="Times New Roman" w:cs="Times New Roman"/>
          <w:sz w:val="24"/>
          <w:szCs w:val="24"/>
        </w:rPr>
        <w:t>M</w:t>
      </w:r>
      <w:r w:rsidR="00EA7BCE" w:rsidRPr="00B930E8">
        <w:rPr>
          <w:rFonts w:ascii="Times New Roman" w:hAnsi="Times New Roman" w:cs="Times New Roman"/>
          <w:sz w:val="24"/>
          <w:szCs w:val="24"/>
        </w:rPr>
        <w:t xml:space="preserve">aznodrošinātas mājsaimniecības statusa noteikšanu, tajā skaitā </w:t>
      </w:r>
      <w:r w:rsidRPr="00B930E8">
        <w:rPr>
          <w:rFonts w:ascii="Times New Roman" w:hAnsi="Times New Roman" w:cs="Times New Roman"/>
          <w:sz w:val="24"/>
          <w:szCs w:val="24"/>
        </w:rPr>
        <w:t xml:space="preserve">mājsaimniecības kopējo </w:t>
      </w:r>
      <w:r w:rsidR="00EA7BCE" w:rsidRPr="00B930E8">
        <w:rPr>
          <w:rFonts w:ascii="Times New Roman" w:hAnsi="Times New Roman" w:cs="Times New Roman"/>
          <w:sz w:val="24"/>
          <w:szCs w:val="24"/>
        </w:rPr>
        <w:t>materiāl</w:t>
      </w:r>
      <w:r w:rsidR="00AC570D" w:rsidRPr="00B930E8">
        <w:rPr>
          <w:rFonts w:ascii="Times New Roman" w:hAnsi="Times New Roman" w:cs="Times New Roman"/>
          <w:sz w:val="24"/>
          <w:szCs w:val="24"/>
        </w:rPr>
        <w:t xml:space="preserve">o resursu </w:t>
      </w:r>
      <w:r w:rsidR="00EA7BCE" w:rsidRPr="00B930E8">
        <w:rPr>
          <w:rFonts w:ascii="Times New Roman" w:hAnsi="Times New Roman" w:cs="Times New Roman"/>
          <w:sz w:val="24"/>
          <w:szCs w:val="24"/>
        </w:rPr>
        <w:t xml:space="preserve">izvērtēšanu, veic Jelgavas pilsētas pašvaldības iestāde </w:t>
      </w:r>
      <w:r w:rsidR="00BB4EDD">
        <w:rPr>
          <w:rFonts w:ascii="Times New Roman" w:hAnsi="Times New Roman" w:cs="Times New Roman"/>
          <w:sz w:val="24"/>
          <w:szCs w:val="24"/>
        </w:rPr>
        <w:t>“</w:t>
      </w:r>
      <w:r w:rsidR="00EA7BCE" w:rsidRPr="00B930E8">
        <w:rPr>
          <w:rFonts w:ascii="Times New Roman" w:hAnsi="Times New Roman" w:cs="Times New Roman"/>
          <w:sz w:val="24"/>
          <w:szCs w:val="24"/>
        </w:rPr>
        <w:t>Jelgavas sociālo lietu pārvalde</w:t>
      </w:r>
      <w:r w:rsidR="00BB4EDD">
        <w:rPr>
          <w:rFonts w:ascii="Times New Roman" w:hAnsi="Times New Roman" w:cs="Times New Roman"/>
          <w:sz w:val="24"/>
          <w:szCs w:val="24"/>
        </w:rPr>
        <w:t>”</w:t>
      </w:r>
      <w:r w:rsidR="00EA7BCE" w:rsidRPr="00B930E8">
        <w:rPr>
          <w:rFonts w:ascii="Times New Roman" w:hAnsi="Times New Roman" w:cs="Times New Roman"/>
          <w:sz w:val="24"/>
          <w:szCs w:val="24"/>
        </w:rPr>
        <w:t xml:space="preserve"> (turpmāk – JSLP) Latvijas Republikas normatīvajos aktos un šo saistošo noteikumu noteiktajā kārtībā.</w:t>
      </w:r>
      <w:bookmarkStart w:id="6" w:name="p3"/>
      <w:bookmarkStart w:id="7" w:name="p-645474"/>
      <w:bookmarkStart w:id="8" w:name="p4"/>
      <w:bookmarkStart w:id="9" w:name="p-541070"/>
      <w:bookmarkEnd w:id="6"/>
      <w:bookmarkEnd w:id="7"/>
      <w:bookmarkEnd w:id="8"/>
      <w:bookmarkEnd w:id="9"/>
    </w:p>
    <w:p w14:paraId="3046CFC0" w14:textId="77777777" w:rsidR="00677389" w:rsidRPr="00B930E8" w:rsidRDefault="00677389" w:rsidP="008851D5">
      <w:pPr>
        <w:shd w:val="clear" w:color="auto" w:fill="FFFFFF"/>
        <w:spacing w:line="293" w:lineRule="atLeast"/>
        <w:jc w:val="both"/>
      </w:pPr>
    </w:p>
    <w:p w14:paraId="456102C8" w14:textId="4B672041" w:rsidR="00EA7BCE" w:rsidRDefault="00EA7BCE" w:rsidP="00604B6E">
      <w:pPr>
        <w:pStyle w:val="ListParagraph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n3"/>
      <w:bookmarkStart w:id="11" w:name="n-541076"/>
      <w:bookmarkEnd w:id="10"/>
      <w:bookmarkEnd w:id="11"/>
      <w:r w:rsidRPr="00B930E8">
        <w:rPr>
          <w:rFonts w:ascii="Times New Roman" w:hAnsi="Times New Roman" w:cs="Times New Roman"/>
          <w:b/>
          <w:bCs/>
          <w:sz w:val="24"/>
          <w:szCs w:val="24"/>
        </w:rPr>
        <w:t xml:space="preserve">Maznodrošinātas  </w:t>
      </w:r>
      <w:r w:rsidR="00315394" w:rsidRPr="008042D7">
        <w:rPr>
          <w:rFonts w:ascii="Times New Roman" w:hAnsi="Times New Roman" w:cs="Times New Roman"/>
          <w:b/>
          <w:bCs/>
          <w:sz w:val="24"/>
          <w:szCs w:val="24"/>
        </w:rPr>
        <w:t xml:space="preserve">mājsaimniecības </w:t>
      </w:r>
      <w:r w:rsidRPr="008042D7">
        <w:rPr>
          <w:rFonts w:ascii="Times New Roman" w:hAnsi="Times New Roman" w:cs="Times New Roman"/>
          <w:b/>
          <w:bCs/>
          <w:sz w:val="24"/>
          <w:szCs w:val="24"/>
        </w:rPr>
        <w:t>statusa</w:t>
      </w:r>
      <w:r w:rsidRPr="00B930E8">
        <w:rPr>
          <w:rFonts w:ascii="Times New Roman" w:hAnsi="Times New Roman" w:cs="Times New Roman"/>
          <w:b/>
          <w:bCs/>
          <w:sz w:val="24"/>
          <w:szCs w:val="24"/>
        </w:rPr>
        <w:t xml:space="preserve"> noteikšana</w:t>
      </w:r>
    </w:p>
    <w:p w14:paraId="6126EA0B" w14:textId="0E51A557" w:rsidR="00456ECB" w:rsidRPr="00BE60AE" w:rsidRDefault="00456ECB" w:rsidP="00456ECB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30E8">
        <w:rPr>
          <w:rFonts w:ascii="Times New Roman" w:hAnsi="Times New Roman" w:cs="Times New Roman"/>
          <w:bCs/>
          <w:sz w:val="24"/>
          <w:szCs w:val="24"/>
        </w:rPr>
        <w:t>Mājsaimniecība</w:t>
      </w:r>
      <w:r w:rsidRPr="00B930E8">
        <w:rPr>
          <w:rFonts w:ascii="Times New Roman" w:hAnsi="Times New Roman" w:cs="Times New Roman"/>
          <w:sz w:val="24"/>
          <w:szCs w:val="24"/>
        </w:rPr>
        <w:t xml:space="preserve"> Jelgavas pilsētas pašvaldības administratīvajā teritorijā </w:t>
      </w:r>
      <w:r>
        <w:rPr>
          <w:rFonts w:ascii="Times New Roman" w:hAnsi="Times New Roman" w:cs="Times New Roman"/>
          <w:sz w:val="24"/>
          <w:szCs w:val="24"/>
        </w:rPr>
        <w:t>uzskatāma</w:t>
      </w:r>
      <w:r w:rsidRPr="00B930E8">
        <w:rPr>
          <w:rFonts w:ascii="Times New Roman" w:hAnsi="Times New Roman" w:cs="Times New Roman"/>
          <w:sz w:val="24"/>
          <w:szCs w:val="24"/>
        </w:rPr>
        <w:t xml:space="preserve"> par maznodrošinātu, ja tās kopējie materiālie resursi</w:t>
      </w:r>
      <w:r w:rsidR="00B3053F">
        <w:rPr>
          <w:rFonts w:ascii="Times New Roman" w:hAnsi="Times New Roman" w:cs="Times New Roman"/>
          <w:sz w:val="24"/>
          <w:szCs w:val="24"/>
        </w:rPr>
        <w:t xml:space="preserve"> un materiālā stāvokļa līmenis</w:t>
      </w:r>
      <w:r w:rsidRPr="00B930E8">
        <w:rPr>
          <w:rFonts w:ascii="Times New Roman" w:hAnsi="Times New Roman" w:cs="Times New Roman"/>
          <w:sz w:val="24"/>
          <w:szCs w:val="24"/>
        </w:rPr>
        <w:t xml:space="preserve"> nepārsniedz Latvijas Republikas normatīvajos aktos mājsaimniecības atzīšanai par maznodrošinātu noteikto</w:t>
      </w:r>
      <w:r w:rsidR="00FE69D4">
        <w:rPr>
          <w:rFonts w:ascii="Times New Roman" w:hAnsi="Times New Roman" w:cs="Times New Roman"/>
          <w:sz w:val="24"/>
          <w:szCs w:val="24"/>
        </w:rPr>
        <w:t>,</w:t>
      </w:r>
      <w:r w:rsidRPr="00B930E8">
        <w:rPr>
          <w:rFonts w:ascii="Times New Roman" w:hAnsi="Times New Roman" w:cs="Times New Roman"/>
          <w:sz w:val="24"/>
          <w:szCs w:val="24"/>
        </w:rPr>
        <w:t xml:space="preserve"> un ienākumu slieksnis nepārsniedz 370,00 </w:t>
      </w:r>
      <w:proofErr w:type="spellStart"/>
      <w:r w:rsidRPr="00B930E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B930E8">
        <w:rPr>
          <w:rFonts w:ascii="Times New Roman" w:hAnsi="Times New Roman" w:cs="Times New Roman"/>
          <w:sz w:val="24"/>
          <w:szCs w:val="24"/>
        </w:rPr>
        <w:t xml:space="preserve"> pirmajai vai vienīgajai personai un 259,00 </w:t>
      </w:r>
      <w:proofErr w:type="spellStart"/>
      <w:r w:rsidRPr="00B930E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B930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30E8">
        <w:rPr>
          <w:rFonts w:ascii="Times New Roman" w:hAnsi="Times New Roman" w:cs="Times New Roman"/>
          <w:sz w:val="24"/>
          <w:szCs w:val="24"/>
        </w:rPr>
        <w:t>pārējām personām mājsaimniecībā.</w:t>
      </w:r>
    </w:p>
    <w:p w14:paraId="38B463A8" w14:textId="55A0E335" w:rsidR="00456ECB" w:rsidRPr="00B930E8" w:rsidRDefault="000E1D1D" w:rsidP="00456ECB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Lēmumu par mājsaimniecības </w:t>
      </w:r>
      <w:r w:rsidR="00456ECB" w:rsidRPr="00B930E8">
        <w:rPr>
          <w:rFonts w:ascii="Times New Roman" w:hAnsi="Times New Roman" w:cs="Times New Roman"/>
          <w:sz w:val="24"/>
          <w:szCs w:val="24"/>
        </w:rPr>
        <w:t>atbilstību maznodrošinātas mājsaimniecības statusam pieņem JSLP Pabalstu piešķiršanas darba grupa, kas izveidota ar JSLP vadītāja rīkojumu.</w:t>
      </w:r>
      <w:bookmarkStart w:id="12" w:name="p5"/>
      <w:bookmarkStart w:id="13" w:name="p-541072"/>
      <w:bookmarkStart w:id="14" w:name="n1.1"/>
      <w:bookmarkStart w:id="15" w:name="n-645475"/>
      <w:bookmarkStart w:id="16" w:name="p5.1"/>
      <w:bookmarkStart w:id="17" w:name="p-569019"/>
      <w:bookmarkStart w:id="18" w:name="p5.2"/>
      <w:bookmarkStart w:id="19" w:name="p-645476"/>
      <w:bookmarkStart w:id="20" w:name="n2"/>
      <w:bookmarkStart w:id="21" w:name="n-541073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D1A1AF1" w14:textId="77777777" w:rsidR="00456ECB" w:rsidRPr="00456ECB" w:rsidRDefault="00456ECB" w:rsidP="00456ECB">
      <w:pPr>
        <w:shd w:val="clear" w:color="auto" w:fill="FFFFFF"/>
        <w:rPr>
          <w:b/>
          <w:bCs/>
        </w:rPr>
      </w:pPr>
    </w:p>
    <w:p w14:paraId="33BD532C" w14:textId="32E98747" w:rsidR="00BE60AE" w:rsidRDefault="00631A46" w:rsidP="00CF5C9A">
      <w:pPr>
        <w:pStyle w:val="ListParagraph"/>
        <w:numPr>
          <w:ilvl w:val="0"/>
          <w:numId w:val="3"/>
        </w:numPr>
        <w:shd w:val="clear" w:color="auto" w:fill="FFFFFF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56ECB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Citi jautājumi</w:t>
      </w:r>
    </w:p>
    <w:p w14:paraId="3401791F" w14:textId="45B6B835" w:rsidR="00EA7BCE" w:rsidRPr="00B930E8" w:rsidRDefault="005650F5" w:rsidP="005505C7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30E8">
        <w:rPr>
          <w:rFonts w:ascii="Times New Roman" w:hAnsi="Times New Roman" w:cs="Times New Roman"/>
          <w:sz w:val="24"/>
          <w:szCs w:val="24"/>
        </w:rPr>
        <w:t xml:space="preserve">Atzīt par spēku zaudējušiem </w:t>
      </w:r>
      <w:r w:rsidR="00EA7BCE" w:rsidRPr="00B930E8">
        <w:rPr>
          <w:rFonts w:ascii="Times New Roman" w:hAnsi="Times New Roman" w:cs="Times New Roman"/>
          <w:sz w:val="24"/>
          <w:szCs w:val="24"/>
        </w:rPr>
        <w:t>Jelgavas pilsētas pašvaldības 2014.gada 18.decembra saistoš</w:t>
      </w:r>
      <w:r w:rsidRPr="00B930E8">
        <w:rPr>
          <w:rFonts w:ascii="Times New Roman" w:hAnsi="Times New Roman" w:cs="Times New Roman"/>
          <w:sz w:val="24"/>
          <w:szCs w:val="24"/>
        </w:rPr>
        <w:t>os</w:t>
      </w:r>
      <w:r w:rsidR="00EA7BCE" w:rsidRPr="00B930E8">
        <w:rPr>
          <w:rFonts w:ascii="Times New Roman" w:hAnsi="Times New Roman" w:cs="Times New Roman"/>
          <w:sz w:val="24"/>
          <w:szCs w:val="24"/>
        </w:rPr>
        <w:t xml:space="preserve"> noteikum</w:t>
      </w:r>
      <w:r w:rsidRPr="00B930E8">
        <w:rPr>
          <w:rFonts w:ascii="Times New Roman" w:hAnsi="Times New Roman" w:cs="Times New Roman"/>
          <w:sz w:val="24"/>
          <w:szCs w:val="24"/>
        </w:rPr>
        <w:t>us</w:t>
      </w:r>
      <w:r w:rsidR="00EA7BCE" w:rsidRPr="00B930E8">
        <w:rPr>
          <w:rFonts w:ascii="Times New Roman" w:hAnsi="Times New Roman" w:cs="Times New Roman"/>
          <w:sz w:val="24"/>
          <w:szCs w:val="24"/>
        </w:rPr>
        <w:t xml:space="preserve"> N</w:t>
      </w:r>
      <w:bookmarkStart w:id="22" w:name="_GoBack"/>
      <w:bookmarkEnd w:id="22"/>
      <w:r w:rsidR="00EA7BCE" w:rsidRPr="00B930E8">
        <w:rPr>
          <w:rFonts w:ascii="Times New Roman" w:hAnsi="Times New Roman" w:cs="Times New Roman"/>
          <w:sz w:val="24"/>
          <w:szCs w:val="24"/>
        </w:rPr>
        <w:t>r.14-25 "Trūcīgas un maznodrošinātas ģimenes (personas) statusa noteikšana Jelgavas pilsētas pašvaldībā".</w:t>
      </w:r>
    </w:p>
    <w:p w14:paraId="0CCFD9C2" w14:textId="7F26E220" w:rsidR="005650F5" w:rsidRPr="00B930E8" w:rsidRDefault="005650F5" w:rsidP="005650F5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30E8">
        <w:rPr>
          <w:rFonts w:ascii="Times New Roman" w:hAnsi="Times New Roman" w:cs="Times New Roman"/>
          <w:sz w:val="24"/>
          <w:szCs w:val="24"/>
        </w:rPr>
        <w:t xml:space="preserve">Saistošie noteikumi </w:t>
      </w:r>
      <w:r w:rsidR="00EE4C54">
        <w:rPr>
          <w:rFonts w:ascii="Times New Roman" w:hAnsi="Times New Roman" w:cs="Times New Roman"/>
          <w:sz w:val="24"/>
          <w:szCs w:val="24"/>
        </w:rPr>
        <w:t>piemērojami no 2021.gada 1.janvāra</w:t>
      </w:r>
      <w:r w:rsidRPr="00B930E8">
        <w:rPr>
          <w:rFonts w:ascii="Times New Roman" w:hAnsi="Times New Roman" w:cs="Times New Roman"/>
          <w:sz w:val="24"/>
          <w:szCs w:val="24"/>
        </w:rPr>
        <w:t>.</w:t>
      </w:r>
    </w:p>
    <w:p w14:paraId="379057DB" w14:textId="77777777" w:rsidR="00EA7BCE" w:rsidRPr="00B930E8" w:rsidRDefault="00EA7BCE" w:rsidP="00EA7BCE">
      <w:pPr>
        <w:shd w:val="clear" w:color="auto" w:fill="FFFFFF"/>
        <w:jc w:val="right"/>
      </w:pPr>
    </w:p>
    <w:p w14:paraId="6B50E564" w14:textId="32820146" w:rsidR="00677389" w:rsidRPr="00456ECB" w:rsidRDefault="00EA7BCE" w:rsidP="00BB6BD8">
      <w:pPr>
        <w:shd w:val="clear" w:color="auto" w:fill="FFFFFF"/>
      </w:pPr>
      <w:r w:rsidRPr="00B930E8">
        <w:t>Jelgavas pilsētas domes priekšsēdētājs</w:t>
      </w:r>
      <w:r w:rsidR="002245F6" w:rsidRPr="00B930E8">
        <w:t xml:space="preserve">                                                                         </w:t>
      </w:r>
      <w:r w:rsidRPr="00B930E8">
        <w:t xml:space="preserve"> A.Rāviņš</w:t>
      </w:r>
    </w:p>
    <w:sectPr w:rsidR="00677389" w:rsidRPr="00456ECB" w:rsidSect="008042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26332" w14:textId="77777777" w:rsidR="0026006B" w:rsidRDefault="0026006B">
      <w:r>
        <w:separator/>
      </w:r>
    </w:p>
  </w:endnote>
  <w:endnote w:type="continuationSeparator" w:id="0">
    <w:p w14:paraId="7D14252C" w14:textId="77777777" w:rsidR="0026006B" w:rsidRDefault="0026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70A7C" w14:textId="77777777" w:rsidR="00F4353D" w:rsidRDefault="00F435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4EC5D" w14:textId="77777777" w:rsidR="002245F6" w:rsidRDefault="002245F6">
    <w:pPr>
      <w:pStyle w:val="Footer"/>
    </w:pPr>
  </w:p>
  <w:p w14:paraId="4BAC8254" w14:textId="77777777" w:rsidR="002245F6" w:rsidRPr="002245F6" w:rsidRDefault="002245F6" w:rsidP="002245F6">
    <w:pPr>
      <w:pStyle w:val="Footer"/>
      <w:rPr>
        <w:sz w:val="20"/>
        <w:szCs w:val="20"/>
      </w:rPr>
    </w:pPr>
    <w:r w:rsidRPr="002245F6">
      <w:rPr>
        <w:sz w:val="20"/>
        <w:szCs w:val="20"/>
      </w:rPr>
      <w:t>JSLP_laskova_01_p_01</w:t>
    </w:r>
  </w:p>
  <w:p w14:paraId="6F6A3701" w14:textId="77777777" w:rsidR="002245F6" w:rsidRDefault="002245F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D866" w14:textId="1A0A2BCA" w:rsidR="002245F6" w:rsidRPr="002245F6" w:rsidRDefault="002245F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A8985" w14:textId="77777777" w:rsidR="0026006B" w:rsidRDefault="0026006B">
      <w:r>
        <w:separator/>
      </w:r>
    </w:p>
  </w:footnote>
  <w:footnote w:type="continuationSeparator" w:id="0">
    <w:p w14:paraId="7BE8828F" w14:textId="77777777" w:rsidR="0026006B" w:rsidRDefault="00260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F10BC" w14:textId="77777777" w:rsidR="00F4353D" w:rsidRDefault="00F435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33621" w14:textId="77777777" w:rsidR="00F4353D" w:rsidRDefault="00F435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5BDDE" w14:textId="278380FF" w:rsidR="005F450A" w:rsidRPr="00AE0FFD" w:rsidRDefault="00BC3CCC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872422" wp14:editId="58B66536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1CD83" w14:textId="719EF88E" w:rsidR="005F450A" w:rsidRDefault="00BC3CCC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6BED73B3" wp14:editId="69E0D6D7">
                                <wp:extent cx="723900" cy="866775"/>
                                <wp:effectExtent l="0" t="0" r="0" b="0"/>
                                <wp:docPr id="10" name="Attēl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1581CD83" w14:textId="719EF88E" w:rsidR="005F450A" w:rsidRDefault="00BC3CCC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6BED73B3" wp14:editId="69E0D6D7">
                          <wp:extent cx="723900" cy="866775"/>
                          <wp:effectExtent l="0" t="0" r="0" b="0"/>
                          <wp:docPr id="10" name="Attēl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14:paraId="5CA1AFBC" w14:textId="77777777"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14:paraId="41DFA114" w14:textId="77777777"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3B3357AE" w14:textId="77777777"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14:paraId="3BB778C4" w14:textId="77777777"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14:paraId="08A0C6C8" w14:textId="77777777"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14:paraId="1AF69663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5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DE7631"/>
    <w:multiLevelType w:val="multilevel"/>
    <w:tmpl w:val="B346261E"/>
    <w:lvl w:ilvl="0">
      <w:start w:val="1"/>
      <w:numFmt w:val="decimal"/>
      <w:lvlText w:val="%1."/>
      <w:lvlJc w:val="left"/>
      <w:pPr>
        <w:ind w:left="8795" w:hanging="432"/>
      </w:pPr>
      <w:rPr>
        <w:b w:val="0"/>
        <w:color w:val="auto"/>
        <w:lang w:val="x-none"/>
      </w:rPr>
    </w:lvl>
    <w:lvl w:ilvl="1">
      <w:start w:val="1"/>
      <w:numFmt w:val="decimal"/>
      <w:lvlText w:val="%2."/>
      <w:lvlJc w:val="left"/>
      <w:pPr>
        <w:ind w:left="1994" w:hanging="576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02C43F0"/>
    <w:multiLevelType w:val="hybridMultilevel"/>
    <w:tmpl w:val="E49CB780"/>
    <w:lvl w:ilvl="0" w:tplc="0426001B">
      <w:start w:val="1"/>
      <w:numFmt w:val="low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56B1"/>
    <w:multiLevelType w:val="multilevel"/>
    <w:tmpl w:val="509AB74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C90D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18672AA"/>
    <w:multiLevelType w:val="hybridMultilevel"/>
    <w:tmpl w:val="FDE60198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54C9"/>
    <w:rsid w:val="00021DDE"/>
    <w:rsid w:val="00030783"/>
    <w:rsid w:val="0004123E"/>
    <w:rsid w:val="00054B4E"/>
    <w:rsid w:val="000562FF"/>
    <w:rsid w:val="00067C12"/>
    <w:rsid w:val="000768C6"/>
    <w:rsid w:val="000A68F5"/>
    <w:rsid w:val="000A78E9"/>
    <w:rsid w:val="000C238F"/>
    <w:rsid w:val="000E1D1D"/>
    <w:rsid w:val="0012388E"/>
    <w:rsid w:val="00130810"/>
    <w:rsid w:val="00146962"/>
    <w:rsid w:val="001559BB"/>
    <w:rsid w:val="00167F75"/>
    <w:rsid w:val="00182448"/>
    <w:rsid w:val="001A7689"/>
    <w:rsid w:val="001C09C2"/>
    <w:rsid w:val="001D2F34"/>
    <w:rsid w:val="001D6710"/>
    <w:rsid w:val="002004D7"/>
    <w:rsid w:val="002245F6"/>
    <w:rsid w:val="00234525"/>
    <w:rsid w:val="0026006B"/>
    <w:rsid w:val="002776AE"/>
    <w:rsid w:val="00284121"/>
    <w:rsid w:val="002A32F6"/>
    <w:rsid w:val="002A3F3E"/>
    <w:rsid w:val="002B5D7E"/>
    <w:rsid w:val="002C07FD"/>
    <w:rsid w:val="002C1367"/>
    <w:rsid w:val="002E35E8"/>
    <w:rsid w:val="003121B4"/>
    <w:rsid w:val="00315394"/>
    <w:rsid w:val="00317FE5"/>
    <w:rsid w:val="003A55B2"/>
    <w:rsid w:val="003B049D"/>
    <w:rsid w:val="003B22B0"/>
    <w:rsid w:val="003C2D21"/>
    <w:rsid w:val="003C4394"/>
    <w:rsid w:val="003F608B"/>
    <w:rsid w:val="0043121C"/>
    <w:rsid w:val="00456ECB"/>
    <w:rsid w:val="00476BD8"/>
    <w:rsid w:val="00483639"/>
    <w:rsid w:val="0049251D"/>
    <w:rsid w:val="004B5683"/>
    <w:rsid w:val="004E7C9B"/>
    <w:rsid w:val="004F7F2D"/>
    <w:rsid w:val="00520D3E"/>
    <w:rsid w:val="005505C7"/>
    <w:rsid w:val="005650F5"/>
    <w:rsid w:val="00590078"/>
    <w:rsid w:val="005B0C3D"/>
    <w:rsid w:val="005B473E"/>
    <w:rsid w:val="005C293A"/>
    <w:rsid w:val="005E7E4B"/>
    <w:rsid w:val="005F450A"/>
    <w:rsid w:val="00604B6E"/>
    <w:rsid w:val="006139B3"/>
    <w:rsid w:val="00615C22"/>
    <w:rsid w:val="00631A46"/>
    <w:rsid w:val="00641AB0"/>
    <w:rsid w:val="00644AA6"/>
    <w:rsid w:val="00645915"/>
    <w:rsid w:val="00677389"/>
    <w:rsid w:val="00677778"/>
    <w:rsid w:val="00696DB4"/>
    <w:rsid w:val="006A3EA8"/>
    <w:rsid w:val="006E3315"/>
    <w:rsid w:val="0072553B"/>
    <w:rsid w:val="0072568A"/>
    <w:rsid w:val="00733608"/>
    <w:rsid w:val="008042D7"/>
    <w:rsid w:val="008067FA"/>
    <w:rsid w:val="008250C6"/>
    <w:rsid w:val="00827582"/>
    <w:rsid w:val="00846F9B"/>
    <w:rsid w:val="00860E5E"/>
    <w:rsid w:val="00864194"/>
    <w:rsid w:val="008641EB"/>
    <w:rsid w:val="00872F2B"/>
    <w:rsid w:val="008851D5"/>
    <w:rsid w:val="008967BB"/>
    <w:rsid w:val="008B62B4"/>
    <w:rsid w:val="008C00BF"/>
    <w:rsid w:val="008F7725"/>
    <w:rsid w:val="00905566"/>
    <w:rsid w:val="009269C7"/>
    <w:rsid w:val="00930FEB"/>
    <w:rsid w:val="00934B37"/>
    <w:rsid w:val="00937468"/>
    <w:rsid w:val="0096048C"/>
    <w:rsid w:val="0098175A"/>
    <w:rsid w:val="009C4AFF"/>
    <w:rsid w:val="00A04393"/>
    <w:rsid w:val="00A2704A"/>
    <w:rsid w:val="00A4554D"/>
    <w:rsid w:val="00A77B30"/>
    <w:rsid w:val="00AA065A"/>
    <w:rsid w:val="00AB7C67"/>
    <w:rsid w:val="00AC3379"/>
    <w:rsid w:val="00AC570D"/>
    <w:rsid w:val="00AE0902"/>
    <w:rsid w:val="00AE0FFD"/>
    <w:rsid w:val="00B3053F"/>
    <w:rsid w:val="00B36BB6"/>
    <w:rsid w:val="00B7291C"/>
    <w:rsid w:val="00B858ED"/>
    <w:rsid w:val="00B908CC"/>
    <w:rsid w:val="00B930E8"/>
    <w:rsid w:val="00BA108B"/>
    <w:rsid w:val="00BB4EDD"/>
    <w:rsid w:val="00BB6BD8"/>
    <w:rsid w:val="00BC3CCC"/>
    <w:rsid w:val="00BE60AE"/>
    <w:rsid w:val="00C04E6F"/>
    <w:rsid w:val="00C219DF"/>
    <w:rsid w:val="00C37A13"/>
    <w:rsid w:val="00C459A9"/>
    <w:rsid w:val="00C507A7"/>
    <w:rsid w:val="00C51B11"/>
    <w:rsid w:val="00C651D6"/>
    <w:rsid w:val="00C96910"/>
    <w:rsid w:val="00CB262E"/>
    <w:rsid w:val="00CB66C2"/>
    <w:rsid w:val="00CB70E8"/>
    <w:rsid w:val="00CC3168"/>
    <w:rsid w:val="00CD585E"/>
    <w:rsid w:val="00CF5C9A"/>
    <w:rsid w:val="00D04633"/>
    <w:rsid w:val="00D10398"/>
    <w:rsid w:val="00D25BE9"/>
    <w:rsid w:val="00D3108D"/>
    <w:rsid w:val="00D75350"/>
    <w:rsid w:val="00D83DA2"/>
    <w:rsid w:val="00D85334"/>
    <w:rsid w:val="00D86108"/>
    <w:rsid w:val="00DA58C1"/>
    <w:rsid w:val="00DC009C"/>
    <w:rsid w:val="00DC08C0"/>
    <w:rsid w:val="00DD39E0"/>
    <w:rsid w:val="00DD50E1"/>
    <w:rsid w:val="00DE0830"/>
    <w:rsid w:val="00DE638E"/>
    <w:rsid w:val="00DF4957"/>
    <w:rsid w:val="00E00183"/>
    <w:rsid w:val="00E27E24"/>
    <w:rsid w:val="00E76949"/>
    <w:rsid w:val="00EA4B78"/>
    <w:rsid w:val="00EA7BCE"/>
    <w:rsid w:val="00EC06E0"/>
    <w:rsid w:val="00EE4C54"/>
    <w:rsid w:val="00F0148D"/>
    <w:rsid w:val="00F24A9C"/>
    <w:rsid w:val="00F370CD"/>
    <w:rsid w:val="00F4353D"/>
    <w:rsid w:val="00F451C9"/>
    <w:rsid w:val="00F47D49"/>
    <w:rsid w:val="00F53CF5"/>
    <w:rsid w:val="00F55243"/>
    <w:rsid w:val="00F60AD7"/>
    <w:rsid w:val="00F66EF4"/>
    <w:rsid w:val="00F73BF7"/>
    <w:rsid w:val="00F854B4"/>
    <w:rsid w:val="00F93346"/>
    <w:rsid w:val="00FE69D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BDA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4633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8042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72F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04633"/>
    <w:rPr>
      <w:bCs/>
      <w:sz w:val="24"/>
      <w:szCs w:val="24"/>
      <w:lang w:val="x-none" w:eastAsia="en-US"/>
    </w:rPr>
  </w:style>
  <w:style w:type="character" w:customStyle="1" w:styleId="apple-converted-space">
    <w:name w:val="apple-converted-space"/>
    <w:rsid w:val="00D04633"/>
  </w:style>
  <w:style w:type="character" w:styleId="CommentReference">
    <w:name w:val="annotation reference"/>
    <w:basedOn w:val="DefaultParagraphFont"/>
    <w:rsid w:val="008F77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7725"/>
  </w:style>
  <w:style w:type="paragraph" w:styleId="CommentSubject">
    <w:name w:val="annotation subject"/>
    <w:basedOn w:val="CommentText"/>
    <w:next w:val="CommentText"/>
    <w:link w:val="CommentSubjectChar"/>
    <w:rsid w:val="008F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725"/>
    <w:rPr>
      <w:b/>
      <w:bCs/>
    </w:rPr>
  </w:style>
  <w:style w:type="paragraph" w:styleId="BalloonText">
    <w:name w:val="Balloon Text"/>
    <w:basedOn w:val="Normal"/>
    <w:link w:val="BalloonTextChar"/>
    <w:rsid w:val="008F7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77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31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631A46"/>
    <w:rPr>
      <w:i/>
      <w:iCs/>
    </w:rPr>
  </w:style>
  <w:style w:type="character" w:customStyle="1" w:styleId="Heading6Char">
    <w:name w:val="Heading 6 Char"/>
    <w:basedOn w:val="DefaultParagraphFont"/>
    <w:link w:val="Heading6"/>
    <w:rsid w:val="008042D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4633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8042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72F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04633"/>
    <w:rPr>
      <w:bCs/>
      <w:sz w:val="24"/>
      <w:szCs w:val="24"/>
      <w:lang w:val="x-none" w:eastAsia="en-US"/>
    </w:rPr>
  </w:style>
  <w:style w:type="character" w:customStyle="1" w:styleId="apple-converted-space">
    <w:name w:val="apple-converted-space"/>
    <w:rsid w:val="00D04633"/>
  </w:style>
  <w:style w:type="character" w:styleId="CommentReference">
    <w:name w:val="annotation reference"/>
    <w:basedOn w:val="DefaultParagraphFont"/>
    <w:rsid w:val="008F77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7725"/>
  </w:style>
  <w:style w:type="paragraph" w:styleId="CommentSubject">
    <w:name w:val="annotation subject"/>
    <w:basedOn w:val="CommentText"/>
    <w:next w:val="CommentText"/>
    <w:link w:val="CommentSubjectChar"/>
    <w:rsid w:val="008F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725"/>
    <w:rPr>
      <w:b/>
      <w:bCs/>
    </w:rPr>
  </w:style>
  <w:style w:type="paragraph" w:styleId="BalloonText">
    <w:name w:val="Balloon Text"/>
    <w:basedOn w:val="Normal"/>
    <w:link w:val="BalloonTextChar"/>
    <w:rsid w:val="008F7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77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31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631A46"/>
    <w:rPr>
      <w:i/>
      <w:iCs/>
    </w:rPr>
  </w:style>
  <w:style w:type="character" w:customStyle="1" w:styleId="Heading6Char">
    <w:name w:val="Heading 6 Char"/>
    <w:basedOn w:val="DefaultParagraphFont"/>
    <w:link w:val="Heading6"/>
    <w:rsid w:val="008042D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13" Type="http://schemas.openxmlformats.org/officeDocument/2006/relationships/hyperlink" Target="https://m.likumi.lv/ta/id/68488-socialo-pakalpojumu-un-socialas-palidzibas-likums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likumi.lv/ta/id/68488-socialo-pakalpojumu-un-socialas-palidzibas-likum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.likumi.lv/ta/id/56812-par-palidzibu-dzivokla-jautajumu-risinasan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.likumi.lv/ta/id/57255-par-pasvaldiba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1690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Jeļena Laškova</dc:creator>
  <cp:lastModifiedBy>Baiba Jēkabsone</cp:lastModifiedBy>
  <cp:revision>3</cp:revision>
  <cp:lastPrinted>2021-01-28T12:33:00Z</cp:lastPrinted>
  <dcterms:created xsi:type="dcterms:W3CDTF">2021-01-20T13:16:00Z</dcterms:created>
  <dcterms:modified xsi:type="dcterms:W3CDTF">2021-01-28T12:37:00Z</dcterms:modified>
</cp:coreProperties>
</file>