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7B111E" w14:textId="77777777" w:rsidR="00A37E4D" w:rsidRDefault="00A37E4D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</w:p>
    <w:p w14:paraId="31D0145A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387EA1B" wp14:editId="302CCE79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C9C0AD" w14:textId="3EFF6965" w:rsidR="003D5C89" w:rsidRDefault="00C84E0B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02C9C0AD" w14:textId="3EFF6965" w:rsidR="003D5C89" w:rsidRDefault="00C84E0B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00" w:type="dxa"/>
        <w:tblLook w:val="0000" w:firstRow="0" w:lastRow="0" w:firstColumn="0" w:lastColumn="0" w:noHBand="0" w:noVBand="0"/>
      </w:tblPr>
      <w:tblGrid>
        <w:gridCol w:w="7905"/>
        <w:gridCol w:w="995"/>
      </w:tblGrid>
      <w:tr w:rsidR="00E61AB9" w14:paraId="3449360E" w14:textId="77777777" w:rsidTr="00543376">
        <w:tc>
          <w:tcPr>
            <w:tcW w:w="7905" w:type="dxa"/>
          </w:tcPr>
          <w:p w14:paraId="16A9858F" w14:textId="70A1EF86" w:rsidR="00E61AB9" w:rsidRDefault="000F1EFF" w:rsidP="00415D0D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415D0D">
              <w:rPr>
                <w:bCs/>
                <w:szCs w:val="44"/>
                <w:lang w:val="lv-LV"/>
              </w:rPr>
              <w:t>9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63FDF">
              <w:rPr>
                <w:bCs/>
                <w:szCs w:val="44"/>
                <w:lang w:val="lv-LV"/>
              </w:rPr>
              <w:t>0</w:t>
            </w:r>
            <w:r w:rsidR="00415D0D">
              <w:rPr>
                <w:bCs/>
                <w:szCs w:val="44"/>
                <w:lang w:val="lv-LV"/>
              </w:rPr>
              <w:t>4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63FDF">
              <w:rPr>
                <w:bCs/>
                <w:szCs w:val="44"/>
                <w:lang w:val="lv-LV"/>
              </w:rPr>
              <w:t>202</w:t>
            </w:r>
            <w:r w:rsidR="00415D0D">
              <w:rPr>
                <w:bCs/>
                <w:szCs w:val="44"/>
                <w:lang w:val="lv-LV"/>
              </w:rPr>
              <w:t>1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995" w:type="dxa"/>
          </w:tcPr>
          <w:p w14:paraId="00756FA8" w14:textId="7336886B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F308A1">
              <w:rPr>
                <w:bCs/>
                <w:szCs w:val="44"/>
                <w:lang w:val="lv-LV"/>
              </w:rPr>
              <w:t>5/6</w:t>
            </w:r>
          </w:p>
        </w:tc>
      </w:tr>
    </w:tbl>
    <w:p w14:paraId="77AB8F80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0BAD13BB" w14:textId="2804B593" w:rsidR="002438AA" w:rsidRDefault="00FB1DF4" w:rsidP="005F249D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</w:t>
      </w:r>
      <w:r w:rsidR="00212289">
        <w:rPr>
          <w:u w:val="none"/>
        </w:rPr>
        <w:t>I</w:t>
      </w:r>
      <w:r>
        <w:rPr>
          <w:u w:val="none"/>
        </w:rPr>
        <w:t xml:space="preserve"> </w:t>
      </w:r>
      <w:r w:rsidR="0068127C">
        <w:rPr>
          <w:u w:val="none"/>
        </w:rPr>
        <w:t>JELGAVAS PILSĒTAS DOMES 2020.GADA 27.FEBRUĀRA LĒMUMĀ NR.3/3 “</w:t>
      </w:r>
      <w:r w:rsidR="008A131F">
        <w:rPr>
          <w:u w:val="none"/>
        </w:rPr>
        <w:t xml:space="preserve">JELGAVAS PILSĒTAS PAŠVALDĪBAS IESTĀDES “JELGAVAS IZGLĪTĪBAS PĀRVALDE” UN </w:t>
      </w:r>
      <w:r>
        <w:rPr>
          <w:u w:val="none"/>
        </w:rPr>
        <w:t>JELGAVAS PILSĒTAS PAŠVALDĪBAS IZGLĪTĪBAS IESTĀ</w:t>
      </w:r>
      <w:r w:rsidR="008A131F">
        <w:rPr>
          <w:u w:val="none"/>
        </w:rPr>
        <w:t xml:space="preserve">ŽU MAKSAS PAKALPOJUMU </w:t>
      </w:r>
      <w:r w:rsidR="0068127C">
        <w:rPr>
          <w:u w:val="none"/>
        </w:rPr>
        <w:t>CENRĀŽA APSTIPRINĀŠANA”</w:t>
      </w:r>
    </w:p>
    <w:p w14:paraId="2A180FE3" w14:textId="77777777" w:rsidR="00C84E0B" w:rsidRDefault="00C84E0B" w:rsidP="00C84E0B">
      <w:pPr>
        <w:tabs>
          <w:tab w:val="left" w:pos="3518"/>
          <w:tab w:val="center" w:pos="4535"/>
        </w:tabs>
        <w:jc w:val="center"/>
      </w:pPr>
      <w:r>
        <w:t>(ziņo: I.Škutāne)</w:t>
      </w:r>
    </w:p>
    <w:p w14:paraId="782648E9" w14:textId="77777777" w:rsidR="00C84E0B" w:rsidRDefault="00C84E0B" w:rsidP="00C84E0B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7C8561EA" w14:textId="52208ED5" w:rsidR="00F341EB" w:rsidRDefault="00C84E0B" w:rsidP="00A37E4D">
      <w:pPr>
        <w:pStyle w:val="BodyText"/>
        <w:ind w:right="46"/>
        <w:jc w:val="both"/>
        <w:rPr>
          <w:szCs w:val="24"/>
        </w:rPr>
      </w:pPr>
      <w:r w:rsidRPr="00684BF5">
        <w:rPr>
          <w:b/>
          <w:bCs/>
        </w:rPr>
        <w:t xml:space="preserve">Atklāti balsojot: PAR – </w:t>
      </w:r>
      <w:r w:rsidR="00A37E4D">
        <w:rPr>
          <w:b/>
          <w:bCs/>
        </w:rPr>
        <w:t>12</w:t>
      </w:r>
      <w:r w:rsidR="00A37E4D" w:rsidRPr="00684BF5">
        <w:rPr>
          <w:b/>
          <w:bCs/>
        </w:rPr>
        <w:t xml:space="preserve"> </w:t>
      </w:r>
      <w:r w:rsidRPr="00684BF5">
        <w:rPr>
          <w:bCs/>
        </w:rPr>
        <w:t xml:space="preserve">(A.Rāviņš, R.Vectirāne, V.Ļevčenoks, I.Bandeniece, D.Olte, M.Buškevics, A.Garančs, R.Šlegelmilhs, J.Strods, I.Jakovels, S.Stoļarovs, A.Eihvalds), </w:t>
      </w:r>
      <w:r w:rsidRPr="00A37E4D">
        <w:rPr>
          <w:b/>
        </w:rPr>
        <w:t xml:space="preserve">PRET – </w:t>
      </w:r>
      <w:r w:rsidR="00A37E4D" w:rsidRPr="00A37E4D">
        <w:rPr>
          <w:b/>
        </w:rPr>
        <w:t>1</w:t>
      </w:r>
      <w:r w:rsidR="00A37E4D">
        <w:t xml:space="preserve"> (</w:t>
      </w:r>
      <w:r w:rsidR="00A37E4D" w:rsidRPr="00684BF5">
        <w:rPr>
          <w:bCs/>
        </w:rPr>
        <w:t>A.Rublis</w:t>
      </w:r>
      <w:r w:rsidR="00A37E4D">
        <w:t>)</w:t>
      </w:r>
      <w:r w:rsidRPr="00684BF5">
        <w:t>,</w:t>
      </w:r>
      <w:r w:rsidRPr="00684BF5">
        <w:rPr>
          <w:b/>
        </w:rPr>
        <w:t xml:space="preserve"> ATTURAS </w:t>
      </w:r>
      <w:r w:rsidRPr="00A37E4D">
        <w:rPr>
          <w:b/>
        </w:rPr>
        <w:t xml:space="preserve">– </w:t>
      </w:r>
      <w:r w:rsidR="00A37E4D" w:rsidRPr="00A37E4D">
        <w:rPr>
          <w:b/>
        </w:rPr>
        <w:t>2</w:t>
      </w:r>
      <w:r w:rsidR="00A37E4D">
        <w:t xml:space="preserve"> (</w:t>
      </w:r>
      <w:r w:rsidR="00A37E4D" w:rsidRPr="00684BF5">
        <w:rPr>
          <w:bCs/>
        </w:rPr>
        <w:t>G.Kurlovičs, L.Zīverts</w:t>
      </w:r>
      <w:r w:rsidR="00A37E4D">
        <w:t>)</w:t>
      </w:r>
      <w:r w:rsidRPr="00684BF5">
        <w:t>,</w:t>
      </w:r>
    </w:p>
    <w:p w14:paraId="25AA1267" w14:textId="77777777" w:rsidR="000F062B" w:rsidRDefault="00A62626" w:rsidP="00BB6053">
      <w:pPr>
        <w:pStyle w:val="BodyText"/>
        <w:ind w:right="46" w:firstLine="360"/>
        <w:jc w:val="both"/>
        <w:rPr>
          <w:szCs w:val="24"/>
        </w:rPr>
      </w:pPr>
      <w:r w:rsidRPr="0001267A">
        <w:rPr>
          <w:szCs w:val="24"/>
        </w:rPr>
        <w:t>Saskaņā ar likuma „Par pašvaldībām</w:t>
      </w:r>
      <w:bookmarkStart w:id="0" w:name="_GoBack"/>
      <w:bookmarkEnd w:id="0"/>
      <w:r w:rsidRPr="0001267A">
        <w:rPr>
          <w:szCs w:val="24"/>
        </w:rPr>
        <w:t xml:space="preserve">” </w:t>
      </w:r>
      <w:r w:rsidR="008A131F">
        <w:rPr>
          <w:szCs w:val="24"/>
        </w:rPr>
        <w:t>15.panta pirmās daļas 4.</w:t>
      </w:r>
      <w:r w:rsidR="004935B3">
        <w:rPr>
          <w:szCs w:val="24"/>
        </w:rPr>
        <w:t xml:space="preserve"> un 6.</w:t>
      </w:r>
      <w:r w:rsidR="008A131F">
        <w:rPr>
          <w:szCs w:val="24"/>
        </w:rPr>
        <w:t>punktu</w:t>
      </w:r>
      <w:r w:rsidR="00337769">
        <w:t xml:space="preserve"> un 21.panta pirmās daļas 14.punkta “g” apakšpunktu,</w:t>
      </w:r>
    </w:p>
    <w:p w14:paraId="0890B524" w14:textId="77777777" w:rsidR="00E61AB9" w:rsidRDefault="00E61AB9" w:rsidP="00BB6053">
      <w:pPr>
        <w:pStyle w:val="Header"/>
        <w:tabs>
          <w:tab w:val="clear" w:pos="4320"/>
          <w:tab w:val="clear" w:pos="8640"/>
        </w:tabs>
        <w:ind w:right="46"/>
        <w:jc w:val="both"/>
        <w:rPr>
          <w:lang w:val="lv-LV"/>
        </w:rPr>
      </w:pPr>
    </w:p>
    <w:p w14:paraId="3281D0A3" w14:textId="77777777" w:rsidR="00E61AB9" w:rsidRPr="00B51C9C" w:rsidRDefault="00B51C9C">
      <w:pPr>
        <w:pStyle w:val="Header"/>
        <w:tabs>
          <w:tab w:val="clear" w:pos="4320"/>
          <w:tab w:val="clear" w:pos="8640"/>
        </w:tabs>
        <w:ind w:right="46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36DB746D" w14:textId="00CE8392" w:rsidR="00212289" w:rsidRDefault="00FB1DF4" w:rsidP="00543376">
      <w:pPr>
        <w:pStyle w:val="Header"/>
        <w:ind w:right="45"/>
        <w:jc w:val="both"/>
        <w:rPr>
          <w:lang w:val="lv-LV"/>
        </w:rPr>
      </w:pPr>
      <w:r>
        <w:rPr>
          <w:lang w:val="lv-LV"/>
        </w:rPr>
        <w:t xml:space="preserve">Izdarīt Jelgavas pilsētas </w:t>
      </w:r>
      <w:r w:rsidR="008A131F">
        <w:rPr>
          <w:lang w:val="lv-LV"/>
        </w:rPr>
        <w:t>domes 2020.gada 27.februāra lēmuma Nr.3/3 “Jelgavas pilsētas pašvaldības iestādes “Jelgavas izglītības pārvalde” un Jelgavas pilsētas pašvaldības izglītības iestāžu maksas pakalpojumu cenrāža apstiprināšana” pielikumā šādu</w:t>
      </w:r>
      <w:r w:rsidR="003D32AB">
        <w:rPr>
          <w:lang w:val="lv-LV"/>
        </w:rPr>
        <w:t>s</w:t>
      </w:r>
      <w:r w:rsidR="008A131F">
        <w:rPr>
          <w:lang w:val="lv-LV"/>
        </w:rPr>
        <w:t xml:space="preserve"> grozījumu</w:t>
      </w:r>
      <w:r w:rsidR="00212289">
        <w:rPr>
          <w:lang w:val="lv-LV"/>
        </w:rPr>
        <w:t>s:</w:t>
      </w:r>
    </w:p>
    <w:p w14:paraId="10E547AD" w14:textId="63E08F81" w:rsidR="001F77A4" w:rsidRDefault="003D32AB" w:rsidP="00A27B75">
      <w:pPr>
        <w:pStyle w:val="Header"/>
        <w:numPr>
          <w:ilvl w:val="0"/>
          <w:numId w:val="7"/>
        </w:numPr>
        <w:spacing w:before="120" w:after="120"/>
        <w:ind w:left="709" w:right="45" w:hanging="425"/>
        <w:jc w:val="both"/>
        <w:rPr>
          <w:lang w:val="lv-LV"/>
        </w:rPr>
      </w:pPr>
      <w:r>
        <w:rPr>
          <w:lang w:val="lv-LV"/>
        </w:rPr>
        <w:t xml:space="preserve">Aizstāt </w:t>
      </w:r>
      <w:r w:rsidR="001F77A4">
        <w:rPr>
          <w:lang w:val="lv-LV"/>
        </w:rPr>
        <w:t>2.1.</w:t>
      </w:r>
      <w:r w:rsidR="00692EC8">
        <w:rPr>
          <w:lang w:val="lv-LV"/>
        </w:rPr>
        <w:t>apakš</w:t>
      </w:r>
      <w:r w:rsidR="001F77A4">
        <w:rPr>
          <w:lang w:val="lv-LV"/>
        </w:rPr>
        <w:t>punktā vārdus “Jelgavas pilsētas pašvaldības izglītības iestādē “Jelgavas Mākslas skola” ar vārdiem “Jelgavas pilsētas pašvaldības profesionālās ievirzes izglītības iestādē “Jelgavas Mākslas skola”</w:t>
      </w:r>
      <w:r>
        <w:rPr>
          <w:lang w:val="lv-LV"/>
        </w:rPr>
        <w:t>.</w:t>
      </w:r>
    </w:p>
    <w:p w14:paraId="2F9CFA61" w14:textId="4AF45920" w:rsidR="002C3FEB" w:rsidRDefault="003D32AB" w:rsidP="00A27B75">
      <w:pPr>
        <w:pStyle w:val="Header"/>
        <w:numPr>
          <w:ilvl w:val="0"/>
          <w:numId w:val="7"/>
        </w:numPr>
        <w:spacing w:before="120" w:after="120"/>
        <w:ind w:left="709" w:right="45" w:hanging="425"/>
        <w:jc w:val="both"/>
        <w:rPr>
          <w:lang w:val="lv-LV"/>
        </w:rPr>
      </w:pPr>
      <w:r>
        <w:rPr>
          <w:lang w:val="lv-LV"/>
        </w:rPr>
        <w:t xml:space="preserve">Papildināt </w:t>
      </w:r>
      <w:r w:rsidR="009473EC">
        <w:rPr>
          <w:lang w:val="lv-LV"/>
        </w:rPr>
        <w:t xml:space="preserve">ar </w:t>
      </w:r>
      <w:r w:rsidR="004935B3">
        <w:rPr>
          <w:lang w:val="lv-LV"/>
        </w:rPr>
        <w:t>2.2.</w:t>
      </w:r>
      <w:r w:rsidR="004935B3" w:rsidRPr="005E476A">
        <w:rPr>
          <w:vertAlign w:val="superscript"/>
          <w:lang w:val="lv-LV"/>
        </w:rPr>
        <w:t>1</w:t>
      </w:r>
      <w:r w:rsidR="006B4A24">
        <w:rPr>
          <w:lang w:val="lv-LV"/>
        </w:rPr>
        <w:t xml:space="preserve"> </w:t>
      </w:r>
      <w:r w:rsidR="00FF19B2">
        <w:rPr>
          <w:lang w:val="lv-LV"/>
        </w:rPr>
        <w:t>un</w:t>
      </w:r>
      <w:r w:rsidR="006B4A24">
        <w:rPr>
          <w:lang w:val="lv-LV"/>
        </w:rPr>
        <w:t xml:space="preserve"> 2.2.</w:t>
      </w:r>
      <w:r w:rsidR="005E476A" w:rsidRPr="005E476A">
        <w:rPr>
          <w:vertAlign w:val="superscript"/>
          <w:lang w:val="lv-LV"/>
        </w:rPr>
        <w:t>2</w:t>
      </w:r>
      <w:r w:rsidR="005E476A">
        <w:rPr>
          <w:vertAlign w:val="superscript"/>
          <w:lang w:val="lv-LV"/>
        </w:rPr>
        <w:t xml:space="preserve">  </w:t>
      </w:r>
      <w:r w:rsidR="00337769">
        <w:rPr>
          <w:lang w:val="lv-LV"/>
        </w:rPr>
        <w:t xml:space="preserve">apakšpunktu </w:t>
      </w:r>
      <w:r w:rsidR="002C3FEB">
        <w:rPr>
          <w:lang w:val="lv-LV"/>
        </w:rPr>
        <w:t>šādā redakcijā:</w:t>
      </w:r>
    </w:p>
    <w:tbl>
      <w:tblPr>
        <w:tblStyle w:val="TableGrid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119"/>
        <w:gridCol w:w="1417"/>
        <w:gridCol w:w="1276"/>
        <w:gridCol w:w="2409"/>
      </w:tblGrid>
      <w:tr w:rsidR="002C3FEB" w:rsidRPr="00FF19B2" w14:paraId="427394CA" w14:textId="77777777" w:rsidTr="009210ED">
        <w:trPr>
          <w:trHeight w:val="451"/>
        </w:trPr>
        <w:tc>
          <w:tcPr>
            <w:tcW w:w="993" w:type="dxa"/>
            <w:vAlign w:val="center"/>
          </w:tcPr>
          <w:p w14:paraId="343E233F" w14:textId="155921B2" w:rsidR="002C3FEB" w:rsidRPr="00FF19B2" w:rsidRDefault="00FF19B2" w:rsidP="00FF19B2">
            <w:pPr>
              <w:pStyle w:val="Header"/>
              <w:ind w:right="46"/>
              <w:jc w:val="center"/>
              <w:rPr>
                <w:b/>
                <w:lang w:val="lv-LV"/>
              </w:rPr>
            </w:pPr>
            <w:proofErr w:type="spellStart"/>
            <w:r w:rsidRPr="00FF19B2">
              <w:rPr>
                <w:b/>
                <w:lang w:val="lv-LV"/>
              </w:rPr>
              <w:t>Nr.p.k</w:t>
            </w:r>
            <w:proofErr w:type="spellEnd"/>
            <w:r w:rsidRPr="00FF19B2">
              <w:rPr>
                <w:b/>
                <w:lang w:val="lv-LV"/>
              </w:rPr>
              <w:t>.</w:t>
            </w:r>
          </w:p>
        </w:tc>
        <w:tc>
          <w:tcPr>
            <w:tcW w:w="3119" w:type="dxa"/>
            <w:vAlign w:val="center"/>
          </w:tcPr>
          <w:p w14:paraId="4EDAF0B7" w14:textId="00BE56D5" w:rsidR="002C3FEB" w:rsidRPr="00FF19B2" w:rsidRDefault="00FF19B2" w:rsidP="00FF19B2">
            <w:pPr>
              <w:pStyle w:val="Header"/>
              <w:tabs>
                <w:tab w:val="clear" w:pos="4320"/>
              </w:tabs>
              <w:ind w:right="46"/>
              <w:jc w:val="center"/>
              <w:rPr>
                <w:b/>
                <w:lang w:val="lv-LV"/>
              </w:rPr>
            </w:pPr>
            <w:r w:rsidRPr="00FF19B2">
              <w:rPr>
                <w:b/>
                <w:lang w:val="lv-LV"/>
              </w:rPr>
              <w:t>Pakalpojums</w:t>
            </w:r>
          </w:p>
        </w:tc>
        <w:tc>
          <w:tcPr>
            <w:tcW w:w="1417" w:type="dxa"/>
            <w:vAlign w:val="center"/>
          </w:tcPr>
          <w:p w14:paraId="40518B99" w14:textId="08C1ED0E" w:rsidR="002C3FEB" w:rsidRPr="00FF19B2" w:rsidRDefault="00FF19B2" w:rsidP="00FF19B2">
            <w:pPr>
              <w:pStyle w:val="Header"/>
              <w:ind w:right="46"/>
              <w:jc w:val="center"/>
              <w:rPr>
                <w:b/>
                <w:lang w:val="lv-LV"/>
              </w:rPr>
            </w:pPr>
            <w:r w:rsidRPr="00FF19B2">
              <w:rPr>
                <w:b/>
                <w:lang w:val="lv-LV"/>
              </w:rPr>
              <w:t>Vienība</w:t>
            </w:r>
          </w:p>
        </w:tc>
        <w:tc>
          <w:tcPr>
            <w:tcW w:w="1276" w:type="dxa"/>
            <w:vAlign w:val="center"/>
          </w:tcPr>
          <w:p w14:paraId="136554BC" w14:textId="161A09FA" w:rsidR="002C3FEB" w:rsidRPr="00FF19B2" w:rsidRDefault="00FF19B2" w:rsidP="00FF19B2">
            <w:pPr>
              <w:pStyle w:val="Header"/>
              <w:ind w:right="46"/>
              <w:jc w:val="center"/>
              <w:rPr>
                <w:b/>
                <w:i/>
                <w:lang w:val="lv-LV"/>
              </w:rPr>
            </w:pPr>
            <w:r w:rsidRPr="00FF19B2">
              <w:rPr>
                <w:b/>
                <w:lang w:val="lv-LV"/>
              </w:rPr>
              <w:t xml:space="preserve">Cena bez PVN </w:t>
            </w:r>
            <w:proofErr w:type="spellStart"/>
            <w:r w:rsidRPr="00FF19B2">
              <w:rPr>
                <w:b/>
                <w:i/>
                <w:lang w:val="lv-LV"/>
              </w:rPr>
              <w:t>euro</w:t>
            </w:r>
            <w:proofErr w:type="spellEnd"/>
          </w:p>
        </w:tc>
        <w:tc>
          <w:tcPr>
            <w:tcW w:w="2409" w:type="dxa"/>
            <w:vAlign w:val="center"/>
          </w:tcPr>
          <w:p w14:paraId="31707635" w14:textId="528831EE" w:rsidR="002C3FEB" w:rsidRPr="00FF19B2" w:rsidRDefault="00FF19B2" w:rsidP="00FF19B2">
            <w:pPr>
              <w:pStyle w:val="Header"/>
              <w:ind w:right="46"/>
              <w:jc w:val="center"/>
              <w:rPr>
                <w:b/>
                <w:lang w:val="lv-LV"/>
              </w:rPr>
            </w:pPr>
            <w:r w:rsidRPr="00FF19B2">
              <w:rPr>
                <w:b/>
                <w:lang w:val="lv-LV"/>
              </w:rPr>
              <w:t>Atbrīvojumi no pakalpojuma maksas</w:t>
            </w:r>
          </w:p>
        </w:tc>
      </w:tr>
      <w:tr w:rsidR="002C3FEB" w14:paraId="5102A1BB" w14:textId="77777777" w:rsidTr="009210ED">
        <w:trPr>
          <w:trHeight w:val="451"/>
        </w:trPr>
        <w:tc>
          <w:tcPr>
            <w:tcW w:w="993" w:type="dxa"/>
            <w:vAlign w:val="center"/>
          </w:tcPr>
          <w:p w14:paraId="671FD270" w14:textId="6F9E23CA" w:rsidR="002C3FEB" w:rsidRDefault="002C3FEB" w:rsidP="005E476A">
            <w:pPr>
              <w:pStyle w:val="Header"/>
              <w:ind w:right="46"/>
              <w:jc w:val="center"/>
              <w:rPr>
                <w:lang w:val="lv-LV"/>
              </w:rPr>
            </w:pPr>
            <w:r>
              <w:rPr>
                <w:lang w:val="lv-LV"/>
              </w:rPr>
              <w:t>2.2.</w:t>
            </w:r>
            <w:r w:rsidRPr="005E476A">
              <w:rPr>
                <w:vertAlign w:val="superscript"/>
                <w:lang w:val="lv-LV"/>
              </w:rPr>
              <w:t>1</w:t>
            </w:r>
          </w:p>
        </w:tc>
        <w:tc>
          <w:tcPr>
            <w:tcW w:w="3119" w:type="dxa"/>
            <w:vAlign w:val="center"/>
          </w:tcPr>
          <w:p w14:paraId="4AD8F059" w14:textId="58447E7A" w:rsidR="002C3FEB" w:rsidRDefault="005E476A" w:rsidP="00337769">
            <w:pPr>
              <w:pStyle w:val="Header"/>
              <w:tabs>
                <w:tab w:val="clear" w:pos="4320"/>
              </w:tabs>
              <w:ind w:right="46"/>
              <w:rPr>
                <w:lang w:val="lv-LV"/>
              </w:rPr>
            </w:pPr>
            <w:r>
              <w:rPr>
                <w:lang w:val="lv-LV"/>
              </w:rPr>
              <w:t>Dalības maksa Jelgavas pilsētas pašvaldības izglītības iestādes organizētā attālinātā informatīvi izglītojošā pasākumā (bez lektora atalgojuma)</w:t>
            </w:r>
            <w:r w:rsidR="002C3FEB">
              <w:rPr>
                <w:lang w:val="lv-LV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7F89621E" w14:textId="52B4145E" w:rsidR="002C3FEB" w:rsidRDefault="002C3FEB" w:rsidP="004439C1">
            <w:pPr>
              <w:pStyle w:val="Header"/>
              <w:ind w:right="46"/>
              <w:jc w:val="center"/>
              <w:rPr>
                <w:lang w:val="lv-LV"/>
              </w:rPr>
            </w:pPr>
            <w:r>
              <w:rPr>
                <w:lang w:val="lv-LV"/>
              </w:rPr>
              <w:t>1 stunda</w:t>
            </w:r>
            <w:r w:rsidR="005E476A">
              <w:rPr>
                <w:lang w:val="lv-LV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486064B" w14:textId="23262D0C" w:rsidR="002C3FEB" w:rsidRDefault="005E476A">
            <w:pPr>
              <w:pStyle w:val="Header"/>
              <w:ind w:right="46"/>
              <w:jc w:val="center"/>
              <w:rPr>
                <w:lang w:val="lv-LV"/>
              </w:rPr>
            </w:pPr>
            <w:r>
              <w:rPr>
                <w:lang w:val="lv-LV"/>
              </w:rPr>
              <w:t>0.70</w:t>
            </w:r>
          </w:p>
        </w:tc>
        <w:tc>
          <w:tcPr>
            <w:tcW w:w="2409" w:type="dxa"/>
            <w:vAlign w:val="center"/>
          </w:tcPr>
          <w:p w14:paraId="34AC4C94" w14:textId="3EE9AA0D" w:rsidR="002C3FEB" w:rsidRDefault="005E476A" w:rsidP="00B60E01">
            <w:pPr>
              <w:pStyle w:val="Header"/>
              <w:ind w:right="46"/>
              <w:rPr>
                <w:lang w:val="lv-LV"/>
              </w:rPr>
            </w:pPr>
            <w:r>
              <w:rPr>
                <w:lang w:val="lv-LV"/>
              </w:rPr>
              <w:t>100% apmērā Jelgavas pilsētas pašvaldības izglītības iestādēm</w:t>
            </w:r>
          </w:p>
        </w:tc>
      </w:tr>
      <w:tr w:rsidR="002C3FEB" w14:paraId="38832E99" w14:textId="77777777" w:rsidTr="009210ED">
        <w:trPr>
          <w:trHeight w:val="451"/>
        </w:trPr>
        <w:tc>
          <w:tcPr>
            <w:tcW w:w="993" w:type="dxa"/>
            <w:vAlign w:val="center"/>
          </w:tcPr>
          <w:p w14:paraId="6D036636" w14:textId="3EA63AF8" w:rsidR="002C3FEB" w:rsidRDefault="002C3FEB" w:rsidP="005E476A">
            <w:pPr>
              <w:pStyle w:val="Header"/>
              <w:ind w:right="46"/>
              <w:jc w:val="center"/>
              <w:rPr>
                <w:lang w:val="lv-LV"/>
              </w:rPr>
            </w:pPr>
            <w:r>
              <w:rPr>
                <w:lang w:val="lv-LV"/>
              </w:rPr>
              <w:t>2.2.</w:t>
            </w:r>
            <w:r w:rsidR="005E476A" w:rsidRPr="005E476A">
              <w:rPr>
                <w:vertAlign w:val="superscript"/>
                <w:lang w:val="lv-LV"/>
              </w:rPr>
              <w:t>2</w:t>
            </w:r>
          </w:p>
        </w:tc>
        <w:tc>
          <w:tcPr>
            <w:tcW w:w="3119" w:type="dxa"/>
            <w:vAlign w:val="center"/>
          </w:tcPr>
          <w:p w14:paraId="3675194F" w14:textId="6DB9E2CC" w:rsidR="002C3FEB" w:rsidRDefault="005712A8" w:rsidP="00796E87">
            <w:pPr>
              <w:pStyle w:val="Header"/>
              <w:tabs>
                <w:tab w:val="clear" w:pos="4320"/>
              </w:tabs>
              <w:ind w:right="46"/>
              <w:rPr>
                <w:lang w:val="lv-LV"/>
              </w:rPr>
            </w:pPr>
            <w:proofErr w:type="spellStart"/>
            <w:r>
              <w:rPr>
                <w:lang w:val="lv-LV"/>
              </w:rPr>
              <w:t>Līdzmaksājums</w:t>
            </w:r>
            <w:proofErr w:type="spellEnd"/>
            <w:r>
              <w:rPr>
                <w:lang w:val="lv-LV"/>
              </w:rPr>
              <w:t xml:space="preserve"> par Jelgavas pilsētas pašvaldības izglītības iestādes “Jelgavas Valsts Spīdolas ģimnāzija” īstenot</w:t>
            </w:r>
            <w:r w:rsidR="00796E87">
              <w:rPr>
                <w:lang w:val="lv-LV"/>
              </w:rPr>
              <w:t>ās</w:t>
            </w:r>
            <w:r>
              <w:rPr>
                <w:lang w:val="lv-LV"/>
              </w:rPr>
              <w:t xml:space="preserve"> starptautiskā </w:t>
            </w:r>
            <w:proofErr w:type="spellStart"/>
            <w:r>
              <w:rPr>
                <w:lang w:val="lv-LV"/>
              </w:rPr>
              <w:t>bakalaurāta</w:t>
            </w:r>
            <w:proofErr w:type="spellEnd"/>
            <w:r>
              <w:rPr>
                <w:lang w:val="lv-LV"/>
              </w:rPr>
              <w:t xml:space="preserve"> vidējā posma programm</w:t>
            </w:r>
            <w:r w:rsidR="00796E87">
              <w:rPr>
                <w:lang w:val="lv-LV"/>
              </w:rPr>
              <w:t>as apguvi</w:t>
            </w:r>
          </w:p>
        </w:tc>
        <w:tc>
          <w:tcPr>
            <w:tcW w:w="1417" w:type="dxa"/>
            <w:vAlign w:val="center"/>
          </w:tcPr>
          <w:p w14:paraId="4558B08F" w14:textId="617E4080" w:rsidR="002C3FEB" w:rsidRDefault="002C3FEB" w:rsidP="00321836">
            <w:pPr>
              <w:pStyle w:val="Header"/>
              <w:ind w:right="46"/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1 </w:t>
            </w:r>
            <w:r w:rsidR="005E476A">
              <w:rPr>
                <w:lang w:val="lv-LV"/>
              </w:rPr>
              <w:t>mēnesis</w:t>
            </w:r>
            <w:r w:rsidR="00796E87">
              <w:rPr>
                <w:lang w:val="lv-LV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767A3503" w14:textId="67803969" w:rsidR="002C3FEB" w:rsidRDefault="00796E87">
            <w:pPr>
              <w:pStyle w:val="Header"/>
              <w:ind w:right="46"/>
              <w:jc w:val="center"/>
              <w:rPr>
                <w:lang w:val="lv-LV"/>
              </w:rPr>
            </w:pPr>
            <w:r>
              <w:rPr>
                <w:lang w:val="lv-LV"/>
              </w:rPr>
              <w:t>50.00*</w:t>
            </w:r>
          </w:p>
        </w:tc>
        <w:tc>
          <w:tcPr>
            <w:tcW w:w="2409" w:type="dxa"/>
            <w:vAlign w:val="center"/>
          </w:tcPr>
          <w:p w14:paraId="4950B6D7" w14:textId="66B567A4" w:rsidR="002C3FEB" w:rsidRDefault="00364FC9" w:rsidP="00B60E01">
            <w:pPr>
              <w:pStyle w:val="Header"/>
              <w:ind w:right="46"/>
              <w:rPr>
                <w:lang w:val="lv-LV"/>
              </w:rPr>
            </w:pPr>
            <w:r>
              <w:rPr>
                <w:lang w:val="lv-LV"/>
              </w:rPr>
              <w:t xml:space="preserve">100% apmērā Jelgavas pilsētas administratīvajā teritorijā deklarētiem bērniem no mājsaimniecībām, kurām piešķirts </w:t>
            </w:r>
            <w:r>
              <w:rPr>
                <w:lang w:val="lv-LV"/>
              </w:rPr>
              <w:lastRenderedPageBreak/>
              <w:t>maznodrošinātas vai trūcīgas mājsaimniecības statuss</w:t>
            </w:r>
          </w:p>
        </w:tc>
      </w:tr>
    </w:tbl>
    <w:p w14:paraId="473AE4FE" w14:textId="15DD0BCC" w:rsidR="001F77A4" w:rsidRPr="006A2D24" w:rsidRDefault="003D32AB" w:rsidP="00A27B75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spacing w:before="120"/>
        <w:ind w:left="709" w:hanging="425"/>
        <w:jc w:val="both"/>
        <w:rPr>
          <w:lang w:val="lv-LV"/>
        </w:rPr>
      </w:pPr>
      <w:r>
        <w:rPr>
          <w:lang w:val="lv-LV"/>
        </w:rPr>
        <w:lastRenderedPageBreak/>
        <w:t>A</w:t>
      </w:r>
      <w:r w:rsidRPr="006A2D24">
        <w:rPr>
          <w:lang w:val="lv-LV"/>
        </w:rPr>
        <w:t xml:space="preserve">izstāt </w:t>
      </w:r>
      <w:r w:rsidR="001F77A4" w:rsidRPr="006A2D24">
        <w:rPr>
          <w:lang w:val="lv-LV"/>
        </w:rPr>
        <w:t>2.3., 2.3.5., 2.7.3., 2.8., 2.8.1. un 2.11.5.apakšpunkt</w:t>
      </w:r>
      <w:r>
        <w:rPr>
          <w:lang w:val="lv-LV"/>
        </w:rPr>
        <w:t xml:space="preserve">ā </w:t>
      </w:r>
      <w:r w:rsidR="001F77A4" w:rsidRPr="006A2D24">
        <w:rPr>
          <w:lang w:val="lv-LV"/>
        </w:rPr>
        <w:t xml:space="preserve">vārdus “Jelgavas pilsētas pašvaldības iestāde “Jelgavas Valsts ģimnāzija”” ar vārdiem “Jelgavas pilsētas pašvaldības izglītības iestāde “Jelgavas Valsts ģimnāzija”” </w:t>
      </w:r>
      <w:r>
        <w:rPr>
          <w:lang w:val="lv-LV"/>
        </w:rPr>
        <w:t>(</w:t>
      </w:r>
      <w:r w:rsidR="001F77A4" w:rsidRPr="006A2D24">
        <w:rPr>
          <w:lang w:val="lv-LV"/>
        </w:rPr>
        <w:t>attiecīgā locījumā</w:t>
      </w:r>
      <w:r>
        <w:rPr>
          <w:lang w:val="lv-LV"/>
        </w:rPr>
        <w:t>).</w:t>
      </w:r>
    </w:p>
    <w:p w14:paraId="23797BCE" w14:textId="4204F608" w:rsidR="00E61AB9" w:rsidRDefault="003D32AB" w:rsidP="00A27B75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spacing w:before="120"/>
        <w:ind w:left="709" w:hanging="425"/>
        <w:rPr>
          <w:lang w:val="lv-LV"/>
        </w:rPr>
      </w:pPr>
      <w:r>
        <w:rPr>
          <w:lang w:val="lv-LV"/>
        </w:rPr>
        <w:t>I</w:t>
      </w:r>
      <w:r w:rsidR="00212289">
        <w:rPr>
          <w:lang w:val="lv-LV"/>
        </w:rPr>
        <w:t>zteikt 2.7.</w:t>
      </w:r>
      <w:r>
        <w:rPr>
          <w:lang w:val="lv-LV"/>
        </w:rPr>
        <w:t xml:space="preserve">apakšpunkta aili “Pakalpojums” </w:t>
      </w:r>
      <w:r w:rsidR="00212289">
        <w:rPr>
          <w:lang w:val="lv-LV"/>
        </w:rPr>
        <w:t>šādā redakcijā:</w:t>
      </w:r>
    </w:p>
    <w:p w14:paraId="1C0DC2BD" w14:textId="3E6D975F" w:rsidR="00212289" w:rsidRPr="00212289" w:rsidRDefault="00212289" w:rsidP="00A27B75">
      <w:pPr>
        <w:pStyle w:val="Header"/>
        <w:tabs>
          <w:tab w:val="clear" w:pos="4320"/>
          <w:tab w:val="clear" w:pos="8640"/>
        </w:tabs>
        <w:ind w:left="567"/>
        <w:jc w:val="both"/>
        <w:rPr>
          <w:lang w:val="lv-LV"/>
        </w:rPr>
      </w:pPr>
      <w:r>
        <w:rPr>
          <w:lang w:val="lv-LV"/>
        </w:rPr>
        <w:t>“</w:t>
      </w:r>
      <w:r>
        <w:rPr>
          <w:b/>
          <w:lang w:val="lv-LV"/>
        </w:rPr>
        <w:t>Aktu zāles noma</w:t>
      </w:r>
      <w:r>
        <w:rPr>
          <w:lang w:val="lv-LV"/>
        </w:rPr>
        <w:t xml:space="preserve"> izglītības iestādē, izņemot pirmsskolas izglītības iestād</w:t>
      </w:r>
      <w:r w:rsidR="00381A61">
        <w:rPr>
          <w:lang w:val="lv-LV"/>
        </w:rPr>
        <w:t>es</w:t>
      </w:r>
      <w:r>
        <w:rPr>
          <w:lang w:val="lv-LV"/>
        </w:rPr>
        <w:t>, Jelgavas pilsētas pašvaldības izglītības iestād</w:t>
      </w:r>
      <w:r w:rsidR="00381A61">
        <w:rPr>
          <w:lang w:val="lv-LV"/>
        </w:rPr>
        <w:t>i</w:t>
      </w:r>
      <w:r>
        <w:rPr>
          <w:lang w:val="lv-LV"/>
        </w:rPr>
        <w:t xml:space="preserve"> “Jelgavas Valsts ģimnāzija” un Jelgavas pilsētas pašvaldības interešu izglītības iestādi “Jaunrades nams “Junda””</w:t>
      </w:r>
      <w:r w:rsidR="003D32AB">
        <w:rPr>
          <w:lang w:val="lv-LV"/>
        </w:rPr>
        <w:t>.</w:t>
      </w:r>
    </w:p>
    <w:p w14:paraId="6DAAF579" w14:textId="0D54DFBF" w:rsidR="00212289" w:rsidRDefault="003D32AB" w:rsidP="00A37E4D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spacing w:before="120" w:after="120"/>
        <w:ind w:left="709" w:hanging="425"/>
        <w:rPr>
          <w:lang w:val="lv-LV"/>
        </w:rPr>
      </w:pPr>
      <w:r>
        <w:rPr>
          <w:lang w:val="lv-LV"/>
        </w:rPr>
        <w:t>P</w:t>
      </w:r>
      <w:r w:rsidR="00212289">
        <w:rPr>
          <w:lang w:val="lv-LV"/>
        </w:rPr>
        <w:t xml:space="preserve">apildināt ar 2.7.4. </w:t>
      </w:r>
      <w:r w:rsidR="002264C1">
        <w:rPr>
          <w:lang w:val="lv-LV"/>
        </w:rPr>
        <w:t>apakš</w:t>
      </w:r>
      <w:r w:rsidR="00212289">
        <w:rPr>
          <w:lang w:val="lv-LV"/>
        </w:rPr>
        <w:t>punktu šādā redakcijā:</w:t>
      </w:r>
    </w:p>
    <w:tbl>
      <w:tblPr>
        <w:tblStyle w:val="TableGrid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1559"/>
        <w:gridCol w:w="1276"/>
        <w:gridCol w:w="2409"/>
      </w:tblGrid>
      <w:tr w:rsidR="00212289" w14:paraId="599C6627" w14:textId="77777777" w:rsidTr="00364FC9">
        <w:trPr>
          <w:trHeight w:val="451"/>
        </w:trPr>
        <w:tc>
          <w:tcPr>
            <w:tcW w:w="851" w:type="dxa"/>
            <w:vAlign w:val="center"/>
          </w:tcPr>
          <w:p w14:paraId="3C5077DB" w14:textId="251B95DD" w:rsidR="00212289" w:rsidRDefault="00212289" w:rsidP="001719ED">
            <w:pPr>
              <w:pStyle w:val="Header"/>
              <w:ind w:right="46"/>
              <w:jc w:val="center"/>
              <w:rPr>
                <w:lang w:val="lv-LV"/>
              </w:rPr>
            </w:pPr>
            <w:r>
              <w:rPr>
                <w:lang w:val="lv-LV"/>
              </w:rPr>
              <w:t>2.7.4.</w:t>
            </w:r>
          </w:p>
        </w:tc>
        <w:tc>
          <w:tcPr>
            <w:tcW w:w="2977" w:type="dxa"/>
            <w:vAlign w:val="center"/>
          </w:tcPr>
          <w:p w14:paraId="7612CFD8" w14:textId="0C8B7D02" w:rsidR="00212289" w:rsidRDefault="00212289" w:rsidP="001719ED">
            <w:pPr>
              <w:pStyle w:val="Header"/>
              <w:tabs>
                <w:tab w:val="clear" w:pos="4320"/>
              </w:tabs>
              <w:ind w:right="46"/>
              <w:rPr>
                <w:lang w:val="lv-LV"/>
              </w:rPr>
            </w:pPr>
            <w:r>
              <w:rPr>
                <w:lang w:val="lv-LV"/>
              </w:rPr>
              <w:t>Aktu zāles noma Jelgavas pilsētas pašvaldības interešu izglītības iestādē “Jaunrades nams “Junda””</w:t>
            </w:r>
          </w:p>
        </w:tc>
        <w:tc>
          <w:tcPr>
            <w:tcW w:w="1559" w:type="dxa"/>
            <w:vAlign w:val="center"/>
          </w:tcPr>
          <w:p w14:paraId="4ABC86A8" w14:textId="73C70B21" w:rsidR="00212289" w:rsidRDefault="00212289" w:rsidP="00212289">
            <w:pPr>
              <w:pStyle w:val="Header"/>
              <w:ind w:right="46"/>
              <w:jc w:val="center"/>
              <w:rPr>
                <w:lang w:val="lv-LV"/>
              </w:rPr>
            </w:pPr>
            <w:r>
              <w:rPr>
                <w:lang w:val="lv-LV"/>
              </w:rPr>
              <w:t>1 stunda</w:t>
            </w:r>
          </w:p>
        </w:tc>
        <w:tc>
          <w:tcPr>
            <w:tcW w:w="1276" w:type="dxa"/>
            <w:vAlign w:val="center"/>
          </w:tcPr>
          <w:p w14:paraId="3D86B82B" w14:textId="298FBAB0" w:rsidR="00212289" w:rsidRDefault="00212289" w:rsidP="001719ED">
            <w:pPr>
              <w:pStyle w:val="Header"/>
              <w:ind w:right="46"/>
              <w:jc w:val="center"/>
              <w:rPr>
                <w:lang w:val="lv-LV"/>
              </w:rPr>
            </w:pPr>
            <w:r>
              <w:rPr>
                <w:lang w:val="lv-LV"/>
              </w:rPr>
              <w:t>12.98</w:t>
            </w:r>
          </w:p>
        </w:tc>
        <w:tc>
          <w:tcPr>
            <w:tcW w:w="2409" w:type="dxa"/>
            <w:vAlign w:val="center"/>
          </w:tcPr>
          <w:p w14:paraId="74541AFE" w14:textId="5846788B" w:rsidR="00212289" w:rsidRDefault="00321836" w:rsidP="00B02F37">
            <w:pPr>
              <w:pStyle w:val="Header"/>
              <w:ind w:right="46"/>
              <w:rPr>
                <w:lang w:val="lv-LV"/>
              </w:rPr>
            </w:pPr>
            <w:r>
              <w:rPr>
                <w:lang w:val="lv-LV"/>
              </w:rPr>
              <w:t xml:space="preserve">100% apmērā Jelgavas pilsētas pašvaldības </w:t>
            </w:r>
            <w:r w:rsidR="00B02F37">
              <w:rPr>
                <w:lang w:val="lv-LV"/>
              </w:rPr>
              <w:t>iestāžu organizēto pasākumu nodrošināšanai</w:t>
            </w:r>
          </w:p>
        </w:tc>
      </w:tr>
    </w:tbl>
    <w:p w14:paraId="2F2953E5" w14:textId="0C1859C3" w:rsidR="00692EC8" w:rsidRDefault="008D23EB" w:rsidP="00A37E4D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spacing w:before="120" w:after="120"/>
        <w:ind w:left="709" w:hanging="425"/>
        <w:rPr>
          <w:lang w:val="lv-LV"/>
        </w:rPr>
      </w:pPr>
      <w:r>
        <w:rPr>
          <w:lang w:val="lv-LV"/>
        </w:rPr>
        <w:t>I</w:t>
      </w:r>
      <w:r w:rsidR="00692EC8">
        <w:rPr>
          <w:lang w:val="lv-LV"/>
        </w:rPr>
        <w:t>zteikt 6.1.apakšpunktu šādā redakcijā:</w:t>
      </w:r>
    </w:p>
    <w:tbl>
      <w:tblPr>
        <w:tblStyle w:val="TableGrid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1559"/>
        <w:gridCol w:w="1276"/>
        <w:gridCol w:w="2409"/>
      </w:tblGrid>
      <w:tr w:rsidR="00692EC8" w14:paraId="24A2E2B4" w14:textId="77777777" w:rsidTr="006A2D24">
        <w:trPr>
          <w:trHeight w:val="451"/>
        </w:trPr>
        <w:tc>
          <w:tcPr>
            <w:tcW w:w="851" w:type="dxa"/>
            <w:vAlign w:val="center"/>
          </w:tcPr>
          <w:p w14:paraId="1388C770" w14:textId="00C5AE57" w:rsidR="00692EC8" w:rsidRDefault="00692EC8" w:rsidP="00DF72D1">
            <w:pPr>
              <w:pStyle w:val="Header"/>
              <w:ind w:right="46"/>
              <w:jc w:val="center"/>
              <w:rPr>
                <w:lang w:val="lv-LV"/>
              </w:rPr>
            </w:pPr>
            <w:r>
              <w:rPr>
                <w:lang w:val="lv-LV"/>
              </w:rPr>
              <w:t>6.1.</w:t>
            </w:r>
          </w:p>
        </w:tc>
        <w:tc>
          <w:tcPr>
            <w:tcW w:w="2977" w:type="dxa"/>
            <w:vAlign w:val="center"/>
          </w:tcPr>
          <w:p w14:paraId="0157DED8" w14:textId="28980C23" w:rsidR="00692EC8" w:rsidRDefault="00692EC8" w:rsidP="00DF72D1">
            <w:pPr>
              <w:pStyle w:val="Header"/>
              <w:tabs>
                <w:tab w:val="clear" w:pos="4320"/>
              </w:tabs>
              <w:ind w:right="46"/>
              <w:rPr>
                <w:lang w:val="lv-LV"/>
              </w:rPr>
            </w:pPr>
            <w:r>
              <w:rPr>
                <w:lang w:val="lv-LV"/>
              </w:rPr>
              <w:t>Dalības maksa dienas nometnē “Lediņi”</w:t>
            </w:r>
          </w:p>
        </w:tc>
        <w:tc>
          <w:tcPr>
            <w:tcW w:w="1559" w:type="dxa"/>
            <w:vAlign w:val="center"/>
          </w:tcPr>
          <w:p w14:paraId="230CBF11" w14:textId="2F74B775" w:rsidR="00692EC8" w:rsidRDefault="00692EC8" w:rsidP="00692EC8">
            <w:pPr>
              <w:pStyle w:val="Header"/>
              <w:ind w:right="46"/>
              <w:jc w:val="center"/>
              <w:rPr>
                <w:lang w:val="lv-LV"/>
              </w:rPr>
            </w:pPr>
            <w:r>
              <w:rPr>
                <w:lang w:val="lv-LV"/>
              </w:rPr>
              <w:t>1 diena</w:t>
            </w:r>
          </w:p>
        </w:tc>
        <w:tc>
          <w:tcPr>
            <w:tcW w:w="1276" w:type="dxa"/>
            <w:vAlign w:val="center"/>
          </w:tcPr>
          <w:p w14:paraId="3B0AA44D" w14:textId="180F42C8" w:rsidR="00692EC8" w:rsidRDefault="00B02F37" w:rsidP="00DE20C4">
            <w:pPr>
              <w:pStyle w:val="Header"/>
              <w:ind w:right="46"/>
              <w:jc w:val="center"/>
              <w:rPr>
                <w:lang w:val="lv-LV"/>
              </w:rPr>
            </w:pPr>
            <w:r>
              <w:rPr>
                <w:lang w:val="lv-LV"/>
              </w:rPr>
              <w:t>30.00</w:t>
            </w:r>
            <w:r w:rsidR="00692EC8" w:rsidRPr="00DE20C4">
              <w:rPr>
                <w:lang w:val="lv-LV"/>
              </w:rPr>
              <w:t>*</w:t>
            </w:r>
          </w:p>
        </w:tc>
        <w:tc>
          <w:tcPr>
            <w:tcW w:w="2409" w:type="dxa"/>
            <w:vAlign w:val="center"/>
          </w:tcPr>
          <w:p w14:paraId="6E808891" w14:textId="73646F9F" w:rsidR="00692EC8" w:rsidRDefault="00692EC8" w:rsidP="00692EC8">
            <w:pPr>
              <w:pStyle w:val="Header"/>
              <w:ind w:right="46"/>
              <w:rPr>
                <w:lang w:val="lv-LV"/>
              </w:rPr>
            </w:pPr>
            <w:r>
              <w:rPr>
                <w:lang w:val="lv-LV"/>
              </w:rPr>
              <w:t>1. 100% apmērā Jel</w:t>
            </w:r>
            <w:r w:rsidR="00364FC9">
              <w:rPr>
                <w:lang w:val="lv-LV"/>
              </w:rPr>
              <w:t>gavas pilsētas administratīvajā</w:t>
            </w:r>
            <w:r>
              <w:rPr>
                <w:lang w:val="lv-LV"/>
              </w:rPr>
              <w:t xml:space="preserve"> teritorijā deklarētiem bērniem no mājsaimniecībām, kurām piešķirts maznodrošinātas vai trūcīgas mājsaimniecības statuss;</w:t>
            </w:r>
          </w:p>
          <w:p w14:paraId="224DFB00" w14:textId="4B97BDA3" w:rsidR="00692EC8" w:rsidRDefault="00DE20C4" w:rsidP="00B02F37">
            <w:pPr>
              <w:pStyle w:val="Header"/>
              <w:spacing w:before="120"/>
              <w:ind w:right="45"/>
              <w:rPr>
                <w:lang w:val="lv-LV"/>
              </w:rPr>
            </w:pPr>
            <w:r>
              <w:rPr>
                <w:lang w:val="lv-LV"/>
              </w:rPr>
              <w:t xml:space="preserve">2. </w:t>
            </w:r>
            <w:r w:rsidR="00B02F37">
              <w:rPr>
                <w:lang w:val="lv-LV"/>
              </w:rPr>
              <w:t>70</w:t>
            </w:r>
            <w:r w:rsidR="00692EC8" w:rsidRPr="00DE20C4">
              <w:rPr>
                <w:lang w:val="lv-LV"/>
              </w:rPr>
              <w:t>%</w:t>
            </w:r>
            <w:r w:rsidR="00692EC8">
              <w:rPr>
                <w:lang w:val="lv-LV"/>
              </w:rPr>
              <w:t xml:space="preserve"> apmērā Jelgavas pilsētas administratīvajā teritorijā deklarētiem bērniem</w:t>
            </w:r>
          </w:p>
        </w:tc>
      </w:tr>
    </w:tbl>
    <w:p w14:paraId="0FF7A482" w14:textId="1D384A3C" w:rsidR="002264C1" w:rsidRDefault="008D23EB" w:rsidP="00A37E4D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spacing w:before="120" w:after="120"/>
        <w:ind w:left="709" w:hanging="425"/>
        <w:rPr>
          <w:lang w:val="lv-LV"/>
        </w:rPr>
      </w:pPr>
      <w:r>
        <w:rPr>
          <w:lang w:val="lv-LV"/>
        </w:rPr>
        <w:t>P</w:t>
      </w:r>
      <w:r w:rsidR="002264C1">
        <w:rPr>
          <w:lang w:val="lv-LV"/>
        </w:rPr>
        <w:t>apildināt ar 6.1.</w:t>
      </w:r>
      <w:r w:rsidR="002264C1" w:rsidRPr="002264C1">
        <w:rPr>
          <w:vertAlign w:val="superscript"/>
          <w:lang w:val="lv-LV"/>
        </w:rPr>
        <w:t>1</w:t>
      </w:r>
      <w:r w:rsidR="00692EC8">
        <w:rPr>
          <w:vertAlign w:val="superscript"/>
          <w:lang w:val="lv-LV"/>
        </w:rPr>
        <w:t xml:space="preserve"> </w:t>
      </w:r>
      <w:r w:rsidR="00692EC8">
        <w:rPr>
          <w:lang w:val="lv-LV"/>
        </w:rPr>
        <w:t>apakš</w:t>
      </w:r>
      <w:r w:rsidR="002264C1">
        <w:rPr>
          <w:lang w:val="lv-LV"/>
        </w:rPr>
        <w:t>punktu šādā redakcijā:</w:t>
      </w:r>
    </w:p>
    <w:tbl>
      <w:tblPr>
        <w:tblStyle w:val="TableGrid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1559"/>
        <w:gridCol w:w="1276"/>
        <w:gridCol w:w="2409"/>
      </w:tblGrid>
      <w:tr w:rsidR="002264C1" w14:paraId="6494DBAC" w14:textId="77777777" w:rsidTr="006A2D24">
        <w:trPr>
          <w:trHeight w:val="451"/>
        </w:trPr>
        <w:tc>
          <w:tcPr>
            <w:tcW w:w="851" w:type="dxa"/>
            <w:vAlign w:val="center"/>
          </w:tcPr>
          <w:p w14:paraId="0614D66D" w14:textId="7B6FA6C8" w:rsidR="002264C1" w:rsidRDefault="002264C1" w:rsidP="001719ED">
            <w:pPr>
              <w:pStyle w:val="Header"/>
              <w:ind w:right="46"/>
              <w:jc w:val="center"/>
              <w:rPr>
                <w:lang w:val="lv-LV"/>
              </w:rPr>
            </w:pPr>
            <w:r>
              <w:rPr>
                <w:lang w:val="lv-LV"/>
              </w:rPr>
              <w:t>6.1.</w:t>
            </w:r>
            <w:r w:rsidRPr="002264C1">
              <w:rPr>
                <w:vertAlign w:val="superscript"/>
                <w:lang w:val="lv-LV"/>
              </w:rPr>
              <w:t>1</w:t>
            </w:r>
          </w:p>
        </w:tc>
        <w:tc>
          <w:tcPr>
            <w:tcW w:w="2977" w:type="dxa"/>
            <w:vAlign w:val="center"/>
          </w:tcPr>
          <w:p w14:paraId="6872C5F3" w14:textId="372A7528" w:rsidR="002264C1" w:rsidRDefault="002264C1" w:rsidP="001719ED">
            <w:pPr>
              <w:pStyle w:val="Header"/>
              <w:tabs>
                <w:tab w:val="clear" w:pos="4320"/>
              </w:tabs>
              <w:ind w:right="46"/>
              <w:rPr>
                <w:lang w:val="lv-LV"/>
              </w:rPr>
            </w:pPr>
            <w:r>
              <w:rPr>
                <w:lang w:val="lv-LV"/>
              </w:rPr>
              <w:t xml:space="preserve">Dalības maksa dienas nometnē Zemgales prospektā 7, Jelgavā </w:t>
            </w:r>
          </w:p>
        </w:tc>
        <w:tc>
          <w:tcPr>
            <w:tcW w:w="1559" w:type="dxa"/>
            <w:vAlign w:val="center"/>
          </w:tcPr>
          <w:p w14:paraId="1620D784" w14:textId="15016596" w:rsidR="002264C1" w:rsidRDefault="002264C1" w:rsidP="00692EC8">
            <w:pPr>
              <w:pStyle w:val="Header"/>
              <w:ind w:right="46"/>
              <w:jc w:val="center"/>
              <w:rPr>
                <w:lang w:val="lv-LV"/>
              </w:rPr>
            </w:pPr>
            <w:r>
              <w:rPr>
                <w:lang w:val="lv-LV"/>
              </w:rPr>
              <w:t>1 diena</w:t>
            </w:r>
          </w:p>
        </w:tc>
        <w:tc>
          <w:tcPr>
            <w:tcW w:w="1276" w:type="dxa"/>
            <w:vAlign w:val="center"/>
          </w:tcPr>
          <w:p w14:paraId="04F8AD70" w14:textId="38FF3B43" w:rsidR="002264C1" w:rsidRDefault="002264C1" w:rsidP="000A21E6">
            <w:pPr>
              <w:pStyle w:val="Header"/>
              <w:ind w:right="46"/>
              <w:jc w:val="center"/>
              <w:rPr>
                <w:lang w:val="lv-LV"/>
              </w:rPr>
            </w:pPr>
            <w:r>
              <w:rPr>
                <w:lang w:val="lv-LV"/>
              </w:rPr>
              <w:t>12.00</w:t>
            </w:r>
            <w:r w:rsidR="00692EC8">
              <w:rPr>
                <w:lang w:val="lv-LV"/>
              </w:rPr>
              <w:t>*</w:t>
            </w:r>
          </w:p>
        </w:tc>
        <w:tc>
          <w:tcPr>
            <w:tcW w:w="2409" w:type="dxa"/>
            <w:vAlign w:val="center"/>
          </w:tcPr>
          <w:p w14:paraId="3C8725EC" w14:textId="7F9BA482" w:rsidR="002264C1" w:rsidRDefault="002264C1" w:rsidP="001719ED">
            <w:pPr>
              <w:pStyle w:val="Header"/>
              <w:ind w:right="46"/>
              <w:rPr>
                <w:lang w:val="lv-LV"/>
              </w:rPr>
            </w:pPr>
            <w:r>
              <w:rPr>
                <w:lang w:val="lv-LV"/>
              </w:rPr>
              <w:t>1. 100% apmērā Jel</w:t>
            </w:r>
            <w:r w:rsidR="00364FC9">
              <w:rPr>
                <w:lang w:val="lv-LV"/>
              </w:rPr>
              <w:t>gavas pilsētas administratīvajā</w:t>
            </w:r>
            <w:r>
              <w:rPr>
                <w:lang w:val="lv-LV"/>
              </w:rPr>
              <w:t xml:space="preserve"> teritorijā deklarētiem bērniem no mājsaimniecībām, kurām piešķirts maznodrošinātas vai trūcīgas mājsaimniecības statuss;</w:t>
            </w:r>
          </w:p>
          <w:p w14:paraId="532243EE" w14:textId="23CCC1F7" w:rsidR="002264C1" w:rsidRDefault="002264C1" w:rsidP="00A27B75">
            <w:pPr>
              <w:pStyle w:val="Header"/>
              <w:spacing w:before="120"/>
              <w:ind w:right="45"/>
              <w:rPr>
                <w:lang w:val="lv-LV"/>
              </w:rPr>
            </w:pPr>
            <w:r>
              <w:rPr>
                <w:lang w:val="lv-LV"/>
              </w:rPr>
              <w:t xml:space="preserve">2. 50% apmērā Jelgavas pilsētas </w:t>
            </w:r>
            <w:r>
              <w:rPr>
                <w:lang w:val="lv-LV"/>
              </w:rPr>
              <w:lastRenderedPageBreak/>
              <w:t>administratīvajā teritorijā deklarētiem bērniem</w:t>
            </w:r>
          </w:p>
        </w:tc>
      </w:tr>
    </w:tbl>
    <w:p w14:paraId="0AD6319F" w14:textId="693C0797" w:rsidR="00212289" w:rsidRDefault="00212289" w:rsidP="00212289">
      <w:pPr>
        <w:pStyle w:val="Header"/>
        <w:tabs>
          <w:tab w:val="clear" w:pos="4320"/>
          <w:tab w:val="clear" w:pos="8640"/>
        </w:tabs>
        <w:spacing w:before="120"/>
        <w:rPr>
          <w:lang w:val="lv-LV"/>
        </w:rPr>
      </w:pPr>
    </w:p>
    <w:p w14:paraId="26EBE816" w14:textId="77777777" w:rsidR="00FE653D" w:rsidRPr="00BF008C" w:rsidRDefault="00FE653D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16D04554" w14:textId="77777777" w:rsidR="00C84E0B" w:rsidRDefault="00C84E0B" w:rsidP="00C84E0B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14:paraId="4F005B11" w14:textId="77777777" w:rsidR="00C84E0B" w:rsidRDefault="00C84E0B" w:rsidP="00C84E0B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5BB273D1" w14:textId="77777777" w:rsidR="00C84E0B" w:rsidRPr="0046382E" w:rsidRDefault="00C84E0B" w:rsidP="00C84E0B">
      <w:pPr>
        <w:rPr>
          <w:color w:val="000000"/>
          <w:sz w:val="16"/>
          <w:szCs w:val="16"/>
          <w:lang w:eastAsia="lv-LV"/>
        </w:rPr>
      </w:pPr>
    </w:p>
    <w:p w14:paraId="6811EE31" w14:textId="77777777" w:rsidR="00C84E0B" w:rsidRDefault="00C84E0B" w:rsidP="00C84E0B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12EBC2C4" w14:textId="77777777" w:rsidR="00C84E0B" w:rsidRDefault="00C84E0B" w:rsidP="00C84E0B">
      <w:pPr>
        <w:tabs>
          <w:tab w:val="left" w:pos="3960"/>
        </w:tabs>
        <w:jc w:val="both"/>
      </w:pPr>
      <w:r>
        <w:t xml:space="preserve">Administratīvās pārvaldes </w:t>
      </w:r>
    </w:p>
    <w:p w14:paraId="799BA16E" w14:textId="77777777" w:rsidR="00C84E0B" w:rsidRDefault="00C84E0B" w:rsidP="00C84E0B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14:paraId="0464A12D" w14:textId="7991508C" w:rsidR="003A168E" w:rsidRPr="00DE20C4" w:rsidRDefault="00C84E0B" w:rsidP="00EF3943">
      <w:pPr>
        <w:jc w:val="both"/>
        <w:rPr>
          <w:szCs w:val="20"/>
        </w:rPr>
      </w:pPr>
      <w:r>
        <w:t>2021.gada 29.aprīlī</w:t>
      </w:r>
    </w:p>
    <w:sectPr w:rsidR="003A168E" w:rsidRPr="00DE20C4" w:rsidSect="00F341EB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CCA3156" w15:done="0"/>
  <w15:commentEx w15:paraId="14104D06" w15:done="0"/>
  <w15:commentEx w15:paraId="16FC39D1" w15:paraIdParent="14104D06" w15:done="0"/>
  <w15:commentEx w15:paraId="5628FF6D" w15:done="0"/>
  <w15:commentEx w15:paraId="27C3A302" w15:done="0"/>
  <w15:commentEx w15:paraId="17D00624" w15:done="0"/>
  <w15:commentEx w15:paraId="17BACA88" w15:done="0"/>
  <w15:commentEx w15:paraId="79FAA618" w15:done="0"/>
  <w15:commentEx w15:paraId="6D1D8B8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6B0B3C" w14:textId="77777777" w:rsidR="00E12CA9" w:rsidRDefault="00E12CA9">
      <w:r>
        <w:separator/>
      </w:r>
    </w:p>
  </w:endnote>
  <w:endnote w:type="continuationSeparator" w:id="0">
    <w:p w14:paraId="24829B69" w14:textId="77777777" w:rsidR="00E12CA9" w:rsidRDefault="00E12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F67155" w14:textId="780D44BE" w:rsidR="00EF3943" w:rsidRPr="00EF3943" w:rsidRDefault="00EF3943">
    <w:pPr>
      <w:pStyle w:val="Foo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774613" w14:textId="66D97236" w:rsidR="00F51C0C" w:rsidRDefault="00F51C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51C3C" w14:textId="77777777" w:rsidR="00E12CA9" w:rsidRDefault="00E12CA9">
      <w:r>
        <w:separator/>
      </w:r>
    </w:p>
  </w:footnote>
  <w:footnote w:type="continuationSeparator" w:id="0">
    <w:p w14:paraId="3676C713" w14:textId="77777777" w:rsidR="00E12CA9" w:rsidRDefault="00E12C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81CB1B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65CE72F" wp14:editId="251DC98C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59B895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4F0AE393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6FC9682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FA24C87" w14:textId="77777777" w:rsidTr="00543376">
      <w:trPr>
        <w:jc w:val="center"/>
      </w:trPr>
      <w:tc>
        <w:tcPr>
          <w:tcW w:w="8528" w:type="dxa"/>
        </w:tcPr>
        <w:p w14:paraId="1CAC78C8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305E8F8A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r w:rsidRPr="0066057F">
      <w:rPr>
        <w:rFonts w:ascii="Arial" w:hAnsi="Arial" w:cs="Arial"/>
        <w:b/>
        <w:sz w:val="40"/>
        <w:szCs w:val="40"/>
        <w:lang w:val="lv-LV"/>
      </w:rPr>
      <w:t>LĒMUMS</w:t>
    </w:r>
  </w:p>
  <w:p w14:paraId="36B57953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0A1"/>
    <w:multiLevelType w:val="hybridMultilevel"/>
    <w:tmpl w:val="0A2802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D096A"/>
    <w:multiLevelType w:val="hybridMultilevel"/>
    <w:tmpl w:val="D2BC03B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E1EF5"/>
    <w:multiLevelType w:val="hybridMultilevel"/>
    <w:tmpl w:val="74C0772E"/>
    <w:lvl w:ilvl="0" w:tplc="147E7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D8117A7"/>
    <w:multiLevelType w:val="hybridMultilevel"/>
    <w:tmpl w:val="7C4838DA"/>
    <w:lvl w:ilvl="0" w:tplc="0C2AFC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D915E2A"/>
    <w:multiLevelType w:val="hybridMultilevel"/>
    <w:tmpl w:val="DF02FB7C"/>
    <w:lvl w:ilvl="0" w:tplc="FC5CF5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695350B"/>
    <w:multiLevelType w:val="hybridMultilevel"/>
    <w:tmpl w:val="98C2C348"/>
    <w:lvl w:ilvl="0" w:tplc="6C6001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FAA14A8"/>
    <w:multiLevelType w:val="hybridMultilevel"/>
    <w:tmpl w:val="7C4838DA"/>
    <w:lvl w:ilvl="0" w:tplc="0C2AFC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9E0649C"/>
    <w:multiLevelType w:val="hybridMultilevel"/>
    <w:tmpl w:val="7C4838DA"/>
    <w:lvl w:ilvl="0" w:tplc="0C2AFC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C632703"/>
    <w:multiLevelType w:val="multilevel"/>
    <w:tmpl w:val="F280B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nsuella Kele-Āboma">
    <w15:presenceInfo w15:providerId="AD" w15:userId="S-1-5-21-453248257-1624482302-832681808-43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9F"/>
    <w:rsid w:val="00004E05"/>
    <w:rsid w:val="00006A05"/>
    <w:rsid w:val="0001267A"/>
    <w:rsid w:val="00047815"/>
    <w:rsid w:val="00051913"/>
    <w:rsid w:val="00062229"/>
    <w:rsid w:val="000A21E6"/>
    <w:rsid w:val="000C4CB0"/>
    <w:rsid w:val="000D49F5"/>
    <w:rsid w:val="000E4EB6"/>
    <w:rsid w:val="000F062B"/>
    <w:rsid w:val="000F1EFF"/>
    <w:rsid w:val="00123BDF"/>
    <w:rsid w:val="00143047"/>
    <w:rsid w:val="001466F0"/>
    <w:rsid w:val="00157FB5"/>
    <w:rsid w:val="00170F1E"/>
    <w:rsid w:val="00172D13"/>
    <w:rsid w:val="00197F0A"/>
    <w:rsid w:val="001B2E18"/>
    <w:rsid w:val="001C104F"/>
    <w:rsid w:val="001D064F"/>
    <w:rsid w:val="001E6F29"/>
    <w:rsid w:val="001F77A4"/>
    <w:rsid w:val="002051D3"/>
    <w:rsid w:val="00212289"/>
    <w:rsid w:val="00216FEE"/>
    <w:rsid w:val="002264C1"/>
    <w:rsid w:val="0023302C"/>
    <w:rsid w:val="002438AA"/>
    <w:rsid w:val="00273683"/>
    <w:rsid w:val="00277E61"/>
    <w:rsid w:val="00284214"/>
    <w:rsid w:val="0029227E"/>
    <w:rsid w:val="002A31E3"/>
    <w:rsid w:val="002A71EA"/>
    <w:rsid w:val="002B7E50"/>
    <w:rsid w:val="002C3FEB"/>
    <w:rsid w:val="002D745A"/>
    <w:rsid w:val="002E1600"/>
    <w:rsid w:val="0031251F"/>
    <w:rsid w:val="00315558"/>
    <w:rsid w:val="00320D72"/>
    <w:rsid w:val="00321836"/>
    <w:rsid w:val="00337769"/>
    <w:rsid w:val="00342504"/>
    <w:rsid w:val="00347BD6"/>
    <w:rsid w:val="003619FD"/>
    <w:rsid w:val="00363FDF"/>
    <w:rsid w:val="00364FC9"/>
    <w:rsid w:val="003671BB"/>
    <w:rsid w:val="00373287"/>
    <w:rsid w:val="003752CE"/>
    <w:rsid w:val="00380F82"/>
    <w:rsid w:val="00381A61"/>
    <w:rsid w:val="00383774"/>
    <w:rsid w:val="003959A1"/>
    <w:rsid w:val="003A168E"/>
    <w:rsid w:val="003A7B69"/>
    <w:rsid w:val="003D12D3"/>
    <w:rsid w:val="003D32AB"/>
    <w:rsid w:val="003D5C89"/>
    <w:rsid w:val="00403FB3"/>
    <w:rsid w:val="00415D0D"/>
    <w:rsid w:val="0042544F"/>
    <w:rsid w:val="00432F8A"/>
    <w:rsid w:val="004407DF"/>
    <w:rsid w:val="004439C1"/>
    <w:rsid w:val="00446D24"/>
    <w:rsid w:val="0044759D"/>
    <w:rsid w:val="00454E3B"/>
    <w:rsid w:val="00471DF0"/>
    <w:rsid w:val="004935B3"/>
    <w:rsid w:val="004A07D3"/>
    <w:rsid w:val="004B6F0D"/>
    <w:rsid w:val="004D3C79"/>
    <w:rsid w:val="004D47D9"/>
    <w:rsid w:val="004F4E31"/>
    <w:rsid w:val="004F5249"/>
    <w:rsid w:val="004F64E5"/>
    <w:rsid w:val="00501054"/>
    <w:rsid w:val="005015EA"/>
    <w:rsid w:val="005166B0"/>
    <w:rsid w:val="00540422"/>
    <w:rsid w:val="00543376"/>
    <w:rsid w:val="00554DDC"/>
    <w:rsid w:val="005629DE"/>
    <w:rsid w:val="00563FD4"/>
    <w:rsid w:val="005712A8"/>
    <w:rsid w:val="005757BF"/>
    <w:rsid w:val="00577970"/>
    <w:rsid w:val="005931AB"/>
    <w:rsid w:val="0059733F"/>
    <w:rsid w:val="0059771F"/>
    <w:rsid w:val="005C5C10"/>
    <w:rsid w:val="005D789F"/>
    <w:rsid w:val="005E0E97"/>
    <w:rsid w:val="005E476A"/>
    <w:rsid w:val="005F249D"/>
    <w:rsid w:val="0060175D"/>
    <w:rsid w:val="00620DFD"/>
    <w:rsid w:val="00620FF8"/>
    <w:rsid w:val="0063151B"/>
    <w:rsid w:val="00631B8B"/>
    <w:rsid w:val="006457D0"/>
    <w:rsid w:val="00646F1D"/>
    <w:rsid w:val="00654B72"/>
    <w:rsid w:val="0066057F"/>
    <w:rsid w:val="0066324F"/>
    <w:rsid w:val="00677F39"/>
    <w:rsid w:val="0068127C"/>
    <w:rsid w:val="00692EC8"/>
    <w:rsid w:val="006A2D24"/>
    <w:rsid w:val="006A66A8"/>
    <w:rsid w:val="006B4A24"/>
    <w:rsid w:val="006B710A"/>
    <w:rsid w:val="006C2031"/>
    <w:rsid w:val="006D3B00"/>
    <w:rsid w:val="006D62C3"/>
    <w:rsid w:val="006E589E"/>
    <w:rsid w:val="006E7751"/>
    <w:rsid w:val="006F3840"/>
    <w:rsid w:val="006F3A32"/>
    <w:rsid w:val="00720161"/>
    <w:rsid w:val="007419F0"/>
    <w:rsid w:val="00755681"/>
    <w:rsid w:val="00757847"/>
    <w:rsid w:val="0076543C"/>
    <w:rsid w:val="00765868"/>
    <w:rsid w:val="00765876"/>
    <w:rsid w:val="00770B4F"/>
    <w:rsid w:val="007768B5"/>
    <w:rsid w:val="00777B16"/>
    <w:rsid w:val="007814ED"/>
    <w:rsid w:val="00785F91"/>
    <w:rsid w:val="00786002"/>
    <w:rsid w:val="007879A7"/>
    <w:rsid w:val="00796E87"/>
    <w:rsid w:val="00797A31"/>
    <w:rsid w:val="007A0AD7"/>
    <w:rsid w:val="007A5A5E"/>
    <w:rsid w:val="007C437E"/>
    <w:rsid w:val="007D40E3"/>
    <w:rsid w:val="007E59E7"/>
    <w:rsid w:val="007F54F5"/>
    <w:rsid w:val="00800E1A"/>
    <w:rsid w:val="00802131"/>
    <w:rsid w:val="00807AB7"/>
    <w:rsid w:val="0081592B"/>
    <w:rsid w:val="008175AF"/>
    <w:rsid w:val="00827057"/>
    <w:rsid w:val="008562DC"/>
    <w:rsid w:val="0086258F"/>
    <w:rsid w:val="00880030"/>
    <w:rsid w:val="00892EB6"/>
    <w:rsid w:val="008A02AC"/>
    <w:rsid w:val="008A131F"/>
    <w:rsid w:val="008A1901"/>
    <w:rsid w:val="008B69DD"/>
    <w:rsid w:val="008D1E49"/>
    <w:rsid w:val="008D23EB"/>
    <w:rsid w:val="008D34DF"/>
    <w:rsid w:val="008E47AE"/>
    <w:rsid w:val="008F3B78"/>
    <w:rsid w:val="0090155D"/>
    <w:rsid w:val="00911A7D"/>
    <w:rsid w:val="009210ED"/>
    <w:rsid w:val="009227AC"/>
    <w:rsid w:val="00946181"/>
    <w:rsid w:val="009473EC"/>
    <w:rsid w:val="00953F6D"/>
    <w:rsid w:val="00967714"/>
    <w:rsid w:val="0097415D"/>
    <w:rsid w:val="009842F2"/>
    <w:rsid w:val="00996E5E"/>
    <w:rsid w:val="009A4141"/>
    <w:rsid w:val="009A6B56"/>
    <w:rsid w:val="009A7141"/>
    <w:rsid w:val="009A7A9D"/>
    <w:rsid w:val="009C00E0"/>
    <w:rsid w:val="00A030A5"/>
    <w:rsid w:val="00A11FEF"/>
    <w:rsid w:val="00A27B75"/>
    <w:rsid w:val="00A34ECE"/>
    <w:rsid w:val="00A37E4D"/>
    <w:rsid w:val="00A414EF"/>
    <w:rsid w:val="00A45C66"/>
    <w:rsid w:val="00A470EE"/>
    <w:rsid w:val="00A61C73"/>
    <w:rsid w:val="00A62626"/>
    <w:rsid w:val="00A665D6"/>
    <w:rsid w:val="00A7569C"/>
    <w:rsid w:val="00A764EB"/>
    <w:rsid w:val="00A77891"/>
    <w:rsid w:val="00A83DD0"/>
    <w:rsid w:val="00A867C4"/>
    <w:rsid w:val="00A94B28"/>
    <w:rsid w:val="00A94CF8"/>
    <w:rsid w:val="00AA6D58"/>
    <w:rsid w:val="00AC72B9"/>
    <w:rsid w:val="00AD3955"/>
    <w:rsid w:val="00AD79E0"/>
    <w:rsid w:val="00AE36B4"/>
    <w:rsid w:val="00AE79F2"/>
    <w:rsid w:val="00AF5161"/>
    <w:rsid w:val="00B01DDF"/>
    <w:rsid w:val="00B02F37"/>
    <w:rsid w:val="00B03FD3"/>
    <w:rsid w:val="00B10773"/>
    <w:rsid w:val="00B11583"/>
    <w:rsid w:val="00B131E3"/>
    <w:rsid w:val="00B16B46"/>
    <w:rsid w:val="00B22B3F"/>
    <w:rsid w:val="00B270F6"/>
    <w:rsid w:val="00B35A82"/>
    <w:rsid w:val="00B35B4C"/>
    <w:rsid w:val="00B36F3D"/>
    <w:rsid w:val="00B51C9C"/>
    <w:rsid w:val="00B64D4D"/>
    <w:rsid w:val="00B842C2"/>
    <w:rsid w:val="00B84AE2"/>
    <w:rsid w:val="00B930CC"/>
    <w:rsid w:val="00B9578E"/>
    <w:rsid w:val="00BA6FD5"/>
    <w:rsid w:val="00BB6053"/>
    <w:rsid w:val="00BB795F"/>
    <w:rsid w:val="00BC7FA9"/>
    <w:rsid w:val="00BF008C"/>
    <w:rsid w:val="00BF71E2"/>
    <w:rsid w:val="00C04A7D"/>
    <w:rsid w:val="00C06FC7"/>
    <w:rsid w:val="00C15015"/>
    <w:rsid w:val="00C36D3B"/>
    <w:rsid w:val="00C516D8"/>
    <w:rsid w:val="00C75E2C"/>
    <w:rsid w:val="00C77601"/>
    <w:rsid w:val="00C81FCF"/>
    <w:rsid w:val="00C84E0B"/>
    <w:rsid w:val="00C86BBA"/>
    <w:rsid w:val="00C86EB7"/>
    <w:rsid w:val="00C91AF9"/>
    <w:rsid w:val="00C9728B"/>
    <w:rsid w:val="00CA0990"/>
    <w:rsid w:val="00CA1E76"/>
    <w:rsid w:val="00CB00E7"/>
    <w:rsid w:val="00CC6980"/>
    <w:rsid w:val="00CC69D7"/>
    <w:rsid w:val="00CD139B"/>
    <w:rsid w:val="00CD2FC4"/>
    <w:rsid w:val="00CD5FAF"/>
    <w:rsid w:val="00CF43FC"/>
    <w:rsid w:val="00D00D85"/>
    <w:rsid w:val="00D1121C"/>
    <w:rsid w:val="00D4607E"/>
    <w:rsid w:val="00D83F1A"/>
    <w:rsid w:val="00D85DD9"/>
    <w:rsid w:val="00D97DEA"/>
    <w:rsid w:val="00DC179E"/>
    <w:rsid w:val="00DC2714"/>
    <w:rsid w:val="00DC5428"/>
    <w:rsid w:val="00DC79DE"/>
    <w:rsid w:val="00DD2962"/>
    <w:rsid w:val="00DE20C4"/>
    <w:rsid w:val="00E116D7"/>
    <w:rsid w:val="00E12CA9"/>
    <w:rsid w:val="00E16A15"/>
    <w:rsid w:val="00E30370"/>
    <w:rsid w:val="00E3404B"/>
    <w:rsid w:val="00E36BBF"/>
    <w:rsid w:val="00E6067B"/>
    <w:rsid w:val="00E61AB9"/>
    <w:rsid w:val="00E75A17"/>
    <w:rsid w:val="00E90D70"/>
    <w:rsid w:val="00EA0434"/>
    <w:rsid w:val="00EA1886"/>
    <w:rsid w:val="00EA4C02"/>
    <w:rsid w:val="00EA5A3D"/>
    <w:rsid w:val="00EA68CA"/>
    <w:rsid w:val="00EA770A"/>
    <w:rsid w:val="00EB10AE"/>
    <w:rsid w:val="00EB71B2"/>
    <w:rsid w:val="00EC1B43"/>
    <w:rsid w:val="00EC3FC4"/>
    <w:rsid w:val="00EC4C76"/>
    <w:rsid w:val="00EC518D"/>
    <w:rsid w:val="00ED1664"/>
    <w:rsid w:val="00EE121D"/>
    <w:rsid w:val="00EF3943"/>
    <w:rsid w:val="00F02AB0"/>
    <w:rsid w:val="00F308A1"/>
    <w:rsid w:val="00F341EB"/>
    <w:rsid w:val="00F41B15"/>
    <w:rsid w:val="00F51C0C"/>
    <w:rsid w:val="00F53D5B"/>
    <w:rsid w:val="00F848CF"/>
    <w:rsid w:val="00F9248F"/>
    <w:rsid w:val="00FB1DF4"/>
    <w:rsid w:val="00FB6B06"/>
    <w:rsid w:val="00FB7367"/>
    <w:rsid w:val="00FB7BF2"/>
    <w:rsid w:val="00FD3ADC"/>
    <w:rsid w:val="00FD76F7"/>
    <w:rsid w:val="00FE653D"/>
    <w:rsid w:val="00FF19B2"/>
    <w:rsid w:val="00FF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2FE5F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  <w:style w:type="table" w:styleId="TableGrid">
    <w:name w:val="Table Grid"/>
    <w:basedOn w:val="TableNormal"/>
    <w:rsid w:val="00947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2C3FEB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C84E0B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  <w:style w:type="table" w:styleId="TableGrid">
    <w:name w:val="Table Grid"/>
    <w:basedOn w:val="TableNormal"/>
    <w:rsid w:val="00947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2C3FEB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C84E0B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F0442-8719-4974-9525-41C7C39DB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2273</Words>
  <Characters>1297</Characters>
  <Application>Microsoft Office Word</Application>
  <DocSecurity>0</DocSecurity>
  <Lines>10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revision>5</cp:revision>
  <cp:lastPrinted>2021-04-29T11:19:00Z</cp:lastPrinted>
  <dcterms:created xsi:type="dcterms:W3CDTF">2021-04-28T08:13:00Z</dcterms:created>
  <dcterms:modified xsi:type="dcterms:W3CDTF">2021-04-29T11:20:00Z</dcterms:modified>
</cp:coreProperties>
</file>