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4BB52" w14:textId="4A21D36E" w:rsidR="00F266D8" w:rsidRPr="00F266D8" w:rsidRDefault="00F266D8" w:rsidP="00F266D8">
      <w:pPr>
        <w:jc w:val="center"/>
        <w:rPr>
          <w:b/>
        </w:rPr>
      </w:pPr>
      <w:r w:rsidRPr="00F266D8">
        <w:rPr>
          <w:b/>
        </w:rPr>
        <w:t xml:space="preserve">JELGAVAS PILSĒTAS PAŠVALDĪBAS 2021.GADA </w:t>
      </w:r>
      <w:r w:rsidR="009F39E5">
        <w:rPr>
          <w:b/>
        </w:rPr>
        <w:t>27. MAIJA</w:t>
      </w:r>
    </w:p>
    <w:p w14:paraId="46231F84" w14:textId="57D873C1" w:rsidR="00F266D8" w:rsidRPr="00F266D8" w:rsidRDefault="00F266D8" w:rsidP="00F266D8">
      <w:pPr>
        <w:jc w:val="center"/>
        <w:rPr>
          <w:b/>
        </w:rPr>
      </w:pPr>
      <w:r>
        <w:rPr>
          <w:b/>
        </w:rPr>
        <w:t>SAISTOŠO NOTEIKUMU</w:t>
      </w:r>
      <w:r w:rsidRPr="00F266D8">
        <w:rPr>
          <w:b/>
        </w:rPr>
        <w:t xml:space="preserve"> NR.</w:t>
      </w:r>
      <w:r w:rsidR="00CA7DF6">
        <w:rPr>
          <w:b/>
        </w:rPr>
        <w:t>21-12</w:t>
      </w:r>
      <w:bookmarkStart w:id="0" w:name="_GoBack"/>
      <w:bookmarkEnd w:id="0"/>
    </w:p>
    <w:p w14:paraId="6643E414" w14:textId="68CF6EDF" w:rsidR="00205383" w:rsidRDefault="00F266D8" w:rsidP="00F266D8">
      <w:pPr>
        <w:jc w:val="center"/>
        <w:rPr>
          <w:b/>
          <w:bCs/>
        </w:rPr>
      </w:pPr>
      <w:r w:rsidRPr="00F266D8">
        <w:rPr>
          <w:b/>
        </w:rPr>
        <w:t>„JELGAVAS PILSĒTAS PAŠVALDĪBAS KAPSĒTU DARBĪBAS UN</w:t>
      </w:r>
      <w:r>
        <w:rPr>
          <w:b/>
        </w:rPr>
        <w:t xml:space="preserve"> </w:t>
      </w:r>
      <w:r w:rsidRPr="00F266D8">
        <w:rPr>
          <w:b/>
        </w:rPr>
        <w:t>UZTURĒŠANAS NOTEIKUMI”</w:t>
      </w:r>
    </w:p>
    <w:p w14:paraId="5591CD79" w14:textId="77777777" w:rsidR="00205383" w:rsidRPr="00030CB7" w:rsidRDefault="00205383" w:rsidP="00205383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522"/>
      </w:tblGrid>
      <w:tr w:rsidR="00572BEB" w:rsidRPr="00572BEB" w14:paraId="3D8098F1" w14:textId="77777777" w:rsidTr="00B14D7B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522" w:type="dxa"/>
            <w:vAlign w:val="center"/>
          </w:tcPr>
          <w:p w14:paraId="1E910BDB" w14:textId="77777777" w:rsidR="00D9238B" w:rsidRPr="00572BEB" w:rsidRDefault="00D9238B" w:rsidP="002C5FE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B14D7B">
        <w:tc>
          <w:tcPr>
            <w:tcW w:w="2942" w:type="dxa"/>
          </w:tcPr>
          <w:p w14:paraId="7E2A781C" w14:textId="77777777" w:rsidR="00672CA4" w:rsidRDefault="00F67430" w:rsidP="002C5FE4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2C5FE4">
            <w:pPr>
              <w:rPr>
                <w:highlight w:val="yellow"/>
              </w:rPr>
            </w:pPr>
          </w:p>
        </w:tc>
        <w:tc>
          <w:tcPr>
            <w:tcW w:w="6522" w:type="dxa"/>
          </w:tcPr>
          <w:p w14:paraId="1E0157F3" w14:textId="56925481" w:rsidR="00BD35A8" w:rsidRDefault="00BD35A8" w:rsidP="00BD35A8">
            <w:pPr>
              <w:ind w:firstLine="460"/>
              <w:jc w:val="both"/>
            </w:pPr>
            <w:r>
              <w:t xml:space="preserve">Likuma “Par pašvaldībām” 15.panta pirmās daļas 2.punktā noteikts, ka pašvaldības autonomā funkcija ir gādāt par savas administratīvās teritorijas labiekārtošanu un sanitāro tīrību, apbedīšanas vietu </w:t>
            </w:r>
            <w:r w:rsidRPr="00E219CE">
              <w:t xml:space="preserve">izveidošanu un uzturēšanu. Minētā likuma “Par pašvaldībām” 21.panta pirmās daļas 16.punktā noteikts, ka tikai dome var apstiprināt saistošus noteikumus un noteikt administratīvo atbildību </w:t>
            </w:r>
            <w:r>
              <w:t xml:space="preserve">par to pārkāpšanu. Savukārt, likuma 43.panta pirmās daļas </w:t>
            </w:r>
            <w:r w:rsidR="002A5BEF">
              <w:t xml:space="preserve">4. un </w:t>
            </w:r>
            <w:r>
              <w:t>6.punkts pašvaldības domi pilnvaro izdot saistoš</w:t>
            </w:r>
            <w:r w:rsidR="00535E21">
              <w:t>o</w:t>
            </w:r>
            <w:r>
              <w:t xml:space="preserve">s noteikumus, paredzot administratīvo atbildību par to pārkāpšanu, ja tas nav paredzēts likumos, </w:t>
            </w:r>
            <w:r w:rsidR="002A5BEF">
              <w:t xml:space="preserve">jautājumos par sabiedrisko kārtību, </w:t>
            </w:r>
            <w:r>
              <w:t xml:space="preserve">par sanitārās tīrības uzturēšanu, kā arī trešajā daļā noteikts, ka dome var pieņemt saistošos noteikumus arī, lai nodrošinātu pašvaldības autonomo funkciju un brīvprātīgo iniciatīvu izpildi. </w:t>
            </w:r>
          </w:p>
          <w:p w14:paraId="1F6219BC" w14:textId="6BD6C317" w:rsidR="00BD35A8" w:rsidRDefault="00BD35A8" w:rsidP="00BD35A8">
            <w:pPr>
              <w:ind w:firstLine="460"/>
              <w:jc w:val="both"/>
            </w:pPr>
            <w:r>
              <w:t xml:space="preserve">Ar kapsētu darbību, uzturēšanu un lietošanu saistītie jautājumi nav regulēti ārējos normatīvajos aktos (ne likumos, ne Ministru kabineta noteikumos). Līdz ar to pašvaldība to </w:t>
            </w:r>
            <w:r w:rsidR="00EF3E11">
              <w:t>nosaka</w:t>
            </w:r>
            <w:r>
              <w:t xml:space="preserve"> saistošajos noteikumos. </w:t>
            </w:r>
          </w:p>
          <w:p w14:paraId="372318B3" w14:textId="53E17B75" w:rsidR="00604C15" w:rsidRDefault="005404F0" w:rsidP="00BD35A8">
            <w:pPr>
              <w:ind w:firstLine="460"/>
              <w:jc w:val="both"/>
            </w:pPr>
            <w:r w:rsidRPr="005404F0">
              <w:t xml:space="preserve">Šobrīd </w:t>
            </w:r>
            <w:r w:rsidRPr="00604C15">
              <w:t xml:space="preserve">Jelgavas pilsētas administratīvajā teritorijā </w:t>
            </w:r>
            <w:r w:rsidR="00535E21">
              <w:t>esošo kapsētu darbība un uzturēšana</w:t>
            </w:r>
            <w:r w:rsidR="00535E21" w:rsidRPr="00535E21">
              <w:t xml:space="preserve"> noteikta</w:t>
            </w:r>
            <w:r w:rsidR="00604C15" w:rsidRPr="00535E21">
              <w:t xml:space="preserve"> Jelgavas pilsētas pašvaldības 2011.gada 24.marta </w:t>
            </w:r>
            <w:r w:rsidR="00EF3E11" w:rsidRPr="00535E21">
              <w:t>saistošajos noteikumos</w:t>
            </w:r>
            <w:r w:rsidR="00604C15" w:rsidRPr="00535E21">
              <w:t xml:space="preserve"> Nr.11-12 „Jelgavas pilsētas pašvaldības kapsētu</w:t>
            </w:r>
            <w:r w:rsidR="00604C15" w:rsidRPr="00604C15">
              <w:t xml:space="preserve"> darbības un uzturēšanas noteikumi</w:t>
            </w:r>
            <w:r w:rsidR="00604C15" w:rsidRPr="002A5BEF">
              <w:t>”, kuru sākotnējā redakcija tika sagatavota pirms 1</w:t>
            </w:r>
            <w:r w:rsidR="0015222D" w:rsidRPr="002A5BEF">
              <w:t>0</w:t>
            </w:r>
            <w:r w:rsidR="00604C15" w:rsidRPr="002A5BEF">
              <w:t xml:space="preserve"> gadiem. </w:t>
            </w:r>
          </w:p>
          <w:p w14:paraId="435A784E" w14:textId="15627088" w:rsidR="00BD35A8" w:rsidRDefault="00BD35A8" w:rsidP="00BD35A8">
            <w:pPr>
              <w:ind w:firstLine="460"/>
              <w:jc w:val="both"/>
            </w:pPr>
            <w:r w:rsidRPr="00BD35A8">
              <w:t>Ievērojot to, ka ir nepieciešams aktualizēt esošo saistošo noteikumu redakciju, ir sagatavots jauns saistošo noteikumu projekts par kapsētu apsaimniekošanas kārtību, kapavietu piešķiršanas, ierādīšanas, kopšanas un uzturēšanas kārtību, un apbedīšanas kārtību.</w:t>
            </w:r>
          </w:p>
          <w:p w14:paraId="224A70FF" w14:textId="7D4F478B" w:rsidR="00CA0528" w:rsidRPr="00604C15" w:rsidRDefault="00CA0528" w:rsidP="00962DD1">
            <w:pPr>
              <w:jc w:val="both"/>
              <w:rPr>
                <w:highlight w:val="yellow"/>
              </w:rPr>
            </w:pPr>
          </w:p>
        </w:tc>
      </w:tr>
      <w:tr w:rsidR="00572BEB" w:rsidRPr="00572BEB" w14:paraId="22B3CA75" w14:textId="77777777" w:rsidTr="00B14D7B">
        <w:tc>
          <w:tcPr>
            <w:tcW w:w="2942" w:type="dxa"/>
          </w:tcPr>
          <w:p w14:paraId="00F1A839" w14:textId="109A606F" w:rsidR="00F67430" w:rsidRPr="00572BEB" w:rsidRDefault="00F67430" w:rsidP="002C5FE4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522" w:type="dxa"/>
          </w:tcPr>
          <w:p w14:paraId="4CF3092C" w14:textId="7115A774" w:rsidR="007D1720" w:rsidRPr="00604C15" w:rsidRDefault="00BC7D87" w:rsidP="005C133B">
            <w:pPr>
              <w:jc w:val="both"/>
              <w:rPr>
                <w:highlight w:val="yellow"/>
              </w:rPr>
            </w:pPr>
            <w:r w:rsidRPr="00BC7D87">
              <w:t>Jelgavas pilsētas pašvaldības saistošo noteikumu „Jelgavas pilsētas pašvaldības kapsētu darbības un uzturēšanas noteikumi” projekts</w:t>
            </w:r>
            <w:r w:rsidR="00604C15" w:rsidRPr="00BC7D87">
              <w:t xml:space="preserve"> nosaka </w:t>
            </w:r>
            <w:r w:rsidRPr="00BC7D87">
              <w:t xml:space="preserve">Jelgavas pilsētas pašvaldības administratīvajā teritorijā esošo kapsētu </w:t>
            </w:r>
            <w:r w:rsidRPr="005B67F5">
              <w:t>iekšējās</w:t>
            </w:r>
            <w:r w:rsidRPr="00BC7D87">
              <w:t xml:space="preserve"> kārtības noteikumus, kapavietu piešķiršanas, kopšanas un uzturēšanas kārtību, apbedīšanas kārtību, kapliču </w:t>
            </w:r>
            <w:r w:rsidRPr="007C64EC">
              <w:t>izmantošanas kārtību, kapavietas uz</w:t>
            </w:r>
            <w:r w:rsidR="007C64EC" w:rsidRPr="007C64EC">
              <w:t xml:space="preserve">turētāju tiesības un pienākumus, </w:t>
            </w:r>
            <w:r w:rsidR="00604C15" w:rsidRPr="007C64EC">
              <w:t>kā arī administratīvo atbildību par saistošajos noteikumos paredzēto prasību pārkāpumu.</w:t>
            </w:r>
          </w:p>
        </w:tc>
      </w:tr>
      <w:tr w:rsidR="00572BEB" w:rsidRPr="00572BEB" w14:paraId="1817E0A4" w14:textId="77777777" w:rsidTr="00B14D7B">
        <w:tc>
          <w:tcPr>
            <w:tcW w:w="2942" w:type="dxa"/>
          </w:tcPr>
          <w:p w14:paraId="666AAC70" w14:textId="7EC7E2E0" w:rsidR="00F67430" w:rsidRPr="00572BEB" w:rsidRDefault="00F67430" w:rsidP="002C5FE4">
            <w:r w:rsidRPr="00572BEB">
              <w:t>3.Informācija par plānoto projekta ietekmi uz pašvaldības budžetu</w:t>
            </w:r>
          </w:p>
        </w:tc>
        <w:tc>
          <w:tcPr>
            <w:tcW w:w="6522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 xml:space="preserve">oteikumu </w:t>
            </w:r>
            <w:r w:rsidR="000723F1" w:rsidRPr="00F971B4">
              <w:rPr>
                <w:shd w:val="clear" w:color="auto" w:fill="FFFFFF"/>
              </w:rPr>
              <w:t>īstenošanas finansiālā ietekme</w:t>
            </w:r>
            <w:r w:rsidRPr="00F971B4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B14D7B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2C5FE4">
            <w:r w:rsidRPr="00572BEB">
              <w:t xml:space="preserve">4.Informācija par plānoto projekta ietekmi uz uzņēmējdarbības vidi </w:t>
            </w:r>
            <w:r w:rsidRPr="00572BEB">
              <w:lastRenderedPageBreak/>
              <w:t>pašvaldības teritorijā</w:t>
            </w:r>
          </w:p>
        </w:tc>
        <w:tc>
          <w:tcPr>
            <w:tcW w:w="6522" w:type="dxa"/>
          </w:tcPr>
          <w:p w14:paraId="2AC6FB52" w14:textId="6770CA10" w:rsidR="00E31918" w:rsidRPr="00572BEB" w:rsidRDefault="002345CC" w:rsidP="004D2646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lastRenderedPageBreak/>
              <w:t>Saistoš</w:t>
            </w:r>
            <w:r w:rsidR="004D2646">
              <w:rPr>
                <w:iCs/>
                <w:lang w:eastAsia="en-US"/>
              </w:rPr>
              <w:t>ie</w:t>
            </w:r>
            <w:r w:rsidRPr="002345CC">
              <w:rPr>
                <w:iCs/>
                <w:lang w:eastAsia="en-US"/>
              </w:rPr>
              <w:t xml:space="preserve"> noteikum</w:t>
            </w:r>
            <w:r w:rsidR="004D2646">
              <w:rPr>
                <w:iCs/>
                <w:lang w:eastAsia="en-US"/>
              </w:rPr>
              <w:t>i</w:t>
            </w:r>
            <w:r w:rsidRPr="002345CC">
              <w:rPr>
                <w:iCs/>
                <w:lang w:eastAsia="en-US"/>
              </w:rPr>
              <w:t xml:space="preserve"> uzņēmējdarbības vidi </w:t>
            </w:r>
            <w:r w:rsidRPr="00604C15">
              <w:rPr>
                <w:iCs/>
                <w:lang w:eastAsia="en-US"/>
              </w:rPr>
              <w:t>neietekmē.</w:t>
            </w:r>
          </w:p>
        </w:tc>
      </w:tr>
      <w:tr w:rsidR="00572BEB" w:rsidRPr="00572BEB" w14:paraId="5A11720B" w14:textId="77777777" w:rsidTr="00B14D7B">
        <w:tc>
          <w:tcPr>
            <w:tcW w:w="2942" w:type="dxa"/>
          </w:tcPr>
          <w:p w14:paraId="6EC0F627" w14:textId="77777777" w:rsidR="00E31918" w:rsidRPr="00572BEB" w:rsidRDefault="00E31918" w:rsidP="002C5FE4">
            <w:r w:rsidRPr="00572BEB">
              <w:lastRenderedPageBreak/>
              <w:t>5.Informācija par plānoto projekta ietekmi uz administratīvajām procedūrām</w:t>
            </w:r>
          </w:p>
        </w:tc>
        <w:tc>
          <w:tcPr>
            <w:tcW w:w="6522" w:type="dxa"/>
          </w:tcPr>
          <w:p w14:paraId="1CB44E94" w14:textId="7B84E440" w:rsidR="005B67F5" w:rsidRDefault="005B67F5" w:rsidP="00E219C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left="34" w:firstLine="391"/>
              <w:jc w:val="both"/>
              <w:rPr>
                <w:szCs w:val="24"/>
              </w:rPr>
            </w:pPr>
            <w:r w:rsidRPr="005B67F5">
              <w:rPr>
                <w:szCs w:val="24"/>
              </w:rPr>
              <w:t xml:space="preserve">Saistošo noteikumu tiesiskais regulējums attiecināms un var skart lielāko daļu </w:t>
            </w:r>
            <w:r>
              <w:rPr>
                <w:szCs w:val="24"/>
              </w:rPr>
              <w:t>Jelgavas pilsētas pašvaldības</w:t>
            </w:r>
            <w:r w:rsidR="00E219CE">
              <w:rPr>
                <w:szCs w:val="24"/>
              </w:rPr>
              <w:t xml:space="preserve"> iedzīvotāju, kā arī </w:t>
            </w:r>
            <w:r w:rsidR="00B7345C">
              <w:rPr>
                <w:szCs w:val="24"/>
              </w:rPr>
              <w:t>nosaka</w:t>
            </w:r>
            <w:r w:rsidRPr="005B67F5">
              <w:rPr>
                <w:szCs w:val="24"/>
              </w:rPr>
              <w:t xml:space="preserve"> konkrētu rīcību </w:t>
            </w:r>
            <w:r w:rsidR="00E219CE">
              <w:rPr>
                <w:szCs w:val="24"/>
              </w:rPr>
              <w:t xml:space="preserve">kapsētu pakalpojumu izmantošanā, t.sk. </w:t>
            </w:r>
            <w:r w:rsidR="00E219CE" w:rsidRPr="005B67F5">
              <w:rPr>
                <w:szCs w:val="24"/>
              </w:rPr>
              <w:t xml:space="preserve">attiecīgu lēmumu </w:t>
            </w:r>
            <w:r w:rsidR="00E219CE">
              <w:rPr>
                <w:szCs w:val="24"/>
              </w:rPr>
              <w:t xml:space="preserve">pieņemšanu </w:t>
            </w:r>
            <w:r w:rsidR="00E219CE" w:rsidRPr="005B67F5">
              <w:rPr>
                <w:szCs w:val="24"/>
              </w:rPr>
              <w:t>Administratīvā procesa likuma noteiktajā kārtībā ne vēlāk kā vienas darba dienas laikā.</w:t>
            </w:r>
          </w:p>
          <w:p w14:paraId="2FB8A7FD" w14:textId="60952F7C" w:rsidR="00E31918" w:rsidRPr="00072007" w:rsidRDefault="00072007" w:rsidP="00E219C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firstLine="460"/>
              <w:jc w:val="both"/>
              <w:rPr>
                <w:szCs w:val="24"/>
              </w:rPr>
            </w:pPr>
            <w:r w:rsidRPr="00072007">
              <w:rPr>
                <w:szCs w:val="24"/>
              </w:rPr>
              <w:t xml:space="preserve">Kontroli par </w:t>
            </w:r>
            <w:r w:rsidR="002345CC" w:rsidRPr="00072007">
              <w:rPr>
                <w:szCs w:val="24"/>
              </w:rPr>
              <w:t xml:space="preserve">Saistošo noteikumu izpildi </w:t>
            </w:r>
            <w:r w:rsidRPr="00072007">
              <w:rPr>
                <w:szCs w:val="24"/>
              </w:rPr>
              <w:t xml:space="preserve">veic </w:t>
            </w:r>
            <w:r w:rsidRPr="00072007">
              <w:rPr>
                <w:szCs w:val="24"/>
                <w:lang w:eastAsia="lv-LV"/>
              </w:rPr>
              <w:t>Jelgava</w:t>
            </w:r>
            <w:r w:rsidR="00F971B4">
              <w:rPr>
                <w:szCs w:val="24"/>
                <w:lang w:eastAsia="lv-LV"/>
              </w:rPr>
              <w:t>s pilsētas pašvaldības iestāde “</w:t>
            </w:r>
            <w:r w:rsidRPr="00072007">
              <w:rPr>
                <w:szCs w:val="24"/>
                <w:lang w:eastAsia="lv-LV"/>
              </w:rPr>
              <w:t>Jelgavas pilsētas</w:t>
            </w:r>
            <w:r w:rsidR="00F971B4">
              <w:rPr>
                <w:szCs w:val="24"/>
                <w:lang w:eastAsia="lv-LV"/>
              </w:rPr>
              <w:t xml:space="preserve"> pašvaldības policija”</w:t>
            </w:r>
            <w:r w:rsidR="002345CC" w:rsidRPr="00072007">
              <w:rPr>
                <w:szCs w:val="24"/>
              </w:rPr>
              <w:t xml:space="preserve">. </w:t>
            </w:r>
          </w:p>
        </w:tc>
      </w:tr>
      <w:tr w:rsidR="00E31918" w:rsidRPr="00572BEB" w14:paraId="10682E46" w14:textId="77777777" w:rsidTr="00B14D7B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2C5FE4">
            <w:r w:rsidRPr="00572BEB">
              <w:t>6.Informācija par konsultācijām ar privātpersonām</w:t>
            </w:r>
          </w:p>
        </w:tc>
        <w:tc>
          <w:tcPr>
            <w:tcW w:w="6522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Default="00D9238B" w:rsidP="00030076"/>
    <w:p w14:paraId="562F15B5" w14:textId="77777777" w:rsidR="00B14D7B" w:rsidRPr="00572BEB" w:rsidRDefault="00B14D7B" w:rsidP="00030076"/>
    <w:p w14:paraId="3041F3CB" w14:textId="5664B238" w:rsidR="005F59CA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  <w:r w:rsidR="00613D90">
        <w:t xml:space="preserve"> </w:t>
      </w:r>
    </w:p>
    <w:p w14:paraId="6C3EC5D6" w14:textId="77777777" w:rsidR="005F59CA" w:rsidRPr="005F59CA" w:rsidRDefault="005F59CA" w:rsidP="005F59CA"/>
    <w:p w14:paraId="7B0C4CDE" w14:textId="77777777" w:rsidR="005F59CA" w:rsidRPr="005F59CA" w:rsidRDefault="005F59CA" w:rsidP="005F59CA"/>
    <w:p w14:paraId="3C4E0EBC" w14:textId="77777777" w:rsidR="005F59CA" w:rsidRPr="005F59CA" w:rsidRDefault="005F59CA" w:rsidP="005F59CA"/>
    <w:p w14:paraId="7BE0D7DB" w14:textId="77777777" w:rsidR="005F59CA" w:rsidRPr="005F59CA" w:rsidRDefault="005F59CA" w:rsidP="005F59CA"/>
    <w:p w14:paraId="74691761" w14:textId="77777777" w:rsidR="005F59CA" w:rsidRPr="005F59CA" w:rsidRDefault="005F59CA" w:rsidP="005F59CA"/>
    <w:p w14:paraId="2C9FBB14" w14:textId="77777777" w:rsidR="005F59CA" w:rsidRPr="005F59CA" w:rsidRDefault="005F59CA" w:rsidP="005F59CA"/>
    <w:p w14:paraId="7015F119" w14:textId="06D8C6E9" w:rsidR="005F59CA" w:rsidRDefault="005F59CA" w:rsidP="005F59CA"/>
    <w:p w14:paraId="4553878D" w14:textId="3083FAD3" w:rsidR="009579FA" w:rsidRPr="005F59CA" w:rsidRDefault="005F59CA" w:rsidP="005F59CA">
      <w:pPr>
        <w:tabs>
          <w:tab w:val="left" w:pos="2944"/>
        </w:tabs>
      </w:pPr>
      <w:r>
        <w:tab/>
      </w:r>
    </w:p>
    <w:sectPr w:rsidR="009579FA" w:rsidRPr="005F59CA" w:rsidSect="00B14D7B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59CA1" w14:textId="77777777" w:rsidR="00BB4F75" w:rsidRDefault="00BB4F75" w:rsidP="0061694D">
      <w:r>
        <w:separator/>
      </w:r>
    </w:p>
  </w:endnote>
  <w:endnote w:type="continuationSeparator" w:id="0">
    <w:p w14:paraId="3AC14A4E" w14:textId="77777777" w:rsidR="00BB4F75" w:rsidRDefault="00BB4F7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CA7DF6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3CEFD" w14:textId="77777777" w:rsidR="00BB4F75" w:rsidRDefault="00BB4F75" w:rsidP="0061694D">
      <w:r>
        <w:separator/>
      </w:r>
    </w:p>
  </w:footnote>
  <w:footnote w:type="continuationSeparator" w:id="0">
    <w:p w14:paraId="1CEF53AF" w14:textId="77777777" w:rsidR="00BB4F75" w:rsidRDefault="00BB4F7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5CBF606D"/>
    <w:multiLevelType w:val="multilevel"/>
    <w:tmpl w:val="E5F8111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183"/>
    <w:rsid w:val="00023CED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0684C"/>
    <w:rsid w:val="001126BA"/>
    <w:rsid w:val="001130EC"/>
    <w:rsid w:val="00115706"/>
    <w:rsid w:val="00117CFD"/>
    <w:rsid w:val="001259F6"/>
    <w:rsid w:val="001279D7"/>
    <w:rsid w:val="00132BDB"/>
    <w:rsid w:val="001330DB"/>
    <w:rsid w:val="00135A58"/>
    <w:rsid w:val="00137A80"/>
    <w:rsid w:val="001405F5"/>
    <w:rsid w:val="00150891"/>
    <w:rsid w:val="0015222D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76B10"/>
    <w:rsid w:val="0018106D"/>
    <w:rsid w:val="00181735"/>
    <w:rsid w:val="00183AAF"/>
    <w:rsid w:val="00184DF2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5F84"/>
    <w:rsid w:val="001B63F3"/>
    <w:rsid w:val="001B69B9"/>
    <w:rsid w:val="001C00E5"/>
    <w:rsid w:val="001C0A96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2324"/>
    <w:rsid w:val="002044BF"/>
    <w:rsid w:val="00204F6A"/>
    <w:rsid w:val="00205383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297"/>
    <w:rsid w:val="002509BA"/>
    <w:rsid w:val="00250D24"/>
    <w:rsid w:val="00255186"/>
    <w:rsid w:val="002612F5"/>
    <w:rsid w:val="002641AF"/>
    <w:rsid w:val="00267691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5BEF"/>
    <w:rsid w:val="002B0B92"/>
    <w:rsid w:val="002B140E"/>
    <w:rsid w:val="002C011B"/>
    <w:rsid w:val="002C0404"/>
    <w:rsid w:val="002C421E"/>
    <w:rsid w:val="002C45AF"/>
    <w:rsid w:val="002C54CD"/>
    <w:rsid w:val="002C5FE4"/>
    <w:rsid w:val="002C6517"/>
    <w:rsid w:val="002D0F24"/>
    <w:rsid w:val="002E229B"/>
    <w:rsid w:val="002E2755"/>
    <w:rsid w:val="002E2DB7"/>
    <w:rsid w:val="002E5F5D"/>
    <w:rsid w:val="002E799F"/>
    <w:rsid w:val="002F1DBE"/>
    <w:rsid w:val="002F366E"/>
    <w:rsid w:val="00306EBA"/>
    <w:rsid w:val="00307CA3"/>
    <w:rsid w:val="0031031F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56A8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4BC6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1B70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2646"/>
    <w:rsid w:val="004D4AD9"/>
    <w:rsid w:val="004D7BA8"/>
    <w:rsid w:val="004E45EE"/>
    <w:rsid w:val="004F22C3"/>
    <w:rsid w:val="004F2A44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68F4"/>
    <w:rsid w:val="00517430"/>
    <w:rsid w:val="00521E5F"/>
    <w:rsid w:val="00521F29"/>
    <w:rsid w:val="005239AB"/>
    <w:rsid w:val="00524F6F"/>
    <w:rsid w:val="00526100"/>
    <w:rsid w:val="005279BB"/>
    <w:rsid w:val="00530A66"/>
    <w:rsid w:val="00535E21"/>
    <w:rsid w:val="005404F0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67F5"/>
    <w:rsid w:val="005B7899"/>
    <w:rsid w:val="005C0A5F"/>
    <w:rsid w:val="005C133B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59CA"/>
    <w:rsid w:val="005F6501"/>
    <w:rsid w:val="00600C21"/>
    <w:rsid w:val="0060420D"/>
    <w:rsid w:val="00604C15"/>
    <w:rsid w:val="00605D91"/>
    <w:rsid w:val="006064E8"/>
    <w:rsid w:val="00610797"/>
    <w:rsid w:val="00613D90"/>
    <w:rsid w:val="006158A6"/>
    <w:rsid w:val="0061694D"/>
    <w:rsid w:val="00627576"/>
    <w:rsid w:val="0063164E"/>
    <w:rsid w:val="00632C44"/>
    <w:rsid w:val="006343F4"/>
    <w:rsid w:val="00635210"/>
    <w:rsid w:val="00637C09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94690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4B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1770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C64EC"/>
    <w:rsid w:val="007D1720"/>
    <w:rsid w:val="007D19BA"/>
    <w:rsid w:val="007D2961"/>
    <w:rsid w:val="007D2B7C"/>
    <w:rsid w:val="007D6D96"/>
    <w:rsid w:val="007D7034"/>
    <w:rsid w:val="007D7786"/>
    <w:rsid w:val="007E2445"/>
    <w:rsid w:val="007E2B96"/>
    <w:rsid w:val="007F2882"/>
    <w:rsid w:val="007F2EBD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37BB3"/>
    <w:rsid w:val="00843C8B"/>
    <w:rsid w:val="00846479"/>
    <w:rsid w:val="00854473"/>
    <w:rsid w:val="00854961"/>
    <w:rsid w:val="0085675E"/>
    <w:rsid w:val="00860915"/>
    <w:rsid w:val="00861633"/>
    <w:rsid w:val="00862065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5170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2DD1"/>
    <w:rsid w:val="00965F13"/>
    <w:rsid w:val="00966EA8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95C66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9C3"/>
    <w:rsid w:val="009F0F35"/>
    <w:rsid w:val="009F39E5"/>
    <w:rsid w:val="009F50E2"/>
    <w:rsid w:val="009F554A"/>
    <w:rsid w:val="00A03E1B"/>
    <w:rsid w:val="00A04B07"/>
    <w:rsid w:val="00A04CB3"/>
    <w:rsid w:val="00A07D4A"/>
    <w:rsid w:val="00A10923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62CF"/>
    <w:rsid w:val="00B0691B"/>
    <w:rsid w:val="00B11D27"/>
    <w:rsid w:val="00B1340C"/>
    <w:rsid w:val="00B13533"/>
    <w:rsid w:val="00B13C5D"/>
    <w:rsid w:val="00B14646"/>
    <w:rsid w:val="00B14D7B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45C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4F75"/>
    <w:rsid w:val="00BB64AB"/>
    <w:rsid w:val="00BC0E5E"/>
    <w:rsid w:val="00BC1B9E"/>
    <w:rsid w:val="00BC28C6"/>
    <w:rsid w:val="00BC6884"/>
    <w:rsid w:val="00BC7D87"/>
    <w:rsid w:val="00BD07A3"/>
    <w:rsid w:val="00BD093A"/>
    <w:rsid w:val="00BD128D"/>
    <w:rsid w:val="00BD2776"/>
    <w:rsid w:val="00BD3511"/>
    <w:rsid w:val="00BD35A8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316F"/>
    <w:rsid w:val="00C554E0"/>
    <w:rsid w:val="00C5650D"/>
    <w:rsid w:val="00C600BF"/>
    <w:rsid w:val="00C63945"/>
    <w:rsid w:val="00C67AE3"/>
    <w:rsid w:val="00C7192D"/>
    <w:rsid w:val="00C75525"/>
    <w:rsid w:val="00C75900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7DF6"/>
    <w:rsid w:val="00CB0E63"/>
    <w:rsid w:val="00CB1D1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19CE"/>
    <w:rsid w:val="00E25FB2"/>
    <w:rsid w:val="00E3128A"/>
    <w:rsid w:val="00E31918"/>
    <w:rsid w:val="00E3322B"/>
    <w:rsid w:val="00E52EFE"/>
    <w:rsid w:val="00E5604A"/>
    <w:rsid w:val="00E56568"/>
    <w:rsid w:val="00E56F1B"/>
    <w:rsid w:val="00E627F4"/>
    <w:rsid w:val="00E6721E"/>
    <w:rsid w:val="00E70BE8"/>
    <w:rsid w:val="00E71B07"/>
    <w:rsid w:val="00E73307"/>
    <w:rsid w:val="00E73E74"/>
    <w:rsid w:val="00E94851"/>
    <w:rsid w:val="00E958AE"/>
    <w:rsid w:val="00E95A74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F0938"/>
    <w:rsid w:val="00EF2E8D"/>
    <w:rsid w:val="00EF3E11"/>
    <w:rsid w:val="00EF7FFB"/>
    <w:rsid w:val="00F003ED"/>
    <w:rsid w:val="00F05924"/>
    <w:rsid w:val="00F10038"/>
    <w:rsid w:val="00F11272"/>
    <w:rsid w:val="00F11802"/>
    <w:rsid w:val="00F15875"/>
    <w:rsid w:val="00F15E07"/>
    <w:rsid w:val="00F1795B"/>
    <w:rsid w:val="00F22637"/>
    <w:rsid w:val="00F23B4B"/>
    <w:rsid w:val="00F23F94"/>
    <w:rsid w:val="00F266D8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67EE"/>
    <w:rsid w:val="00F67430"/>
    <w:rsid w:val="00F71533"/>
    <w:rsid w:val="00F71D4F"/>
    <w:rsid w:val="00F724D7"/>
    <w:rsid w:val="00F86F26"/>
    <w:rsid w:val="00F9281C"/>
    <w:rsid w:val="00F93188"/>
    <w:rsid w:val="00F93CB6"/>
    <w:rsid w:val="00F971B4"/>
    <w:rsid w:val="00FA4601"/>
    <w:rsid w:val="00FA7B42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DAF6-49FE-4217-8FEC-13F28E44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2020-02-17T07:54:00Z</cp:lastPrinted>
  <dcterms:created xsi:type="dcterms:W3CDTF">2021-05-26T06:57:00Z</dcterms:created>
  <dcterms:modified xsi:type="dcterms:W3CDTF">2021-05-26T06:58:00Z</dcterms:modified>
</cp:coreProperties>
</file>