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CE8A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0412475" wp14:editId="5E204B7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D1B9B" w14:textId="405105A5" w:rsidR="003D5C89" w:rsidRDefault="0047786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41D1B9B" w14:textId="405105A5" w:rsidR="003D5C89" w:rsidRDefault="0047786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802"/>
        <w:gridCol w:w="956"/>
      </w:tblGrid>
      <w:tr w:rsidR="00E61AB9" w14:paraId="0D21832F" w14:textId="77777777" w:rsidTr="00243E9C">
        <w:tc>
          <w:tcPr>
            <w:tcW w:w="7905" w:type="dxa"/>
          </w:tcPr>
          <w:p w14:paraId="2CA167BC" w14:textId="77777777" w:rsidR="0047786A" w:rsidRDefault="0047786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  <w:p w14:paraId="190686EB" w14:textId="77777777" w:rsidR="00E61AB9" w:rsidRDefault="008C795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2A72B1F3" w14:textId="7F5257D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7786A">
              <w:rPr>
                <w:bCs/>
                <w:szCs w:val="44"/>
                <w:lang w:val="lv-LV"/>
              </w:rPr>
              <w:t>13/1</w:t>
            </w:r>
            <w:bookmarkStart w:id="0" w:name="_GoBack"/>
            <w:bookmarkEnd w:id="0"/>
          </w:p>
        </w:tc>
      </w:tr>
    </w:tbl>
    <w:p w14:paraId="59B255A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98BB3C4" w14:textId="4A7CAC92" w:rsidR="008C795B" w:rsidRPr="008C795B" w:rsidRDefault="008C795B" w:rsidP="008C795B">
      <w:pPr>
        <w:pStyle w:val="Heading6"/>
        <w:pBdr>
          <w:bottom w:val="single" w:sz="6" w:space="1" w:color="auto"/>
        </w:pBdr>
        <w:rPr>
          <w:u w:val="none"/>
        </w:rPr>
      </w:pPr>
      <w:r w:rsidRPr="008C795B">
        <w:rPr>
          <w:u w:val="none"/>
        </w:rPr>
        <w:t>JELGAVAS PILSĒTAS ATTĪSTĪBAS PROGRAMMAS 2014.-2020.GADAM AKTUALIZĒTĀS SADAĻAS – INVESTĪCIJU PLĀNA APSTIPRINĀŠANA</w:t>
      </w:r>
    </w:p>
    <w:p w14:paraId="35EFAF4F" w14:textId="77777777" w:rsidR="0047786A" w:rsidRDefault="0047786A" w:rsidP="0047786A">
      <w:pPr>
        <w:jc w:val="center"/>
      </w:pPr>
      <w:r>
        <w:t>(ziņo: I.Škutāne)</w:t>
      </w:r>
    </w:p>
    <w:p w14:paraId="6F7C3B78" w14:textId="77777777" w:rsidR="008C795B" w:rsidRDefault="008C795B" w:rsidP="008C795B"/>
    <w:p w14:paraId="2A2D82CC" w14:textId="3D04CFE4" w:rsidR="0047786A" w:rsidRPr="0080069A" w:rsidRDefault="0047786A" w:rsidP="0047786A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 xml:space="preserve">(A.Rāviņš, R.Vectirāne, </w:t>
      </w:r>
      <w:r w:rsidRPr="0080069A">
        <w:rPr>
          <w:bCs/>
          <w:lang w:eastAsia="lv-LV"/>
        </w:rPr>
        <w:t xml:space="preserve">V.Ļevčenoks, M.Buškevics, </w:t>
      </w:r>
      <w:r>
        <w:rPr>
          <w:bCs/>
          <w:lang w:eastAsia="lv-LV"/>
        </w:rPr>
        <w:t xml:space="preserve">I.Bandeniece, </w:t>
      </w:r>
      <w:r w:rsidRPr="0080069A">
        <w:rPr>
          <w:bCs/>
          <w:lang w:eastAsia="lv-LV"/>
        </w:rPr>
        <w:t xml:space="preserve">I.Priževoite, J.Strods, R.Šlegelmilhs, U.Dūmiņš, M.Daģis, Z.Tretjaka, </w:t>
      </w:r>
      <w:r>
        <w:rPr>
          <w:bCs/>
          <w:lang w:eastAsia="lv-LV"/>
        </w:rPr>
        <w:t xml:space="preserve">A.Rublis, </w:t>
      </w:r>
      <w:r w:rsidRPr="0080069A">
        <w:rPr>
          <w:bCs/>
          <w:lang w:eastAsia="lv-LV"/>
        </w:rPr>
        <w:t>A.Pagors, G.Kurlovičs</w:t>
      </w:r>
      <w:r>
        <w:rPr>
          <w:bCs/>
          <w:lang w:eastAsia="lv-LV"/>
        </w:rPr>
        <w:t>, A.Tomašūns</w:t>
      </w:r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nav</w:t>
      </w:r>
      <w:r w:rsidRPr="00E35CBD">
        <w:rPr>
          <w:bCs/>
          <w:lang w:eastAsia="lv-LV"/>
        </w:rPr>
        <w:t>,</w:t>
      </w:r>
    </w:p>
    <w:p w14:paraId="44EF44C1" w14:textId="77777777" w:rsidR="0047786A" w:rsidRDefault="0047786A" w:rsidP="008C795B"/>
    <w:p w14:paraId="504BE244" w14:textId="2BF527D2" w:rsidR="00FB7F13" w:rsidRDefault="00FB7F13" w:rsidP="005E2477">
      <w:pPr>
        <w:ind w:firstLine="720"/>
        <w:jc w:val="both"/>
      </w:pPr>
      <w:r>
        <w:t xml:space="preserve">Jelgavas pilsētas dome </w:t>
      </w:r>
      <w:r w:rsidR="005A608D">
        <w:t>2019.gada 28.martā pieņēma lēmumu Nr.3/1 “</w:t>
      </w:r>
      <w:r w:rsidR="005A608D" w:rsidRPr="005A608D">
        <w:t>Jelgavas pilsētas ilgtspēj</w:t>
      </w:r>
      <w:r w:rsidR="005A608D">
        <w:t>īgas attīstības stratēģijas 2021</w:t>
      </w:r>
      <w:r w:rsidR="005A608D" w:rsidRPr="005A608D">
        <w:t>.–2035.gadam izs</w:t>
      </w:r>
      <w:r w:rsidR="005A608D">
        <w:t>trādes uzsākšana” un lēmumu Nr.3</w:t>
      </w:r>
      <w:r w:rsidR="005A608D" w:rsidRPr="005A608D">
        <w:t xml:space="preserve">/2 “Jelgavas pilsētas </w:t>
      </w:r>
      <w:r w:rsidR="005A608D">
        <w:t>attīstības programmas 2021</w:t>
      </w:r>
      <w:r w:rsidR="005A608D" w:rsidRPr="005A608D">
        <w:t>.–2027.gadam izstrādes uzsākšana”</w:t>
      </w:r>
      <w:r w:rsidR="00D2629C">
        <w:t xml:space="preserve">. </w:t>
      </w:r>
    </w:p>
    <w:p w14:paraId="479913E0" w14:textId="6FB92565" w:rsidR="00AB6275" w:rsidRDefault="00FB7F13" w:rsidP="005E2477">
      <w:pPr>
        <w:ind w:firstLine="720"/>
        <w:jc w:val="both"/>
      </w:pPr>
      <w:r>
        <w:t xml:space="preserve">Saeima </w:t>
      </w:r>
      <w:r w:rsidR="005A608D">
        <w:t xml:space="preserve">2019.gada 21.martā pieņēma lēmumu par </w:t>
      </w:r>
      <w:r w:rsidR="00AB6275" w:rsidRPr="00AB6275">
        <w:t>administratīvi teritoriālās reformas</w:t>
      </w:r>
      <w:r w:rsidR="00AB6275">
        <w:t xml:space="preserve"> </w:t>
      </w:r>
      <w:r w:rsidR="005A608D">
        <w:t>turpināšanu</w:t>
      </w:r>
      <w:r w:rsidR="004E4536">
        <w:t xml:space="preserve">, </w:t>
      </w:r>
      <w:r w:rsidR="005A608D">
        <w:t>kas apturē</w:t>
      </w:r>
      <w:r w:rsidR="004E4536">
        <w:t xml:space="preserve">ja teritorijas </w:t>
      </w:r>
      <w:r w:rsidR="005A608D">
        <w:t xml:space="preserve">attīstības plānošanas dokumentu izstrādi līdz </w:t>
      </w:r>
      <w:r w:rsidR="007A6A95">
        <w:t xml:space="preserve">jaunā </w:t>
      </w:r>
      <w:r w:rsidR="005A608D" w:rsidRPr="005A608D">
        <w:t>Administratīvo teritoriju un apdz</w:t>
      </w:r>
      <w:r w:rsidR="005A608D">
        <w:t>īvoto vietu likuma pieņemšanai</w:t>
      </w:r>
      <w:r w:rsidR="004E4536">
        <w:t>.</w:t>
      </w:r>
      <w:r w:rsidR="00AB6275">
        <w:t xml:space="preserve"> </w:t>
      </w:r>
    </w:p>
    <w:p w14:paraId="030C9146" w14:textId="3A2FBEFE" w:rsidR="005A608D" w:rsidRDefault="005A608D" w:rsidP="005E2477">
      <w:pPr>
        <w:ind w:firstLine="720"/>
        <w:jc w:val="both"/>
      </w:pPr>
      <w:r w:rsidRPr="004E1287">
        <w:t>Administratīvo teri</w:t>
      </w:r>
      <w:r>
        <w:t>toriju un apdzīvoto vietu likum</w:t>
      </w:r>
      <w:r w:rsidR="00FB7F13">
        <w:t>s</w:t>
      </w:r>
      <w:r>
        <w:t xml:space="preserve"> </w:t>
      </w:r>
      <w:r w:rsidR="00157777">
        <w:t xml:space="preserve">(turpmāk – likums) </w:t>
      </w:r>
      <w:r w:rsidR="00FB7F13">
        <w:t>tika</w:t>
      </w:r>
      <w:r>
        <w:t xml:space="preserve"> </w:t>
      </w:r>
      <w:r w:rsidR="00D2629C">
        <w:t>pieņ</w:t>
      </w:r>
      <w:r w:rsidR="00FB7F13">
        <w:t xml:space="preserve">emts </w:t>
      </w:r>
      <w:r>
        <w:t>2020.gada 10.jūnijā</w:t>
      </w:r>
      <w:r w:rsidR="00FB7F13">
        <w:t xml:space="preserve"> (stājās spēkā 2020.gada 23.jūnijā). L</w:t>
      </w:r>
      <w:r>
        <w:t xml:space="preserve">ikuma Pārejas noteikumu 25.pants </w:t>
      </w:r>
      <w:r w:rsidR="00FB7F13">
        <w:t>paredz</w:t>
      </w:r>
      <w:r>
        <w:t xml:space="preserve">, ka Jelgavas </w:t>
      </w:r>
      <w:proofErr w:type="spellStart"/>
      <w:r w:rsidRPr="005A608D">
        <w:t>valstspilsētas</w:t>
      </w:r>
      <w:proofErr w:type="spellEnd"/>
      <w:r w:rsidRPr="005A608D">
        <w:t xml:space="preserve"> pašvaldīb</w:t>
      </w:r>
      <w:r>
        <w:t>a ar Jelgavas novada pašvaldību</w:t>
      </w:r>
      <w:r w:rsidRPr="005A608D">
        <w:t xml:space="preserve"> sadarbojas ilgtspējīgas attīstības stratēģijas un attīstības programmas izstrādē</w:t>
      </w:r>
      <w:r w:rsidR="00157777">
        <w:t>.</w:t>
      </w:r>
    </w:p>
    <w:p w14:paraId="4A3953AF" w14:textId="461EFDB8" w:rsidR="000A1B07" w:rsidRDefault="005E2477" w:rsidP="005E2477">
      <w:pPr>
        <w:ind w:firstLine="720"/>
        <w:jc w:val="both"/>
      </w:pPr>
      <w:r w:rsidRPr="005E2477">
        <w:t>Jelgavas pilsētas dome 2021.gada 21.janvār</w:t>
      </w:r>
      <w:r w:rsidR="00FB7F13">
        <w:t>ī pieņēma</w:t>
      </w:r>
      <w:r>
        <w:t xml:space="preserve"> </w:t>
      </w:r>
      <w:r w:rsidRPr="005E2477">
        <w:t xml:space="preserve">lēmumu Nr.1/1 “Jelgavas </w:t>
      </w:r>
      <w:proofErr w:type="spellStart"/>
      <w:r w:rsidRPr="005E2477">
        <w:t>valstspilsētas</w:t>
      </w:r>
      <w:proofErr w:type="spellEnd"/>
      <w:r w:rsidRPr="005E2477">
        <w:t xml:space="preserve"> un jaunveidojamā Jelgavas novada ilgtspējīgas attīstības stratēģijas 2022.–2035.gadam izstrādes uzsākšana” un lēmumu Nr.1/2 “Jelgavas </w:t>
      </w:r>
      <w:proofErr w:type="spellStart"/>
      <w:r w:rsidRPr="005E2477">
        <w:t>valstspilsētas</w:t>
      </w:r>
      <w:proofErr w:type="spellEnd"/>
      <w:r w:rsidRPr="005E2477">
        <w:t xml:space="preserve"> un jaunveidojamā Jelgavas novada attīstības programmas 2022.–</w:t>
      </w:r>
      <w:r>
        <w:t>2027.gadam izstrādes uzsākšana”</w:t>
      </w:r>
      <w:r w:rsidR="00FB7F13">
        <w:t>. Saskaņā ar minētajiem lēmumiem</w:t>
      </w:r>
      <w:r w:rsidRPr="005E2477">
        <w:t xml:space="preserve"> </w:t>
      </w:r>
      <w:r>
        <w:t xml:space="preserve">uzsākta Jelgavas </w:t>
      </w:r>
      <w:proofErr w:type="spellStart"/>
      <w:r>
        <w:t>valstspilsētas</w:t>
      </w:r>
      <w:proofErr w:type="spellEnd"/>
      <w:r>
        <w:t xml:space="preserve"> un jaunā Jelgavas novada kopīgu </w:t>
      </w:r>
      <w:r w:rsidR="00D2629C">
        <w:t xml:space="preserve">jauno </w:t>
      </w:r>
      <w:r>
        <w:t>plānošanas dokumentu – ilgtspējīgas attīstības stratēģijas un attīstības programmas izstrāde.</w:t>
      </w:r>
    </w:p>
    <w:p w14:paraId="144C3339" w14:textId="27E0293D" w:rsidR="000A1B07" w:rsidRDefault="00AB6275" w:rsidP="003E6F96">
      <w:pPr>
        <w:spacing w:after="120"/>
        <w:ind w:firstLine="720"/>
        <w:jc w:val="both"/>
      </w:pPr>
      <w:r>
        <w:t xml:space="preserve">Saskaņā ar </w:t>
      </w:r>
      <w:r w:rsidRPr="00AB6275">
        <w:t>Ministru kabineta 2014.gada 14.oktobra noteikumu Nr.628 “Noteikumi par pašvaldību teritorijas attīs</w:t>
      </w:r>
      <w:r>
        <w:t>tības plānošanas dokumentiem” 74.punktu</w:t>
      </w:r>
      <w:r w:rsidR="00FB7F13">
        <w:t>, j</w:t>
      </w:r>
      <w:r>
        <w:t>a beidzies ilgtspējīgas attīstības stratēģijas vai attīstības programmas darbības termiņš, tā ir spēkā līdz jaunas ilgtspējīgas attīstības stratēģijas vai attīstības programmas apstiprināšanai”</w:t>
      </w:r>
      <w:r w:rsidR="005A608D">
        <w:t>.</w:t>
      </w:r>
    </w:p>
    <w:p w14:paraId="47254736" w14:textId="77777777" w:rsidR="0047786A" w:rsidRDefault="0047786A" w:rsidP="003E6F96">
      <w:pPr>
        <w:spacing w:after="120"/>
        <w:ind w:firstLine="720"/>
        <w:jc w:val="both"/>
      </w:pPr>
    </w:p>
    <w:p w14:paraId="0C025F8F" w14:textId="5D9AD570" w:rsidR="008C795B" w:rsidRPr="008C795B" w:rsidRDefault="00FB7F13" w:rsidP="008C795B">
      <w:pPr>
        <w:ind w:firstLine="720"/>
        <w:jc w:val="both"/>
      </w:pPr>
      <w:r>
        <w:t>Ņemot vērā minēto un s</w:t>
      </w:r>
      <w:r w:rsidR="008C795B" w:rsidRPr="008C795B">
        <w:t>askaņā ar likuma “Par pašvaldībām” 14.panta otrās daļas 1.punktu, Teritorijas attīstības plānošanas likuma 12.pant</w:t>
      </w:r>
      <w:r w:rsidR="002D03E5">
        <w:t>a pirmo daļu</w:t>
      </w:r>
      <w:r w:rsidR="008C795B" w:rsidRPr="008C795B">
        <w:t>, Ministru kabineta 2014.gada 14.oktobra noteikumu Nr.628 “Noteikumi par pašvaldību teritorijas attīstības plānošanas dokumentiem” 73.punktu,</w:t>
      </w:r>
    </w:p>
    <w:p w14:paraId="5218B941" w14:textId="77777777" w:rsidR="008C795B" w:rsidRDefault="008C795B" w:rsidP="008C795B"/>
    <w:p w14:paraId="029F9E1A" w14:textId="77777777" w:rsidR="0047786A" w:rsidRDefault="0047786A" w:rsidP="008C795B"/>
    <w:p w14:paraId="4080EA18" w14:textId="77777777" w:rsidR="0047786A" w:rsidRPr="008C795B" w:rsidRDefault="0047786A" w:rsidP="008C795B"/>
    <w:p w14:paraId="1987D752" w14:textId="77777777" w:rsidR="008C795B" w:rsidRPr="008C795B" w:rsidRDefault="008C795B" w:rsidP="008C795B">
      <w:pPr>
        <w:rPr>
          <w:b/>
          <w:bCs/>
        </w:rPr>
      </w:pPr>
      <w:r w:rsidRPr="008C795B">
        <w:rPr>
          <w:b/>
          <w:bCs/>
        </w:rPr>
        <w:lastRenderedPageBreak/>
        <w:t xml:space="preserve">JELGAVAS </w:t>
      </w:r>
      <w:r>
        <w:rPr>
          <w:b/>
          <w:bCs/>
        </w:rPr>
        <w:t>VALSTS</w:t>
      </w:r>
      <w:r w:rsidRPr="008C795B">
        <w:rPr>
          <w:b/>
          <w:bCs/>
        </w:rPr>
        <w:t>PILSĒTAS DOME NOLEMJ:</w:t>
      </w:r>
    </w:p>
    <w:p w14:paraId="67D3B219" w14:textId="17FB0015" w:rsidR="008C795B" w:rsidRPr="008C795B" w:rsidRDefault="008C795B" w:rsidP="00243E9C">
      <w:pPr>
        <w:jc w:val="both"/>
      </w:pPr>
      <w:r w:rsidRPr="008C795B">
        <w:t>Apstiprināt Jelgavas pilsētas attīstības programmas 2014.-2020.gadam (apstiprināta ar Jelgavas pilsētas domes 2013.gada 23.maija lēmumu Nr.5/5</w:t>
      </w:r>
      <w:r w:rsidR="002D03E5">
        <w:t xml:space="preserve"> “</w:t>
      </w:r>
      <w:r w:rsidR="002D03E5" w:rsidRPr="000D229D">
        <w:t>Jelgavas pilsētas attīstības programm</w:t>
      </w:r>
      <w:r w:rsidR="002D03E5">
        <w:t xml:space="preserve">as </w:t>
      </w:r>
      <w:r w:rsidR="002D03E5" w:rsidRPr="000D229D">
        <w:t>2014.-2020.gadam</w:t>
      </w:r>
      <w:r w:rsidR="002D03E5">
        <w:t xml:space="preserve"> apstiprināšana”</w:t>
      </w:r>
      <w:r w:rsidRPr="008C795B">
        <w:t>) aktualizēto sadaļu – investīciju plānu (pielikumā).</w:t>
      </w:r>
    </w:p>
    <w:p w14:paraId="3F644744" w14:textId="77777777" w:rsidR="008C795B" w:rsidRPr="008C795B" w:rsidRDefault="008C795B" w:rsidP="008C795B"/>
    <w:p w14:paraId="26FD51D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9A32B59" w14:textId="77777777" w:rsidR="0047786A" w:rsidRDefault="0047786A" w:rsidP="0047786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3C2D1DE" w14:textId="77777777" w:rsidR="0047786A" w:rsidRDefault="0047786A" w:rsidP="0047786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3FA1801" w14:textId="77777777" w:rsidR="0047786A" w:rsidRPr="00351294" w:rsidRDefault="0047786A" w:rsidP="0047786A">
      <w:pPr>
        <w:rPr>
          <w:color w:val="000000"/>
          <w:lang w:eastAsia="lv-LV"/>
        </w:rPr>
      </w:pPr>
    </w:p>
    <w:p w14:paraId="4C77967C" w14:textId="77777777" w:rsidR="0047786A" w:rsidRDefault="0047786A" w:rsidP="0047786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2D4EEC3" w14:textId="77777777" w:rsidR="0047786A" w:rsidRDefault="0047786A" w:rsidP="0047786A">
      <w:pPr>
        <w:tabs>
          <w:tab w:val="left" w:pos="3960"/>
        </w:tabs>
        <w:jc w:val="both"/>
      </w:pPr>
      <w:r>
        <w:t xml:space="preserve">Administratīvās pārvaldes </w:t>
      </w:r>
    </w:p>
    <w:p w14:paraId="5DD86EE7" w14:textId="6A908B6B" w:rsidR="0047786A" w:rsidRDefault="0047786A" w:rsidP="0047786A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K.Simonova</w:t>
      </w:r>
    </w:p>
    <w:p w14:paraId="5323795F" w14:textId="7DD8DCEE" w:rsidR="0047786A" w:rsidRDefault="0047786A" w:rsidP="0047786A">
      <w:pPr>
        <w:jc w:val="both"/>
      </w:pPr>
      <w:r>
        <w:t xml:space="preserve">2021.gada </w:t>
      </w:r>
      <w:r>
        <w:t>26.augustā</w:t>
      </w:r>
    </w:p>
    <w:p w14:paraId="270993D5" w14:textId="77E8D0E7" w:rsidR="008C795B" w:rsidRPr="008C795B" w:rsidRDefault="008C795B" w:rsidP="0047786A">
      <w:pPr>
        <w:jc w:val="both"/>
        <w:rPr>
          <w:szCs w:val="20"/>
        </w:rPr>
      </w:pPr>
    </w:p>
    <w:sectPr w:rsidR="008C795B" w:rsidRPr="008C795B" w:rsidSect="00243E9C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254D9" w14:textId="77777777" w:rsidR="00C72244" w:rsidRDefault="00C72244">
      <w:r>
        <w:separator/>
      </w:r>
    </w:p>
  </w:endnote>
  <w:endnote w:type="continuationSeparator" w:id="0">
    <w:p w14:paraId="0122E0B8" w14:textId="77777777" w:rsidR="00C72244" w:rsidRDefault="00C7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A9106" w14:textId="77777777" w:rsidR="00C72244" w:rsidRDefault="00C72244">
      <w:r>
        <w:separator/>
      </w:r>
    </w:p>
  </w:footnote>
  <w:footnote w:type="continuationSeparator" w:id="0">
    <w:p w14:paraId="474EC902" w14:textId="77777777" w:rsidR="00C72244" w:rsidRDefault="00C7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7B8E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7AE37A" wp14:editId="47758FD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CAC1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FB3B19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BB104F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BDC1C32" w14:textId="77777777" w:rsidTr="00F72368">
      <w:trPr>
        <w:jc w:val="center"/>
      </w:trPr>
      <w:tc>
        <w:tcPr>
          <w:tcW w:w="8528" w:type="dxa"/>
        </w:tcPr>
        <w:p w14:paraId="61191F8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63277F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93020D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5B"/>
    <w:rsid w:val="000A1B07"/>
    <w:rsid w:val="000B134B"/>
    <w:rsid w:val="000C4CB0"/>
    <w:rsid w:val="000E4EB6"/>
    <w:rsid w:val="00126D62"/>
    <w:rsid w:val="00157777"/>
    <w:rsid w:val="00157FB5"/>
    <w:rsid w:val="00182E64"/>
    <w:rsid w:val="00197F0A"/>
    <w:rsid w:val="001B2E18"/>
    <w:rsid w:val="001C104F"/>
    <w:rsid w:val="001C629A"/>
    <w:rsid w:val="001C6392"/>
    <w:rsid w:val="002051D3"/>
    <w:rsid w:val="002438AA"/>
    <w:rsid w:val="00243E9C"/>
    <w:rsid w:val="0029227E"/>
    <w:rsid w:val="002A71EA"/>
    <w:rsid w:val="002D03E5"/>
    <w:rsid w:val="002D745A"/>
    <w:rsid w:val="0031251F"/>
    <w:rsid w:val="00342504"/>
    <w:rsid w:val="003959A1"/>
    <w:rsid w:val="003D12D3"/>
    <w:rsid w:val="003D5C89"/>
    <w:rsid w:val="003E6F96"/>
    <w:rsid w:val="004407DF"/>
    <w:rsid w:val="0044759D"/>
    <w:rsid w:val="0047786A"/>
    <w:rsid w:val="004A07D3"/>
    <w:rsid w:val="004C14FF"/>
    <w:rsid w:val="004D47D9"/>
    <w:rsid w:val="004E1287"/>
    <w:rsid w:val="004E4536"/>
    <w:rsid w:val="00501291"/>
    <w:rsid w:val="00540422"/>
    <w:rsid w:val="00550312"/>
    <w:rsid w:val="00577970"/>
    <w:rsid w:val="005931AB"/>
    <w:rsid w:val="005A608D"/>
    <w:rsid w:val="005A619D"/>
    <w:rsid w:val="005E2477"/>
    <w:rsid w:val="005F07BD"/>
    <w:rsid w:val="005F2DF0"/>
    <w:rsid w:val="0060175D"/>
    <w:rsid w:val="0063151B"/>
    <w:rsid w:val="00631B8B"/>
    <w:rsid w:val="006457D0"/>
    <w:rsid w:val="0066057F"/>
    <w:rsid w:val="0066324F"/>
    <w:rsid w:val="00694DE4"/>
    <w:rsid w:val="006D62C3"/>
    <w:rsid w:val="00715C24"/>
    <w:rsid w:val="00720161"/>
    <w:rsid w:val="007419F0"/>
    <w:rsid w:val="007602BC"/>
    <w:rsid w:val="0076543C"/>
    <w:rsid w:val="007A6A95"/>
    <w:rsid w:val="007F54F5"/>
    <w:rsid w:val="00800BCE"/>
    <w:rsid w:val="00802131"/>
    <w:rsid w:val="00807AB7"/>
    <w:rsid w:val="00827057"/>
    <w:rsid w:val="008562DC"/>
    <w:rsid w:val="00880030"/>
    <w:rsid w:val="00892EB6"/>
    <w:rsid w:val="008C795B"/>
    <w:rsid w:val="009058EB"/>
    <w:rsid w:val="00933396"/>
    <w:rsid w:val="00946181"/>
    <w:rsid w:val="0097415D"/>
    <w:rsid w:val="009C00E0"/>
    <w:rsid w:val="00A61C73"/>
    <w:rsid w:val="00A867C4"/>
    <w:rsid w:val="00AA6D58"/>
    <w:rsid w:val="00AA6EDB"/>
    <w:rsid w:val="00AB6275"/>
    <w:rsid w:val="00B03FD3"/>
    <w:rsid w:val="00B04836"/>
    <w:rsid w:val="00B35B4C"/>
    <w:rsid w:val="00B45EF2"/>
    <w:rsid w:val="00B51C9C"/>
    <w:rsid w:val="00B64D4D"/>
    <w:rsid w:val="00B90D74"/>
    <w:rsid w:val="00BB795F"/>
    <w:rsid w:val="00BC0063"/>
    <w:rsid w:val="00C36D3B"/>
    <w:rsid w:val="00C516D8"/>
    <w:rsid w:val="00C72244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0A8"/>
    <w:rsid w:val="00D1121C"/>
    <w:rsid w:val="00D2629C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B7F13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530A7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D03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0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03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3E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D03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0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03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3E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B21F-DA1C-4BA2-A1E5-CB0C1037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0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 Krastiņa</dc:creator>
  <cp:lastModifiedBy>Ksenija Simonova</cp:lastModifiedBy>
  <cp:revision>2</cp:revision>
  <cp:lastPrinted>2021-08-11T12:57:00Z</cp:lastPrinted>
  <dcterms:created xsi:type="dcterms:W3CDTF">2021-08-24T07:43:00Z</dcterms:created>
  <dcterms:modified xsi:type="dcterms:W3CDTF">2021-08-24T07:43:00Z</dcterms:modified>
</cp:coreProperties>
</file>