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C513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C513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:rsidTr="0089059D">
        <w:tc>
          <w:tcPr>
            <w:tcW w:w="7655" w:type="dxa"/>
          </w:tcPr>
          <w:p w:rsidR="00E61AB9" w:rsidRDefault="00E75BF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C5136">
              <w:rPr>
                <w:bCs/>
                <w:szCs w:val="44"/>
                <w:lang w:val="lv-LV"/>
              </w:rPr>
              <w:t>13/3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15FDC" w:rsidRDefault="00815FDC" w:rsidP="0089059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8F3B7F">
        <w:rPr>
          <w:b/>
          <w:bCs/>
        </w:rPr>
        <w:t>PRIORITĀR</w:t>
      </w:r>
      <w:r w:rsidR="00871927">
        <w:rPr>
          <w:b/>
          <w:bCs/>
        </w:rPr>
        <w:t>Ā</w:t>
      </w:r>
      <w:r w:rsidR="008F3B7F">
        <w:rPr>
          <w:b/>
          <w:bCs/>
        </w:rPr>
        <w:t xml:space="preserve"> INVESTĪCIJU </w:t>
      </w:r>
      <w:r>
        <w:rPr>
          <w:b/>
          <w:bCs/>
        </w:rPr>
        <w:t>PROJEKTA  “</w:t>
      </w:r>
      <w:r w:rsidR="00277B3B">
        <w:rPr>
          <w:b/>
          <w:bCs/>
        </w:rPr>
        <w:t>JAUNRADES NAMA “JUNDA” STRUKTŪRVIENĪBAS “LEDIŅI” PĀRBŪVE UN LABIEKĀRTOŠANA</w:t>
      </w:r>
      <w:r w:rsidR="00871927">
        <w:rPr>
          <w:b/>
          <w:bCs/>
        </w:rPr>
        <w:t xml:space="preserve"> </w:t>
      </w:r>
      <w:r w:rsidR="00871927" w:rsidRPr="00871927">
        <w:rPr>
          <w:b/>
          <w:bCs/>
        </w:rPr>
        <w:t>1.KĀRTA</w:t>
      </w:r>
      <w:r>
        <w:rPr>
          <w:b/>
          <w:bCs/>
        </w:rPr>
        <w:t>” ĪSTENOŠANAI</w:t>
      </w:r>
    </w:p>
    <w:p w:rsidR="001C104F" w:rsidRDefault="003C5136" w:rsidP="003C5136">
      <w:pPr>
        <w:jc w:val="center"/>
      </w:pPr>
      <w:r>
        <w:t>(Ziņo: I.Škutāne)</w:t>
      </w:r>
    </w:p>
    <w:p w:rsidR="003C5136" w:rsidRPr="0080069A" w:rsidRDefault="003C5136" w:rsidP="003C5136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</w:t>
      </w:r>
      <w:bookmarkStart w:id="0" w:name="_GoBack"/>
      <w:bookmarkEnd w:id="0"/>
      <w:r w:rsidRPr="0080069A">
        <w:rPr>
          <w:b/>
          <w:bCs/>
          <w:lang w:eastAsia="lv-LV"/>
        </w:rPr>
        <w:t>AR – 1</w:t>
      </w:r>
      <w:r>
        <w:rPr>
          <w:b/>
          <w:bCs/>
          <w:lang w:eastAsia="lv-LV"/>
        </w:rPr>
        <w:t>5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</w:t>
      </w:r>
      <w:r w:rsidRPr="0080069A">
        <w:rPr>
          <w:bCs/>
          <w:lang w:eastAsia="lv-LV"/>
        </w:rPr>
        <w:t xml:space="preserve">V.Ļevčenoks, M.Buškevics, </w:t>
      </w:r>
      <w:r>
        <w:rPr>
          <w:bCs/>
          <w:lang w:eastAsia="lv-LV"/>
        </w:rPr>
        <w:t xml:space="preserve">I.Bandeniece, </w:t>
      </w:r>
      <w:r w:rsidRPr="0080069A">
        <w:rPr>
          <w:bCs/>
          <w:lang w:eastAsia="lv-LV"/>
        </w:rPr>
        <w:t xml:space="preserve">I.Priževoite, J.Strods, R.Šlegelmilhs, U.Dūmiņš, M.Daģis, Z.Tretjaka, </w:t>
      </w:r>
      <w:r>
        <w:rPr>
          <w:bCs/>
          <w:lang w:eastAsia="lv-LV"/>
        </w:rPr>
        <w:t xml:space="preserve">A.Rublis, </w:t>
      </w:r>
      <w:r w:rsidRPr="0080069A">
        <w:rPr>
          <w:bCs/>
          <w:lang w:eastAsia="lv-LV"/>
        </w:rPr>
        <w:t>A.Pagors, G.Kurlovičs</w:t>
      </w:r>
      <w:r>
        <w:rPr>
          <w:bCs/>
          <w:lang w:eastAsia="lv-LV"/>
        </w:rPr>
        <w:t>, A.Tomašūns</w:t>
      </w:r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:rsidR="003C5136" w:rsidRPr="001C104F" w:rsidRDefault="003C5136" w:rsidP="003C5136">
      <w:pPr>
        <w:jc w:val="center"/>
      </w:pPr>
    </w:p>
    <w:p w:rsidR="00D8404B" w:rsidRDefault="00D8404B" w:rsidP="0089059D">
      <w:pPr>
        <w:ind w:firstLine="720"/>
        <w:jc w:val="both"/>
        <w:rPr>
          <w:szCs w:val="28"/>
        </w:rPr>
      </w:pPr>
      <w:r w:rsidRPr="00424A5F">
        <w:t>Saskaņā ar likuma “Par pašvaldībām” 21.panta pirmās daļas 27.punktu, likuma “Par pašvaldību budžetiem” VI nodaļu, likuma “Par valsts budžetu 202</w:t>
      </w:r>
      <w:r>
        <w:t>1</w:t>
      </w:r>
      <w:r w:rsidRPr="00424A5F">
        <w:t>.gadam” 1</w:t>
      </w:r>
      <w:r>
        <w:t>2</w:t>
      </w:r>
      <w:r w:rsidRPr="00424A5F">
        <w:t xml:space="preserve">.panta </w:t>
      </w:r>
      <w:r w:rsidR="00106567">
        <w:t>trešās</w:t>
      </w:r>
      <w:r w:rsidRPr="00424A5F">
        <w:t xml:space="preserve"> daļas </w:t>
      </w:r>
      <w:r w:rsidR="008F3B7F">
        <w:t>5</w:t>
      </w:r>
      <w:r w:rsidRPr="00424A5F">
        <w:t>.punktu</w:t>
      </w:r>
      <w:r>
        <w:t xml:space="preserve"> un</w:t>
      </w:r>
      <w:r w:rsidRPr="00424A5F">
        <w:t xml:space="preserve"> </w:t>
      </w:r>
      <w:r w:rsidRPr="001140E8">
        <w:t>20</w:t>
      </w:r>
      <w:r>
        <w:t>19</w:t>
      </w:r>
      <w:r w:rsidRPr="001140E8">
        <w:t xml:space="preserve">.gada </w:t>
      </w:r>
      <w:r>
        <w:t>10</w:t>
      </w:r>
      <w:r w:rsidRPr="001140E8">
        <w:t>.</w:t>
      </w:r>
      <w:r>
        <w:t>decembra</w:t>
      </w:r>
      <w:r w:rsidRPr="001140E8">
        <w:t xml:space="preserve"> noteikumiem Nr.</w:t>
      </w:r>
      <w:r>
        <w:t>590</w:t>
      </w:r>
      <w:r w:rsidRPr="001140E8">
        <w:t xml:space="preserve"> ”Noteikumi par </w:t>
      </w:r>
      <w:r w:rsidRPr="00B1796A">
        <w:t>pašvaldību aizņēmumiem un galvojumiem”</w:t>
      </w:r>
      <w:r w:rsidR="001B388F">
        <w:t xml:space="preserve">, Jelgavas pilsētas attīstības programmas 2014.-2020.gadam investīciju plāna  3.sadaļu “Investīciju projekti rīcībpolitiku īstenošanai”, kurā iekļauta projekta ideja Nr.1.7.1. “Bērnu un jauniešu centra "Junda" nometnes "Lediņi" infrastruktūras attīstība” </w:t>
      </w:r>
      <w:r w:rsidR="00FF129C">
        <w:t>un s</w:t>
      </w:r>
      <w:r w:rsidR="00FF129C" w:rsidRPr="00D50756">
        <w:rPr>
          <w:lang w:eastAsia="lv-LV"/>
        </w:rPr>
        <w:t xml:space="preserve">askaņā ar Jelgavas </w:t>
      </w:r>
      <w:proofErr w:type="spellStart"/>
      <w:r w:rsidR="00FF129C">
        <w:rPr>
          <w:lang w:eastAsia="lv-LV"/>
        </w:rPr>
        <w:t>valsts</w:t>
      </w:r>
      <w:r w:rsidR="00FF129C" w:rsidRPr="00D50756">
        <w:rPr>
          <w:lang w:eastAsia="lv-LV"/>
        </w:rPr>
        <w:t>pilsētas</w:t>
      </w:r>
      <w:proofErr w:type="spellEnd"/>
      <w:r w:rsidR="00FF129C" w:rsidRPr="00D50756">
        <w:rPr>
          <w:lang w:eastAsia="lv-LV"/>
        </w:rPr>
        <w:t xml:space="preserve"> pašvaldības veikt</w:t>
      </w:r>
      <w:r w:rsidR="00FF129C">
        <w:rPr>
          <w:lang w:eastAsia="lv-LV"/>
        </w:rPr>
        <w:t>ajiem</w:t>
      </w:r>
      <w:r w:rsidR="00FF129C" w:rsidRPr="00D50756">
        <w:rPr>
          <w:lang w:eastAsia="lv-LV"/>
        </w:rPr>
        <w:t xml:space="preserve"> iepirkum</w:t>
      </w:r>
      <w:r w:rsidR="00FF129C">
        <w:rPr>
          <w:lang w:eastAsia="lv-LV"/>
        </w:rPr>
        <w:t>u</w:t>
      </w:r>
      <w:r w:rsidR="00FF129C" w:rsidRPr="00D50756">
        <w:rPr>
          <w:lang w:eastAsia="lv-LV"/>
        </w:rPr>
        <w:t xml:space="preserve"> </w:t>
      </w:r>
      <w:r w:rsidR="00FF129C" w:rsidRPr="00DD63EE">
        <w:rPr>
          <w:lang w:eastAsia="lv-LV"/>
        </w:rPr>
        <w:t>rezultātiem</w:t>
      </w:r>
      <w:r>
        <w:t xml:space="preserve">, </w:t>
      </w:r>
    </w:p>
    <w:p w:rsidR="00E61AB9" w:rsidRDefault="00E61AB9" w:rsidP="00C36D3B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C48F3" w:rsidRDefault="006C48F3" w:rsidP="0089059D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  <w:lang w:val="lv-LV"/>
        </w:rPr>
      </w:pPr>
      <w:r>
        <w:rPr>
          <w:lang w:val="lv-LV"/>
        </w:rPr>
        <w:t xml:space="preserve">Ņemt Valsts kasē vai citā kredītiestādē ar tās noteikto kredīta procentu likmi ilgtermiņa aizņēmumu prioritārā investīciju projekta </w:t>
      </w:r>
      <w:r w:rsidRPr="004225C1">
        <w:rPr>
          <w:lang w:val="lv-LV"/>
        </w:rPr>
        <w:t>“</w:t>
      </w:r>
      <w:r>
        <w:rPr>
          <w:lang w:val="lv-LV"/>
        </w:rPr>
        <w:t>Jaunrades nama “Junda” struktūrvienības “Lediņi” pārbūve un labiekārtošana</w:t>
      </w:r>
      <w:r w:rsidR="00871927">
        <w:rPr>
          <w:lang w:val="lv-LV"/>
        </w:rPr>
        <w:t xml:space="preserve"> 1.kārta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>
        <w:rPr>
          <w:color w:val="000000"/>
          <w:szCs w:val="24"/>
          <w:lang w:val="lv-LV"/>
        </w:rPr>
        <w:t>400 000,00</w:t>
      </w:r>
      <w:r w:rsidRPr="00E34E46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(četri simti tūkstoši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>) uz 20 gadiem.</w:t>
      </w:r>
    </w:p>
    <w:p w:rsidR="006C48F3" w:rsidRDefault="006C48F3" w:rsidP="0089059D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Aizņēmuma pamatsummas atmaksu sākt ar 2024.gada 20.septembri.</w:t>
      </w:r>
    </w:p>
    <w:p w:rsidR="006C48F3" w:rsidRDefault="006C48F3" w:rsidP="0089059D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Aizņēmuma atmaksu garantēt ar Jelgavas </w:t>
      </w:r>
      <w:proofErr w:type="spellStart"/>
      <w:r w:rsidR="00B11DB9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9059D" w:rsidRDefault="0089059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C5136" w:rsidRDefault="003C5136" w:rsidP="003C513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C5136" w:rsidRDefault="003C5136" w:rsidP="003C513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C5136" w:rsidRPr="00351294" w:rsidRDefault="003C5136" w:rsidP="003C5136">
      <w:pPr>
        <w:rPr>
          <w:color w:val="000000"/>
          <w:lang w:eastAsia="lv-LV"/>
        </w:rPr>
      </w:pPr>
    </w:p>
    <w:p w:rsidR="003C5136" w:rsidRDefault="003C5136" w:rsidP="003C513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C5136" w:rsidRDefault="003C5136" w:rsidP="003C5136">
      <w:pPr>
        <w:tabs>
          <w:tab w:val="left" w:pos="3960"/>
        </w:tabs>
        <w:jc w:val="both"/>
      </w:pPr>
      <w:r>
        <w:t xml:space="preserve">Administratīvās pārvaldes </w:t>
      </w:r>
    </w:p>
    <w:p w:rsidR="003C5136" w:rsidRDefault="003C5136" w:rsidP="003C5136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3C5136" w:rsidRDefault="003C5136" w:rsidP="003C5136">
      <w:pPr>
        <w:jc w:val="both"/>
      </w:pPr>
      <w:r>
        <w:t>2021.gada 26.augustā</w:t>
      </w:r>
    </w:p>
    <w:p w:rsidR="003C5136" w:rsidRPr="008C795B" w:rsidRDefault="003C5136" w:rsidP="003C5136">
      <w:pPr>
        <w:jc w:val="both"/>
        <w:rPr>
          <w:szCs w:val="20"/>
        </w:rPr>
      </w:pPr>
    </w:p>
    <w:p w:rsidR="003C5136" w:rsidRDefault="003C5136" w:rsidP="003C5136">
      <w:pPr>
        <w:jc w:val="both"/>
      </w:pPr>
    </w:p>
    <w:p w:rsidR="00894F57" w:rsidRDefault="00894F57" w:rsidP="00894F57">
      <w:pPr>
        <w:pStyle w:val="BodyText"/>
        <w:jc w:val="both"/>
      </w:pPr>
    </w:p>
    <w:sectPr w:rsidR="00894F57" w:rsidSect="0089059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3F" w:rsidRDefault="0029443F">
      <w:r>
        <w:separator/>
      </w:r>
    </w:p>
  </w:endnote>
  <w:endnote w:type="continuationSeparator" w:id="0">
    <w:p w:rsidR="0029443F" w:rsidRDefault="0029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3F" w:rsidRDefault="0029443F">
      <w:r>
        <w:separator/>
      </w:r>
    </w:p>
  </w:footnote>
  <w:footnote w:type="continuationSeparator" w:id="0">
    <w:p w:rsidR="0029443F" w:rsidRDefault="0029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DD"/>
    <w:rsid w:val="000C4CB0"/>
    <w:rsid w:val="000E4EB6"/>
    <w:rsid w:val="00106567"/>
    <w:rsid w:val="00126D62"/>
    <w:rsid w:val="00157FB5"/>
    <w:rsid w:val="00197F0A"/>
    <w:rsid w:val="001B2E18"/>
    <w:rsid w:val="001B388F"/>
    <w:rsid w:val="001C104F"/>
    <w:rsid w:val="001C629A"/>
    <w:rsid w:val="001C6392"/>
    <w:rsid w:val="001D68D3"/>
    <w:rsid w:val="002051D3"/>
    <w:rsid w:val="002438AA"/>
    <w:rsid w:val="00277B3B"/>
    <w:rsid w:val="0029227E"/>
    <w:rsid w:val="0029443F"/>
    <w:rsid w:val="002A71EA"/>
    <w:rsid w:val="002D745A"/>
    <w:rsid w:val="0031251F"/>
    <w:rsid w:val="00342504"/>
    <w:rsid w:val="003959A1"/>
    <w:rsid w:val="003C5136"/>
    <w:rsid w:val="003C7ACC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B1B42"/>
    <w:rsid w:val="005F07BD"/>
    <w:rsid w:val="0060175D"/>
    <w:rsid w:val="0063151B"/>
    <w:rsid w:val="00631B8B"/>
    <w:rsid w:val="006457D0"/>
    <w:rsid w:val="0066057F"/>
    <w:rsid w:val="0066324F"/>
    <w:rsid w:val="00675099"/>
    <w:rsid w:val="006C48F3"/>
    <w:rsid w:val="006D62C3"/>
    <w:rsid w:val="00720161"/>
    <w:rsid w:val="007419F0"/>
    <w:rsid w:val="0076543C"/>
    <w:rsid w:val="0079333B"/>
    <w:rsid w:val="007F54F5"/>
    <w:rsid w:val="00802131"/>
    <w:rsid w:val="00807AB7"/>
    <w:rsid w:val="00815FDC"/>
    <w:rsid w:val="00827057"/>
    <w:rsid w:val="008562DC"/>
    <w:rsid w:val="00871927"/>
    <w:rsid w:val="00880030"/>
    <w:rsid w:val="0089059D"/>
    <w:rsid w:val="00892EB6"/>
    <w:rsid w:val="00894F57"/>
    <w:rsid w:val="008F3B7F"/>
    <w:rsid w:val="00946181"/>
    <w:rsid w:val="0097415D"/>
    <w:rsid w:val="009C00E0"/>
    <w:rsid w:val="00A61C73"/>
    <w:rsid w:val="00A867C4"/>
    <w:rsid w:val="00AA6D58"/>
    <w:rsid w:val="00B03FD3"/>
    <w:rsid w:val="00B11DB9"/>
    <w:rsid w:val="00B21285"/>
    <w:rsid w:val="00B35B4C"/>
    <w:rsid w:val="00B51C9C"/>
    <w:rsid w:val="00B64D4D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58DD"/>
    <w:rsid w:val="00D1121C"/>
    <w:rsid w:val="00D8404B"/>
    <w:rsid w:val="00DB3809"/>
    <w:rsid w:val="00DC5428"/>
    <w:rsid w:val="00E22EA0"/>
    <w:rsid w:val="00E3404B"/>
    <w:rsid w:val="00E61AB9"/>
    <w:rsid w:val="00E75BFD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CB5C-B86C-4C49-86DA-44ABDDB2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Krīgere</dc:creator>
  <cp:lastModifiedBy>Ksenija Simonova</cp:lastModifiedBy>
  <cp:revision>2</cp:revision>
  <cp:lastPrinted>2017-10-24T11:28:00Z</cp:lastPrinted>
  <dcterms:created xsi:type="dcterms:W3CDTF">2021-08-24T11:09:00Z</dcterms:created>
  <dcterms:modified xsi:type="dcterms:W3CDTF">2021-08-24T11:09:00Z</dcterms:modified>
</cp:coreProperties>
</file>