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DF" w:rsidRDefault="003918D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918D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918D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E61AB9" w:rsidTr="004F4F91">
        <w:tc>
          <w:tcPr>
            <w:tcW w:w="7797" w:type="dxa"/>
          </w:tcPr>
          <w:p w:rsidR="00E61AB9" w:rsidRDefault="00E173B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918DF">
              <w:rPr>
                <w:bCs/>
                <w:szCs w:val="44"/>
                <w:lang w:val="lv-LV"/>
              </w:rPr>
              <w:t>13/50</w:t>
            </w:r>
          </w:p>
        </w:tc>
      </w:tr>
    </w:tbl>
    <w:p w:rsidR="003918DF" w:rsidRDefault="003918DF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697143" w:rsidRDefault="000B436D" w:rsidP="0069714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  <w:r w:rsidR="000B372D">
        <w:rPr>
          <w:u w:val="none"/>
        </w:rPr>
        <w:t xml:space="preserve"> JELGAVAS DOMES 2008.GADA 20.MARTA LĒMUMĀ Nr.4/33</w:t>
      </w:r>
      <w:r w:rsidR="00E173BD">
        <w:rPr>
          <w:u w:val="none"/>
        </w:rPr>
        <w:t xml:space="preserve"> </w:t>
      </w:r>
      <w:r w:rsidR="001573BF">
        <w:rPr>
          <w:u w:val="none"/>
        </w:rPr>
        <w:t>“</w:t>
      </w:r>
      <w:r w:rsidR="000B372D">
        <w:rPr>
          <w:u w:val="none"/>
        </w:rPr>
        <w:t>PAR SABIEDRISKĀ TRANSPORTA PAKALPOJUMU SNIEGŠANĀ RADUŠOS ZAUDĒJUMU KOMPENSĒŠANAS KĀRTĪBU</w:t>
      </w:r>
      <w:r w:rsidR="001573BF">
        <w:rPr>
          <w:u w:val="none"/>
        </w:rPr>
        <w:t>”</w:t>
      </w:r>
    </w:p>
    <w:p w:rsidR="003918DF" w:rsidRDefault="003918DF" w:rsidP="003918DF">
      <w:pPr>
        <w:jc w:val="center"/>
      </w:pPr>
      <w:r>
        <w:t>(Ziņo: I.Škutāne)</w:t>
      </w:r>
    </w:p>
    <w:p w:rsidR="003918DF" w:rsidRDefault="003918DF" w:rsidP="003918DF">
      <w:pPr>
        <w:jc w:val="center"/>
      </w:pPr>
    </w:p>
    <w:p w:rsidR="003918DF" w:rsidRDefault="00E96461" w:rsidP="003918DF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12</w:t>
      </w:r>
      <w:r w:rsidR="003918DF">
        <w:rPr>
          <w:b/>
          <w:bCs/>
          <w:lang w:eastAsia="lv-LV"/>
        </w:rPr>
        <w:t xml:space="preserve"> </w:t>
      </w:r>
      <w:r w:rsidR="003918DF">
        <w:rPr>
          <w:bCs/>
          <w:lang w:eastAsia="lv-LV"/>
        </w:rPr>
        <w:t>(A.Rāviņš, R.Vectirāne, V.Ļevčenoks, M.Buškevics, I.Bandeniece, I.Priževoite, J.Strods, R.Šlegelmilhs, U.Dūmiņš</w:t>
      </w:r>
      <w:r>
        <w:rPr>
          <w:bCs/>
          <w:lang w:eastAsia="lv-LV"/>
        </w:rPr>
        <w:t>, M.Daģis, Z.Tretjaka, A.Rublis</w:t>
      </w:r>
      <w:r w:rsidR="003918DF">
        <w:rPr>
          <w:bCs/>
          <w:lang w:eastAsia="lv-LV"/>
        </w:rPr>
        <w:t>),</w:t>
      </w:r>
      <w:r w:rsidR="003918DF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>
        <w:rPr>
          <w:bCs/>
          <w:lang w:eastAsia="lv-LV"/>
        </w:rPr>
        <w:t>(</w:t>
      </w:r>
      <w:r>
        <w:rPr>
          <w:bCs/>
          <w:lang w:eastAsia="lv-LV"/>
        </w:rPr>
        <w:t>A.Tomašūns</w:t>
      </w:r>
      <w:r>
        <w:rPr>
          <w:bCs/>
          <w:lang w:eastAsia="lv-LV"/>
        </w:rPr>
        <w:t>)</w:t>
      </w:r>
      <w:r w:rsidR="003918DF">
        <w:rPr>
          <w:bCs/>
          <w:lang w:eastAsia="lv-LV"/>
        </w:rPr>
        <w:t>,</w:t>
      </w:r>
      <w:r w:rsidR="003918DF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>
        <w:rPr>
          <w:bCs/>
          <w:lang w:eastAsia="lv-LV"/>
        </w:rPr>
        <w:t>(A.Pagors, G.Kurlovičs)</w:t>
      </w:r>
      <w:r w:rsidR="003918DF">
        <w:rPr>
          <w:bCs/>
          <w:lang w:eastAsia="lv-LV"/>
        </w:rPr>
        <w:t>,</w:t>
      </w:r>
      <w:bookmarkStart w:id="0" w:name="_GoBack"/>
    </w:p>
    <w:bookmarkEnd w:id="0"/>
    <w:p w:rsidR="004F4F91" w:rsidRDefault="004F4F91" w:rsidP="004F4F91">
      <w:pPr>
        <w:pStyle w:val="BodyText"/>
        <w:jc w:val="both"/>
      </w:pPr>
    </w:p>
    <w:p w:rsidR="00E61AB9" w:rsidRDefault="00E61AB9" w:rsidP="004F4F91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1573BF">
        <w:t>likuma “Par pašvaldībām” 41.panta pirmās daļas 2.punktu un 61.panta trešo daļu</w:t>
      </w:r>
      <w:r w:rsidR="00157FB5">
        <w:t>,</w:t>
      </w:r>
      <w:r w:rsidR="001573BF">
        <w:t xml:space="preserve"> Administratīvo teritoriju un apdzīvoto vietu likuma 8.panta otro un trešo daļu</w:t>
      </w:r>
      <w:r w:rsidR="00697143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918DF" w:rsidRDefault="003918DF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95DA1" w:rsidRDefault="000B372D" w:rsidP="00127A2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domes 2008.gada 20.maija lēmuma Nr.4/33</w:t>
      </w:r>
      <w:r w:rsidR="00547EDE">
        <w:rPr>
          <w:lang w:val="lv-LV"/>
        </w:rPr>
        <w:t xml:space="preserve"> “</w:t>
      </w:r>
      <w:r>
        <w:rPr>
          <w:lang w:val="lv-LV"/>
        </w:rPr>
        <w:t>Par sabiedriskā transporta pakalpojumu sniegšanā radušos zaudējumu kompensēšanas kārtību</w:t>
      </w:r>
      <w:r w:rsidR="00547EDE">
        <w:rPr>
          <w:lang w:val="lv-LV"/>
        </w:rPr>
        <w:t>”</w:t>
      </w:r>
      <w:r>
        <w:rPr>
          <w:lang w:val="lv-LV"/>
        </w:rPr>
        <w:t xml:space="preserve"> (turpmāk- Lēmums)</w:t>
      </w:r>
      <w:r w:rsidR="00547EDE">
        <w:rPr>
          <w:lang w:val="lv-LV"/>
        </w:rPr>
        <w:t xml:space="preserve"> </w:t>
      </w:r>
      <w:r>
        <w:rPr>
          <w:lang w:val="lv-LV"/>
        </w:rPr>
        <w:t>1.</w:t>
      </w:r>
      <w:r w:rsidR="00547EDE">
        <w:rPr>
          <w:lang w:val="lv-LV"/>
        </w:rPr>
        <w:t>pielikumā</w:t>
      </w:r>
      <w:r w:rsidR="00795DA1">
        <w:rPr>
          <w:lang w:val="lv-LV"/>
        </w:rPr>
        <w:t xml:space="preserve"> šādus</w:t>
      </w:r>
      <w:r w:rsidR="00547EDE">
        <w:rPr>
          <w:lang w:val="lv-LV"/>
        </w:rPr>
        <w:t xml:space="preserve"> grozījumu</w:t>
      </w:r>
      <w:r w:rsidR="000B436D">
        <w:rPr>
          <w:lang w:val="lv-LV"/>
        </w:rPr>
        <w:t>s</w:t>
      </w:r>
      <w:r w:rsidR="00795DA1">
        <w:rPr>
          <w:lang w:val="lv-LV"/>
        </w:rPr>
        <w:t xml:space="preserve">: </w:t>
      </w:r>
    </w:p>
    <w:p w:rsidR="000B372D" w:rsidRDefault="000B372D" w:rsidP="004F4F9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Aizstāt 1.pielikuma </w:t>
      </w:r>
      <w:r w:rsidR="007A69E6">
        <w:rPr>
          <w:lang w:val="lv-LV"/>
        </w:rPr>
        <w:t>visā tekstā</w:t>
      </w:r>
      <w:r>
        <w:rPr>
          <w:lang w:val="lv-LV"/>
        </w:rPr>
        <w:t xml:space="preserve"> vārdu “pilsētas” ar vārdu “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>”.</w:t>
      </w:r>
    </w:p>
    <w:p w:rsidR="000B372D" w:rsidRDefault="000B372D" w:rsidP="004F4F9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 Izteikt 1.pielikuma 3.punktu šādā redakcijā:</w:t>
      </w:r>
    </w:p>
    <w:p w:rsidR="00127A25" w:rsidRDefault="00127A25" w:rsidP="004F4F91">
      <w:pPr>
        <w:pStyle w:val="Header"/>
        <w:tabs>
          <w:tab w:val="clear" w:pos="4320"/>
          <w:tab w:val="clear" w:pos="8640"/>
        </w:tabs>
        <w:ind w:left="426"/>
        <w:jc w:val="both"/>
        <w:rPr>
          <w:lang w:val="lv-LV"/>
        </w:rPr>
      </w:pPr>
      <w:r>
        <w:rPr>
          <w:lang w:val="lv-LV"/>
        </w:rPr>
        <w:t xml:space="preserve">“3. Komisija veic savu darbu saskaņā ar Sabiedriskā transporta pakalpojumu likumu, Ministru kabineta noteikumiem un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noslēgto līgumu ar Pārvadātāju par sabiedriskā transporta pakalpojumu sniegšanu ar autobusiem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maršrutu tīkla pilsētas nozīmes maršrutos.”</w:t>
      </w:r>
      <w:r w:rsidR="007A69E6">
        <w:rPr>
          <w:lang w:val="lv-LV"/>
        </w:rPr>
        <w:t>.</w:t>
      </w:r>
    </w:p>
    <w:p w:rsidR="004F437B" w:rsidRPr="00A736B1" w:rsidRDefault="00A736B1" w:rsidP="004F4F9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A736B1">
        <w:rPr>
          <w:lang w:val="lv-LV"/>
        </w:rPr>
        <w:t xml:space="preserve">Aizstāt </w:t>
      </w:r>
      <w:r w:rsidR="004F437B" w:rsidRPr="00A736B1">
        <w:rPr>
          <w:lang w:val="lv-LV"/>
        </w:rPr>
        <w:t>Lēmuma</w:t>
      </w:r>
      <w:r w:rsidRPr="00A736B1">
        <w:rPr>
          <w:lang w:val="lv-LV"/>
        </w:rPr>
        <w:t xml:space="preserve"> pielikuma</w:t>
      </w:r>
      <w:r w:rsidR="004F437B" w:rsidRPr="00A736B1">
        <w:rPr>
          <w:lang w:val="lv-LV"/>
        </w:rPr>
        <w:t xml:space="preserve"> 5.punktā </w:t>
      </w:r>
      <w:r w:rsidRPr="00A736B1">
        <w:rPr>
          <w:lang w:val="lv-LV"/>
        </w:rPr>
        <w:t>vārdu “piecu” ar skaitli un vārdu “6 (sešu)”.</w:t>
      </w:r>
    </w:p>
    <w:p w:rsidR="008409B7" w:rsidRPr="00127A25" w:rsidRDefault="00A842FF" w:rsidP="004F4F9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127A25">
        <w:rPr>
          <w:lang w:val="lv-LV"/>
        </w:rPr>
        <w:t>Papildināt 1.pielikumu ar 5</w:t>
      </w:r>
      <w:r w:rsidRPr="00127A25">
        <w:rPr>
          <w:vertAlign w:val="superscript"/>
          <w:lang w:val="lv-LV"/>
        </w:rPr>
        <w:t>1</w:t>
      </w:r>
      <w:r w:rsidRPr="00127A25">
        <w:rPr>
          <w:lang w:val="lv-LV"/>
        </w:rPr>
        <w:t>. un 5</w:t>
      </w:r>
      <w:r w:rsidRPr="00127A25">
        <w:rPr>
          <w:vertAlign w:val="superscript"/>
          <w:lang w:val="lv-LV"/>
        </w:rPr>
        <w:t>2</w:t>
      </w:r>
      <w:r w:rsidRPr="00127A25">
        <w:rPr>
          <w:lang w:val="lv-LV"/>
        </w:rPr>
        <w:t>. punktu šādā redakcijā:</w:t>
      </w:r>
      <w:r w:rsidR="008409B7" w:rsidRPr="00127A25">
        <w:rPr>
          <w:lang w:val="lv-LV"/>
        </w:rPr>
        <w:t xml:space="preserve"> </w:t>
      </w:r>
    </w:p>
    <w:p w:rsidR="008409B7" w:rsidRDefault="008409B7" w:rsidP="004F4F91">
      <w:pPr>
        <w:pStyle w:val="Header"/>
        <w:tabs>
          <w:tab w:val="clear" w:pos="4320"/>
          <w:tab w:val="clear" w:pos="8640"/>
        </w:tabs>
        <w:ind w:left="1080" w:hanging="796"/>
        <w:jc w:val="both"/>
        <w:rPr>
          <w:lang w:val="lv-LV"/>
        </w:rPr>
      </w:pPr>
      <w:r>
        <w:rPr>
          <w:lang w:val="lv-LV"/>
        </w:rPr>
        <w:t>“5</w:t>
      </w:r>
      <w:r w:rsidRPr="00A842FF">
        <w:rPr>
          <w:vertAlign w:val="superscript"/>
          <w:lang w:val="lv-LV"/>
        </w:rPr>
        <w:t>1</w:t>
      </w:r>
      <w:r>
        <w:rPr>
          <w:lang w:val="lv-LV"/>
        </w:rPr>
        <w:t>.  Komisijas sastāvā iekļauj:</w:t>
      </w:r>
    </w:p>
    <w:p w:rsidR="008409B7" w:rsidRDefault="008409B7" w:rsidP="004F4F91">
      <w:pPr>
        <w:pStyle w:val="Header"/>
        <w:tabs>
          <w:tab w:val="clear" w:pos="4320"/>
          <w:tab w:val="clear" w:pos="8640"/>
        </w:tabs>
        <w:ind w:left="1080" w:hanging="229"/>
        <w:jc w:val="both"/>
        <w:rPr>
          <w:lang w:val="lv-LV"/>
        </w:rPr>
      </w:pPr>
      <w:r>
        <w:rPr>
          <w:lang w:val="lv-LV"/>
        </w:rPr>
        <w:t>5</w:t>
      </w:r>
      <w:r w:rsidRPr="00A842FF">
        <w:rPr>
          <w:vertAlign w:val="superscript"/>
          <w:lang w:val="lv-LV"/>
        </w:rPr>
        <w:t>1</w:t>
      </w:r>
      <w:r>
        <w:rPr>
          <w:lang w:val="lv-LV"/>
        </w:rPr>
        <w:t xml:space="preserve">.1.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izpilddirektoru- Komisijas </w:t>
      </w:r>
      <w:proofErr w:type="spellStart"/>
      <w:r>
        <w:rPr>
          <w:lang w:val="lv-LV"/>
        </w:rPr>
        <w:t>priekšēdētājs</w:t>
      </w:r>
      <w:proofErr w:type="spellEnd"/>
      <w:r>
        <w:rPr>
          <w:lang w:val="lv-LV"/>
        </w:rPr>
        <w:t>;</w:t>
      </w:r>
    </w:p>
    <w:p w:rsidR="008409B7" w:rsidRDefault="008409B7" w:rsidP="004F4F91">
      <w:pPr>
        <w:pStyle w:val="Header"/>
        <w:tabs>
          <w:tab w:val="clear" w:pos="4320"/>
          <w:tab w:val="clear" w:pos="8640"/>
          <w:tab w:val="left" w:pos="1560"/>
        </w:tabs>
        <w:ind w:left="1418" w:hanging="567"/>
        <w:jc w:val="both"/>
        <w:rPr>
          <w:lang w:val="lv-LV"/>
        </w:rPr>
      </w:pPr>
      <w:r>
        <w:rPr>
          <w:lang w:val="lv-LV"/>
        </w:rPr>
        <w:t>5</w:t>
      </w:r>
      <w:r w:rsidRPr="00A842FF">
        <w:rPr>
          <w:vertAlign w:val="superscript"/>
          <w:lang w:val="lv-LV"/>
        </w:rPr>
        <w:t>1</w:t>
      </w:r>
      <w:r>
        <w:rPr>
          <w:lang w:val="lv-LV"/>
        </w:rPr>
        <w:t xml:space="preserve">.2. </w:t>
      </w:r>
      <w:r w:rsidRPr="00064FEF">
        <w:rPr>
          <w:lang w:val="lv-LV"/>
        </w:rPr>
        <w:t xml:space="preserve">Jelgavas </w:t>
      </w:r>
      <w:proofErr w:type="spellStart"/>
      <w:r w:rsidRPr="00064FEF">
        <w:rPr>
          <w:lang w:val="lv-LV"/>
        </w:rPr>
        <w:t>valstspilsētas</w:t>
      </w:r>
      <w:proofErr w:type="spellEnd"/>
      <w:r w:rsidRPr="00064FEF">
        <w:rPr>
          <w:lang w:val="lv-LV"/>
        </w:rPr>
        <w:t xml:space="preserve"> pašvaldības administrācijas Pašvaldības īpašumu pārvaldes pārstāvi;</w:t>
      </w:r>
    </w:p>
    <w:p w:rsidR="008409B7" w:rsidRDefault="008409B7" w:rsidP="004F4F91">
      <w:pPr>
        <w:pStyle w:val="Header"/>
        <w:tabs>
          <w:tab w:val="clear" w:pos="4320"/>
          <w:tab w:val="clear" w:pos="8640"/>
        </w:tabs>
        <w:ind w:left="1080" w:hanging="229"/>
        <w:jc w:val="both"/>
        <w:rPr>
          <w:lang w:val="lv-LV"/>
        </w:rPr>
      </w:pPr>
      <w:r>
        <w:rPr>
          <w:lang w:val="lv-LV"/>
        </w:rPr>
        <w:t>5</w:t>
      </w:r>
      <w:r w:rsidRPr="00A842FF">
        <w:rPr>
          <w:vertAlign w:val="superscript"/>
          <w:lang w:val="lv-LV"/>
        </w:rPr>
        <w:t>1</w:t>
      </w:r>
      <w:r>
        <w:rPr>
          <w:lang w:val="lv-LV"/>
        </w:rPr>
        <w:t xml:space="preserve">.3.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Finanšu nodaļas pārstāvi;</w:t>
      </w:r>
    </w:p>
    <w:p w:rsidR="008409B7" w:rsidRDefault="008409B7" w:rsidP="004F4F91">
      <w:pPr>
        <w:pStyle w:val="Header"/>
        <w:tabs>
          <w:tab w:val="clear" w:pos="4320"/>
          <w:tab w:val="clear" w:pos="8640"/>
        </w:tabs>
        <w:ind w:left="1080" w:hanging="229"/>
        <w:jc w:val="both"/>
        <w:rPr>
          <w:lang w:val="lv-LV"/>
        </w:rPr>
      </w:pPr>
      <w:r>
        <w:rPr>
          <w:lang w:val="lv-LV"/>
        </w:rPr>
        <w:t>5</w:t>
      </w:r>
      <w:r w:rsidRPr="008409B7">
        <w:rPr>
          <w:vertAlign w:val="superscript"/>
          <w:lang w:val="lv-LV"/>
        </w:rPr>
        <w:t>1</w:t>
      </w:r>
      <w:r>
        <w:rPr>
          <w:lang w:val="lv-LV"/>
        </w:rPr>
        <w:t xml:space="preserve">.4.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Juridiskā sektora juristu;</w:t>
      </w:r>
    </w:p>
    <w:p w:rsidR="008409B7" w:rsidRDefault="008409B7" w:rsidP="004F4F91">
      <w:pPr>
        <w:pStyle w:val="Header"/>
        <w:tabs>
          <w:tab w:val="clear" w:pos="4320"/>
          <w:tab w:val="clear" w:pos="8640"/>
        </w:tabs>
        <w:ind w:left="1080" w:hanging="229"/>
        <w:jc w:val="both"/>
        <w:rPr>
          <w:lang w:val="lv-LV"/>
        </w:rPr>
      </w:pPr>
      <w:r>
        <w:rPr>
          <w:lang w:val="lv-LV"/>
        </w:rPr>
        <w:t>5</w:t>
      </w:r>
      <w:r w:rsidRPr="007A69E6">
        <w:rPr>
          <w:vertAlign w:val="superscript"/>
          <w:lang w:val="lv-LV"/>
        </w:rPr>
        <w:t>1</w:t>
      </w:r>
      <w:r>
        <w:rPr>
          <w:lang w:val="lv-LV"/>
        </w:rPr>
        <w:t xml:space="preserve">.5.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</w:t>
      </w:r>
      <w:r w:rsidR="004F437B">
        <w:rPr>
          <w:lang w:val="lv-LV"/>
        </w:rPr>
        <w:t>cijas Audita pārvaldes pārstāvi;</w:t>
      </w:r>
    </w:p>
    <w:p w:rsidR="004F437B" w:rsidRDefault="004F437B" w:rsidP="004F4F91">
      <w:pPr>
        <w:pStyle w:val="Header"/>
        <w:tabs>
          <w:tab w:val="clear" w:pos="4320"/>
          <w:tab w:val="clear" w:pos="8640"/>
        </w:tabs>
        <w:ind w:left="1080" w:hanging="229"/>
        <w:jc w:val="both"/>
        <w:rPr>
          <w:lang w:val="lv-LV"/>
        </w:rPr>
      </w:pPr>
      <w:r>
        <w:rPr>
          <w:lang w:val="lv-LV"/>
        </w:rPr>
        <w:t>5</w:t>
      </w:r>
      <w:r w:rsidRPr="007A69E6">
        <w:rPr>
          <w:vertAlign w:val="superscript"/>
          <w:lang w:val="lv-LV"/>
        </w:rPr>
        <w:t>1</w:t>
      </w:r>
      <w:r w:rsidR="00A736B1">
        <w:rPr>
          <w:lang w:val="lv-LV"/>
        </w:rPr>
        <w:t>.</w:t>
      </w:r>
      <w:r w:rsidR="00CE0414">
        <w:rPr>
          <w:lang w:val="lv-LV"/>
        </w:rPr>
        <w:t>6</w:t>
      </w:r>
      <w:r w:rsidR="00A736B1">
        <w:rPr>
          <w:lang w:val="lv-LV"/>
        </w:rPr>
        <w:t>. 1 (vienu</w:t>
      </w:r>
      <w:r>
        <w:rPr>
          <w:lang w:val="lv-LV"/>
        </w:rPr>
        <w:t>) sabiedrības pārstāvi.”.</w:t>
      </w:r>
    </w:p>
    <w:p w:rsidR="00127A25" w:rsidRDefault="008409B7" w:rsidP="004F4F91">
      <w:pPr>
        <w:pStyle w:val="Header"/>
        <w:tabs>
          <w:tab w:val="clear" w:pos="4320"/>
          <w:tab w:val="clear" w:pos="8640"/>
        </w:tabs>
        <w:ind w:left="851" w:hanging="425"/>
        <w:jc w:val="both"/>
        <w:rPr>
          <w:szCs w:val="24"/>
          <w:lang w:val="lv-LV"/>
        </w:rPr>
      </w:pPr>
      <w:r>
        <w:rPr>
          <w:lang w:val="lv-LV"/>
        </w:rPr>
        <w:t>5</w:t>
      </w:r>
      <w:r w:rsidRPr="008409B7">
        <w:rPr>
          <w:vertAlign w:val="superscript"/>
          <w:lang w:val="lv-LV"/>
        </w:rPr>
        <w:t>2</w:t>
      </w:r>
      <w:r>
        <w:rPr>
          <w:lang w:val="lv-LV"/>
        </w:rPr>
        <w:t xml:space="preserve">. </w:t>
      </w:r>
      <w:r w:rsidRPr="00E70ED0">
        <w:rPr>
          <w:szCs w:val="24"/>
          <w:lang w:val="lv-LV"/>
        </w:rPr>
        <w:t xml:space="preserve">Komisija darbojas </w:t>
      </w:r>
      <w:r>
        <w:rPr>
          <w:szCs w:val="24"/>
          <w:lang w:val="lv-LV"/>
        </w:rPr>
        <w:t xml:space="preserve">Jelgavas </w:t>
      </w:r>
      <w:proofErr w:type="spellStart"/>
      <w:r>
        <w:rPr>
          <w:szCs w:val="24"/>
          <w:lang w:val="lv-LV"/>
        </w:rPr>
        <w:t>valstspilsētas</w:t>
      </w:r>
      <w:proofErr w:type="spellEnd"/>
      <w:r>
        <w:rPr>
          <w:szCs w:val="24"/>
          <w:lang w:val="lv-LV"/>
        </w:rPr>
        <w:t xml:space="preserve"> domes</w:t>
      </w:r>
      <w:r w:rsidRPr="00E70ED0">
        <w:rPr>
          <w:szCs w:val="24"/>
          <w:lang w:val="lv-LV"/>
        </w:rPr>
        <w:t xml:space="preserve"> kārtējā sasaukuma pilnvaru laikā. Komisijas sastāvu apstiprina 3 (trīs) mēne</w:t>
      </w:r>
      <w:r>
        <w:rPr>
          <w:szCs w:val="24"/>
          <w:lang w:val="lv-LV"/>
        </w:rPr>
        <w:t>šu laikā pēc jaunievēlētās domes</w:t>
      </w:r>
      <w:r w:rsidRPr="00E70ED0">
        <w:rPr>
          <w:szCs w:val="24"/>
          <w:lang w:val="lv-LV"/>
        </w:rPr>
        <w:t xml:space="preserve"> pirmās sēdes sasaukšanas.</w:t>
      </w:r>
      <w:r>
        <w:rPr>
          <w:szCs w:val="24"/>
          <w:lang w:val="lv-LV"/>
        </w:rPr>
        <w:t>”.</w:t>
      </w:r>
    </w:p>
    <w:p w:rsidR="003918DF" w:rsidRDefault="003918DF" w:rsidP="004F4F91">
      <w:pPr>
        <w:pStyle w:val="Header"/>
        <w:tabs>
          <w:tab w:val="clear" w:pos="4320"/>
          <w:tab w:val="clear" w:pos="8640"/>
        </w:tabs>
        <w:ind w:left="851" w:hanging="425"/>
        <w:jc w:val="both"/>
        <w:rPr>
          <w:szCs w:val="24"/>
          <w:lang w:val="lv-LV"/>
        </w:rPr>
      </w:pPr>
    </w:p>
    <w:p w:rsidR="000B372D" w:rsidRPr="008409B7" w:rsidRDefault="008409B7" w:rsidP="004F4F9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lastRenderedPageBreak/>
        <w:t xml:space="preserve">Aizstāt 1.pielikuma 6. un 7.punktā vārdus “Īpašumu konversijas pārvaldes” ar vārdiem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Pašvaldības īpašumu pārvaldes”.</w:t>
      </w:r>
    </w:p>
    <w:p w:rsidR="00547EDE" w:rsidRDefault="00547ED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918DF" w:rsidRDefault="003918DF" w:rsidP="003918D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3918DF" w:rsidRDefault="003918DF" w:rsidP="003918D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918DF" w:rsidRDefault="003918DF" w:rsidP="003918D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918DF" w:rsidRDefault="003918DF" w:rsidP="003918DF">
      <w:pPr>
        <w:tabs>
          <w:tab w:val="left" w:pos="3960"/>
        </w:tabs>
        <w:jc w:val="both"/>
      </w:pPr>
      <w:r>
        <w:t xml:space="preserve">Administratīvās pārvaldes </w:t>
      </w:r>
    </w:p>
    <w:p w:rsidR="003918DF" w:rsidRDefault="003918DF" w:rsidP="003918DF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342504" w:rsidRDefault="003918DF">
      <w:pPr>
        <w:jc w:val="both"/>
      </w:pPr>
      <w:r>
        <w:t>2021.gada 26.augustā</w:t>
      </w:r>
    </w:p>
    <w:sectPr w:rsidR="00342504" w:rsidSect="004F4F91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04" w:rsidRDefault="00002104">
      <w:r>
        <w:separator/>
      </w:r>
    </w:p>
  </w:endnote>
  <w:endnote w:type="continuationSeparator" w:id="0">
    <w:p w:rsidR="00002104" w:rsidRDefault="0000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04" w:rsidRDefault="00002104">
      <w:r>
        <w:separator/>
      </w:r>
    </w:p>
  </w:footnote>
  <w:footnote w:type="continuationSeparator" w:id="0">
    <w:p w:rsidR="00002104" w:rsidRDefault="00002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5942"/>
    <w:multiLevelType w:val="multilevel"/>
    <w:tmpl w:val="4F7C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BD"/>
    <w:rsid w:val="00002104"/>
    <w:rsid w:val="000B372D"/>
    <w:rsid w:val="000B436D"/>
    <w:rsid w:val="000C4CB0"/>
    <w:rsid w:val="000E4EB6"/>
    <w:rsid w:val="00126D62"/>
    <w:rsid w:val="00127A25"/>
    <w:rsid w:val="001573BF"/>
    <w:rsid w:val="00157FB5"/>
    <w:rsid w:val="00183830"/>
    <w:rsid w:val="00197F0A"/>
    <w:rsid w:val="001B2E18"/>
    <w:rsid w:val="001B3AA3"/>
    <w:rsid w:val="001C104F"/>
    <w:rsid w:val="001C629A"/>
    <w:rsid w:val="001C6392"/>
    <w:rsid w:val="002051D3"/>
    <w:rsid w:val="00212470"/>
    <w:rsid w:val="002438AA"/>
    <w:rsid w:val="00261C98"/>
    <w:rsid w:val="00291B68"/>
    <w:rsid w:val="0029227E"/>
    <w:rsid w:val="002A71EA"/>
    <w:rsid w:val="002B6B19"/>
    <w:rsid w:val="002D745A"/>
    <w:rsid w:val="002E448E"/>
    <w:rsid w:val="00310A96"/>
    <w:rsid w:val="0031251F"/>
    <w:rsid w:val="00342504"/>
    <w:rsid w:val="003918DF"/>
    <w:rsid w:val="003959A1"/>
    <w:rsid w:val="003D12D3"/>
    <w:rsid w:val="003D5C89"/>
    <w:rsid w:val="004041C8"/>
    <w:rsid w:val="00434BB0"/>
    <w:rsid w:val="004407DF"/>
    <w:rsid w:val="0044759D"/>
    <w:rsid w:val="004A07D3"/>
    <w:rsid w:val="004D47D9"/>
    <w:rsid w:val="004E594F"/>
    <w:rsid w:val="004F437B"/>
    <w:rsid w:val="004F4F91"/>
    <w:rsid w:val="00540422"/>
    <w:rsid w:val="00547EDE"/>
    <w:rsid w:val="00577970"/>
    <w:rsid w:val="00577974"/>
    <w:rsid w:val="005931AB"/>
    <w:rsid w:val="005F07BD"/>
    <w:rsid w:val="0060175D"/>
    <w:rsid w:val="00611701"/>
    <w:rsid w:val="0063151B"/>
    <w:rsid w:val="00631B8B"/>
    <w:rsid w:val="006457D0"/>
    <w:rsid w:val="0066057F"/>
    <w:rsid w:val="0066324F"/>
    <w:rsid w:val="00697143"/>
    <w:rsid w:val="006D62C3"/>
    <w:rsid w:val="00720161"/>
    <w:rsid w:val="00736583"/>
    <w:rsid w:val="0073732A"/>
    <w:rsid w:val="007419F0"/>
    <w:rsid w:val="00743D2C"/>
    <w:rsid w:val="0076543C"/>
    <w:rsid w:val="00784844"/>
    <w:rsid w:val="00795DA1"/>
    <w:rsid w:val="007A69E6"/>
    <w:rsid w:val="007F54F5"/>
    <w:rsid w:val="00802131"/>
    <w:rsid w:val="00807AB7"/>
    <w:rsid w:val="00811801"/>
    <w:rsid w:val="00827057"/>
    <w:rsid w:val="008409B7"/>
    <w:rsid w:val="00854173"/>
    <w:rsid w:val="008562DC"/>
    <w:rsid w:val="00880030"/>
    <w:rsid w:val="00892EB6"/>
    <w:rsid w:val="00946181"/>
    <w:rsid w:val="0097415D"/>
    <w:rsid w:val="00984542"/>
    <w:rsid w:val="00987AD3"/>
    <w:rsid w:val="009B7537"/>
    <w:rsid w:val="009C00E0"/>
    <w:rsid w:val="00A61C73"/>
    <w:rsid w:val="00A722EC"/>
    <w:rsid w:val="00A736B1"/>
    <w:rsid w:val="00A842FF"/>
    <w:rsid w:val="00A867C4"/>
    <w:rsid w:val="00AA6D58"/>
    <w:rsid w:val="00B03FD3"/>
    <w:rsid w:val="00B35B4C"/>
    <w:rsid w:val="00B51C9C"/>
    <w:rsid w:val="00B64D4D"/>
    <w:rsid w:val="00BB795F"/>
    <w:rsid w:val="00BC0063"/>
    <w:rsid w:val="00BD43C6"/>
    <w:rsid w:val="00C36D3B"/>
    <w:rsid w:val="00C516D8"/>
    <w:rsid w:val="00C6530A"/>
    <w:rsid w:val="00C75E2C"/>
    <w:rsid w:val="00C86BBA"/>
    <w:rsid w:val="00C9728B"/>
    <w:rsid w:val="00CA0990"/>
    <w:rsid w:val="00CC1DD5"/>
    <w:rsid w:val="00CC74FB"/>
    <w:rsid w:val="00CD0781"/>
    <w:rsid w:val="00CD139B"/>
    <w:rsid w:val="00CD2FC4"/>
    <w:rsid w:val="00CE0414"/>
    <w:rsid w:val="00D00D85"/>
    <w:rsid w:val="00D1121C"/>
    <w:rsid w:val="00DC5428"/>
    <w:rsid w:val="00DC60E4"/>
    <w:rsid w:val="00DF3BEF"/>
    <w:rsid w:val="00E02F43"/>
    <w:rsid w:val="00E173BD"/>
    <w:rsid w:val="00E267B1"/>
    <w:rsid w:val="00E3404B"/>
    <w:rsid w:val="00E55EDA"/>
    <w:rsid w:val="00E61AB9"/>
    <w:rsid w:val="00E62C61"/>
    <w:rsid w:val="00E70ED0"/>
    <w:rsid w:val="00E81477"/>
    <w:rsid w:val="00E96461"/>
    <w:rsid w:val="00EA770A"/>
    <w:rsid w:val="00EB10AE"/>
    <w:rsid w:val="00EC3FC4"/>
    <w:rsid w:val="00EC4C76"/>
    <w:rsid w:val="00EC518D"/>
    <w:rsid w:val="00F72368"/>
    <w:rsid w:val="00F848CF"/>
    <w:rsid w:val="00FB5C77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20EC-6311-4DED-B07B-5A373957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2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Potapova</dc:creator>
  <cp:lastModifiedBy>Ksenija Simonova</cp:lastModifiedBy>
  <cp:revision>3</cp:revision>
  <cp:lastPrinted>2021-08-05T13:17:00Z</cp:lastPrinted>
  <dcterms:created xsi:type="dcterms:W3CDTF">2021-08-24T19:24:00Z</dcterms:created>
  <dcterms:modified xsi:type="dcterms:W3CDTF">2021-08-28T11:37:00Z</dcterms:modified>
</cp:coreProperties>
</file>