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875E9" w14:textId="0B00021A" w:rsidR="00006DDC" w:rsidRDefault="00D404C8" w:rsidP="00CE7FA4">
      <w:pPr>
        <w:keepNext/>
        <w:keepLines/>
        <w:jc w:val="center"/>
        <w:rPr>
          <w:b/>
        </w:rPr>
      </w:pPr>
      <w:r w:rsidRPr="00574287">
        <w:rPr>
          <w:b/>
        </w:rPr>
        <w:t xml:space="preserve">JELGAVAS </w:t>
      </w:r>
      <w:r w:rsidR="00C01CFD" w:rsidRPr="009720B3">
        <w:rPr>
          <w:b/>
        </w:rPr>
        <w:t>VALSTS</w:t>
      </w:r>
      <w:r w:rsidRPr="009720B3">
        <w:rPr>
          <w:b/>
        </w:rPr>
        <w:t xml:space="preserve">PILSĒTAS </w:t>
      </w:r>
      <w:r w:rsidRPr="00574287">
        <w:rPr>
          <w:b/>
        </w:rPr>
        <w:t>PAŠVALDĪBAS 20</w:t>
      </w:r>
      <w:r w:rsidR="00DF0CB1" w:rsidRPr="00574287">
        <w:rPr>
          <w:b/>
        </w:rPr>
        <w:t>2</w:t>
      </w:r>
      <w:r w:rsidR="009F5CB7" w:rsidRPr="00574287">
        <w:rPr>
          <w:b/>
        </w:rPr>
        <w:t>1</w:t>
      </w:r>
      <w:r w:rsidRPr="00574287">
        <w:rPr>
          <w:b/>
        </w:rPr>
        <w:t xml:space="preserve">.GADA </w:t>
      </w:r>
      <w:r w:rsidR="00C02C93" w:rsidRPr="00574287">
        <w:rPr>
          <w:b/>
        </w:rPr>
        <w:t>2</w:t>
      </w:r>
      <w:r w:rsidR="00333CC2">
        <w:rPr>
          <w:b/>
        </w:rPr>
        <w:t>3</w:t>
      </w:r>
      <w:r w:rsidRPr="00574287">
        <w:rPr>
          <w:b/>
        </w:rPr>
        <w:t>.</w:t>
      </w:r>
      <w:r w:rsidR="00333CC2">
        <w:rPr>
          <w:b/>
        </w:rPr>
        <w:t>SEPTEMBR</w:t>
      </w:r>
      <w:r w:rsidR="00B26A44">
        <w:rPr>
          <w:b/>
        </w:rPr>
        <w:t>A SAISTOŠO NOTEIKUMU NR.21-19</w:t>
      </w:r>
      <w:r w:rsidRPr="00574287">
        <w:rPr>
          <w:b/>
        </w:rPr>
        <w:t xml:space="preserve"> </w:t>
      </w:r>
      <w:r w:rsidR="00D92915" w:rsidRPr="00574287">
        <w:rPr>
          <w:b/>
        </w:rPr>
        <w:t xml:space="preserve"> </w:t>
      </w:r>
    </w:p>
    <w:p w14:paraId="075C94EE" w14:textId="77777777" w:rsidR="00006DDC" w:rsidRDefault="00D32F37" w:rsidP="00CE7FA4">
      <w:pPr>
        <w:keepNext/>
        <w:keepLines/>
        <w:jc w:val="center"/>
      </w:pPr>
      <w:r w:rsidRPr="00574287">
        <w:rPr>
          <w:b/>
        </w:rPr>
        <w:t>„MAZNODROŠINĀTAS M</w:t>
      </w:r>
      <w:r w:rsidR="006B1F29" w:rsidRPr="00574287">
        <w:rPr>
          <w:b/>
        </w:rPr>
        <w:t>Ā</w:t>
      </w:r>
      <w:r w:rsidRPr="00574287">
        <w:rPr>
          <w:b/>
        </w:rPr>
        <w:t>JSAIMNIECĪBAS IENĀKUMU SLIEK</w:t>
      </w:r>
      <w:r w:rsidR="00450248" w:rsidRPr="00574287">
        <w:rPr>
          <w:b/>
        </w:rPr>
        <w:t>SNI</w:t>
      </w:r>
      <w:r w:rsidR="00333CC2">
        <w:rPr>
          <w:b/>
        </w:rPr>
        <w:t>S</w:t>
      </w:r>
      <w:r w:rsidRPr="00574287">
        <w:rPr>
          <w:b/>
        </w:rPr>
        <w:t xml:space="preserve"> UN SOCIĀLĀS PALĪDZĪBAS PABALSTI JELGAVAS VALSTSPILSĒTAS PAŠVALDĪBĀ”</w:t>
      </w:r>
      <w:r w:rsidRPr="00574287">
        <w:t xml:space="preserve"> </w:t>
      </w:r>
    </w:p>
    <w:p w14:paraId="4C3DA554" w14:textId="05CA2098" w:rsidR="00D9238B" w:rsidRPr="00397091" w:rsidRDefault="00D9238B" w:rsidP="00CE7FA4">
      <w:pPr>
        <w:keepNext/>
        <w:keepLines/>
        <w:jc w:val="center"/>
        <w:rPr>
          <w:b/>
          <w:bCs/>
        </w:rPr>
      </w:pPr>
      <w:r w:rsidRPr="00574287">
        <w:rPr>
          <w:b/>
        </w:rPr>
        <w:t>PASKAIDROJUMA RAKSTS</w:t>
      </w:r>
    </w:p>
    <w:p w14:paraId="73FC6CBE" w14:textId="77777777" w:rsidR="00D9238B" w:rsidRPr="00397091" w:rsidRDefault="00D9238B" w:rsidP="0058129D">
      <w:pPr>
        <w:jc w:val="center"/>
        <w:rPr>
          <w:b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5984"/>
      </w:tblGrid>
      <w:tr w:rsidR="00397091" w:rsidRPr="00397091" w14:paraId="3D8098F1" w14:textId="77777777" w:rsidTr="00006DDC">
        <w:tc>
          <w:tcPr>
            <w:tcW w:w="2942" w:type="dxa"/>
          </w:tcPr>
          <w:p w14:paraId="35E49E13" w14:textId="77777777" w:rsidR="00D9238B" w:rsidRPr="00397091" w:rsidRDefault="00D9238B" w:rsidP="000E7A92">
            <w:pPr>
              <w:jc w:val="center"/>
              <w:rPr>
                <w:b/>
              </w:rPr>
            </w:pPr>
            <w:r w:rsidRPr="00397091">
              <w:rPr>
                <w:b/>
              </w:rPr>
              <w:t>Paskaidrojuma raksta sadaļas</w:t>
            </w:r>
          </w:p>
        </w:tc>
        <w:tc>
          <w:tcPr>
            <w:tcW w:w="5984" w:type="dxa"/>
          </w:tcPr>
          <w:p w14:paraId="1E910BDB" w14:textId="77777777" w:rsidR="00D9238B" w:rsidRPr="00397091" w:rsidRDefault="00D9238B">
            <w:pPr>
              <w:jc w:val="center"/>
              <w:rPr>
                <w:b/>
              </w:rPr>
            </w:pPr>
            <w:r w:rsidRPr="00397091">
              <w:rPr>
                <w:b/>
              </w:rPr>
              <w:t>Norādāmā informācija</w:t>
            </w:r>
          </w:p>
        </w:tc>
      </w:tr>
      <w:tr w:rsidR="00397091" w:rsidRPr="00397091" w14:paraId="1CDDB83C" w14:textId="77777777" w:rsidTr="00006DDC">
        <w:tc>
          <w:tcPr>
            <w:tcW w:w="2942" w:type="dxa"/>
          </w:tcPr>
          <w:p w14:paraId="09781ADD" w14:textId="6E251CA4" w:rsidR="005B7124" w:rsidRPr="00397091" w:rsidRDefault="00F67430" w:rsidP="007D7CDE">
            <w:r w:rsidRPr="00397091">
              <w:t>1</w:t>
            </w:r>
            <w:r w:rsidR="007C388C" w:rsidRPr="00397091">
              <w:t>.</w:t>
            </w:r>
            <w:r w:rsidRPr="00397091">
              <w:t>Īss projekta satura izklāsts</w:t>
            </w:r>
          </w:p>
          <w:p w14:paraId="6782BE87" w14:textId="77777777" w:rsidR="005B7124" w:rsidRPr="00397091" w:rsidRDefault="005B7124" w:rsidP="005B7124"/>
          <w:p w14:paraId="71B2ACBF" w14:textId="77777777" w:rsidR="005B7124" w:rsidRPr="00397091" w:rsidRDefault="005B7124" w:rsidP="005B7124"/>
          <w:p w14:paraId="28D0C53A" w14:textId="77777777" w:rsidR="005B7124" w:rsidRPr="00397091" w:rsidRDefault="005B7124" w:rsidP="005B7124"/>
          <w:p w14:paraId="482341A2" w14:textId="77777777" w:rsidR="005B7124" w:rsidRPr="00397091" w:rsidRDefault="005B7124" w:rsidP="005B7124"/>
          <w:p w14:paraId="20C8A1E3" w14:textId="0B99C1E4" w:rsidR="005B7124" w:rsidRPr="00397091" w:rsidRDefault="005B7124" w:rsidP="005B7124"/>
          <w:p w14:paraId="24AFF9BB" w14:textId="2B4D95FC" w:rsidR="00C23C62" w:rsidRPr="00397091" w:rsidRDefault="00C23C62" w:rsidP="005B7124">
            <w:pPr>
              <w:jc w:val="center"/>
            </w:pPr>
          </w:p>
          <w:p w14:paraId="32D75C29" w14:textId="77777777" w:rsidR="00C23C62" w:rsidRPr="00397091" w:rsidRDefault="00C23C62" w:rsidP="00C23C62"/>
          <w:p w14:paraId="4FFD4905" w14:textId="77777777" w:rsidR="00C23C62" w:rsidRPr="00397091" w:rsidRDefault="00C23C62" w:rsidP="00C23C62"/>
          <w:p w14:paraId="3A7B4314" w14:textId="77777777" w:rsidR="00C23C62" w:rsidRPr="00397091" w:rsidRDefault="00C23C62" w:rsidP="00C23C62"/>
          <w:p w14:paraId="329D899A" w14:textId="77777777" w:rsidR="00C23C62" w:rsidRPr="00397091" w:rsidRDefault="00C23C62" w:rsidP="00C23C62"/>
          <w:p w14:paraId="0DE2AA37" w14:textId="77777777" w:rsidR="00C23C62" w:rsidRPr="00397091" w:rsidRDefault="00C23C62" w:rsidP="00C23C62"/>
          <w:p w14:paraId="21472932" w14:textId="77777777" w:rsidR="00C23C62" w:rsidRPr="00397091" w:rsidRDefault="00C23C62" w:rsidP="00C23C62"/>
          <w:p w14:paraId="359FB851" w14:textId="77777777" w:rsidR="00C23C62" w:rsidRPr="00397091" w:rsidRDefault="00C23C62" w:rsidP="00C23C62"/>
          <w:p w14:paraId="7215D01E" w14:textId="77777777" w:rsidR="00C23C62" w:rsidRPr="00397091" w:rsidRDefault="00C23C62" w:rsidP="00C23C62"/>
          <w:p w14:paraId="67DC1FD8" w14:textId="77777777" w:rsidR="00C23C62" w:rsidRPr="00397091" w:rsidRDefault="00C23C62" w:rsidP="00C23C62"/>
          <w:p w14:paraId="63DD5138" w14:textId="77777777" w:rsidR="00C23C62" w:rsidRPr="00397091" w:rsidRDefault="00C23C62" w:rsidP="00C23C62"/>
          <w:p w14:paraId="5748DEF6" w14:textId="77777777" w:rsidR="00C23C62" w:rsidRPr="00397091" w:rsidRDefault="00C23C62" w:rsidP="00C23C62"/>
          <w:p w14:paraId="553C36F9" w14:textId="77777777" w:rsidR="00C23C62" w:rsidRPr="00397091" w:rsidRDefault="00C23C62" w:rsidP="00C23C62"/>
          <w:p w14:paraId="1C10367C" w14:textId="77777777" w:rsidR="00C23C62" w:rsidRPr="00397091" w:rsidRDefault="00C23C62" w:rsidP="00C23C62"/>
          <w:p w14:paraId="5A7FB04C" w14:textId="350703BF" w:rsidR="00C23C62" w:rsidRPr="00397091" w:rsidRDefault="00C23C62" w:rsidP="00C23C62"/>
          <w:p w14:paraId="692798EA" w14:textId="2F2243BE" w:rsidR="00C23C62" w:rsidRPr="00397091" w:rsidRDefault="00C23C62" w:rsidP="00C23C62"/>
          <w:p w14:paraId="508D97BB" w14:textId="77777777" w:rsidR="00F67430" w:rsidRPr="00397091" w:rsidRDefault="00F67430" w:rsidP="00C23C62">
            <w:pPr>
              <w:jc w:val="center"/>
            </w:pPr>
          </w:p>
        </w:tc>
        <w:tc>
          <w:tcPr>
            <w:tcW w:w="5984" w:type="dxa"/>
          </w:tcPr>
          <w:p w14:paraId="2F48FF1D" w14:textId="18C164E5" w:rsidR="005C0FC1" w:rsidRPr="009720B3" w:rsidRDefault="00A70FDF" w:rsidP="0008734B">
            <w:pPr>
              <w:autoSpaceDE w:val="0"/>
              <w:autoSpaceDN w:val="0"/>
              <w:adjustRightInd w:val="0"/>
              <w:jc w:val="both"/>
            </w:pPr>
            <w:r>
              <w:t>S</w:t>
            </w:r>
            <w:r w:rsidR="006601B8" w:rsidRPr="009720B3">
              <w:t>aistošie noteikumi  (turpmāk - noteikumi)</w:t>
            </w:r>
            <w:r w:rsidR="00F50F94" w:rsidRPr="009720B3">
              <w:t xml:space="preserve"> tiek izdoti saskaņā </w:t>
            </w:r>
            <w:r w:rsidR="00D32F37" w:rsidRPr="009720B3">
              <w:t xml:space="preserve">ar Sociālo pakalpojumu un sociālās palīdzības likuma </w:t>
            </w:r>
            <w:r w:rsidR="005C0FC1" w:rsidRPr="009720B3">
              <w:t>(turpmāk  - SPSPL)</w:t>
            </w:r>
            <w:r w:rsidR="00E4549F" w:rsidRPr="009720B3">
              <w:t xml:space="preserve"> </w:t>
            </w:r>
            <w:r w:rsidR="00D32F37" w:rsidRPr="009720B3">
              <w:t xml:space="preserve">33.panta trešo daļu, 36.panta sesto daļu, </w:t>
            </w:r>
            <w:r w:rsidR="00410250" w:rsidRPr="009720B3">
              <w:rPr>
                <w:iCs/>
              </w:rPr>
              <w:t xml:space="preserve">likuma </w:t>
            </w:r>
            <w:r w:rsidR="00410250" w:rsidRPr="00225B59">
              <w:rPr>
                <w:iCs/>
              </w:rPr>
              <w:t>"</w:t>
            </w:r>
            <w:hyperlink r:id="rId8" w:tgtFrame="_blank" w:history="1">
              <w:r w:rsidR="00410250" w:rsidRPr="00225B59">
                <w:rPr>
                  <w:rStyle w:val="Hyperlink"/>
                  <w:color w:val="auto"/>
                  <w:u w:val="none"/>
                </w:rPr>
                <w:t>Par palīdzību dzīvokļa jautājumu risināšanā</w:t>
              </w:r>
            </w:hyperlink>
            <w:r w:rsidR="00410250" w:rsidRPr="009720B3">
              <w:rPr>
                <w:iCs/>
              </w:rPr>
              <w:t xml:space="preserve">" </w:t>
            </w:r>
            <w:r w:rsidR="00410250" w:rsidRPr="009720B3">
              <w:rPr>
                <w:rStyle w:val="Hyperlink"/>
                <w:iCs/>
                <w:color w:val="auto"/>
                <w:u w:val="none"/>
              </w:rPr>
              <w:t xml:space="preserve">14.panta </w:t>
            </w:r>
            <w:r w:rsidR="00E4549F" w:rsidRPr="009720B3">
              <w:rPr>
                <w:iCs/>
              </w:rPr>
              <w:t>sesto daļu</w:t>
            </w:r>
            <w:r w:rsidR="001B7130" w:rsidRPr="009720B3">
              <w:rPr>
                <w:iCs/>
              </w:rPr>
              <w:t xml:space="preserve">. </w:t>
            </w:r>
            <w:r w:rsidR="00D32F37" w:rsidRPr="009720B3">
              <w:t xml:space="preserve">Saskaņā ar </w:t>
            </w:r>
            <w:r w:rsidR="00947528" w:rsidRPr="009720B3">
              <w:t xml:space="preserve">Latvijas Republikas </w:t>
            </w:r>
            <w:r w:rsidR="00D32F37" w:rsidRPr="009720B3">
              <w:t>norm</w:t>
            </w:r>
            <w:r w:rsidR="003045CF" w:rsidRPr="009720B3">
              <w:t>atīvaj</w:t>
            </w:r>
            <w:r w:rsidR="00C01CFD" w:rsidRPr="009720B3">
              <w:t>iem</w:t>
            </w:r>
            <w:r w:rsidR="003045CF" w:rsidRPr="009720B3">
              <w:t xml:space="preserve"> akt</w:t>
            </w:r>
            <w:r w:rsidR="00C01CFD" w:rsidRPr="009720B3">
              <w:t>iem</w:t>
            </w:r>
            <w:r w:rsidR="003045CF" w:rsidRPr="009720B3">
              <w:t xml:space="preserve"> ir noteikta jauna</w:t>
            </w:r>
            <w:r w:rsidR="00D32F37" w:rsidRPr="009720B3">
              <w:t xml:space="preserve"> kārtība mājsaimniecības atzīšanai par trūcīgu un maznodrošinātu</w:t>
            </w:r>
            <w:r w:rsidR="005C0FC1" w:rsidRPr="009720B3">
              <w:t>, tiek noteikt</w:t>
            </w:r>
            <w:r w:rsidR="0057632E" w:rsidRPr="009720B3">
              <w:t>s</w:t>
            </w:r>
            <w:r w:rsidR="005C0FC1" w:rsidRPr="009720B3">
              <w:t xml:space="preserve"> </w:t>
            </w:r>
            <w:r w:rsidR="00D32F37" w:rsidRPr="009720B3">
              <w:t xml:space="preserve"> </w:t>
            </w:r>
            <w:r w:rsidR="005C0FC1" w:rsidRPr="009720B3">
              <w:t xml:space="preserve">maznodrošinātas mājsaimniecības </w:t>
            </w:r>
            <w:r w:rsidR="00574287" w:rsidRPr="009720B3">
              <w:t>maksimālais</w:t>
            </w:r>
            <w:r w:rsidR="007C70DE" w:rsidRPr="009720B3">
              <w:t xml:space="preserve"> </w:t>
            </w:r>
            <w:r w:rsidR="005C0FC1" w:rsidRPr="009720B3">
              <w:t>ienākumu sliek</w:t>
            </w:r>
            <w:r w:rsidR="0057632E" w:rsidRPr="009720B3">
              <w:t>snis</w:t>
            </w:r>
            <w:r w:rsidR="009720B3" w:rsidRPr="009720B3">
              <w:t xml:space="preserve"> un</w:t>
            </w:r>
            <w:r w:rsidR="00D32F37" w:rsidRPr="009720B3">
              <w:t xml:space="preserve"> papildu sociālās palīdzības pabalst</w:t>
            </w:r>
            <w:r w:rsidR="0057632E" w:rsidRPr="009720B3">
              <w:t>u veidi</w:t>
            </w:r>
            <w:r w:rsidR="005C0FC1" w:rsidRPr="009720B3">
              <w:t xml:space="preserve">. Atzīšana par trūcīgu </w:t>
            </w:r>
            <w:r w:rsidR="009720B3" w:rsidRPr="009720B3">
              <w:t>vai</w:t>
            </w:r>
            <w:r w:rsidR="005C0FC1" w:rsidRPr="009720B3">
              <w:t xml:space="preserve"> maznodrošinātu mājsaimniecību, pamata sociālās palīdzības pabalst</w:t>
            </w:r>
            <w:r w:rsidR="001B7130" w:rsidRPr="009720B3">
              <w:t>a</w:t>
            </w:r>
            <w:r w:rsidR="005C0FC1" w:rsidRPr="009720B3">
              <w:t xml:space="preserve"> (mājokļa pabalsts) piešķiršana</w:t>
            </w:r>
            <w:r w:rsidR="009C3C22" w:rsidRPr="009720B3">
              <w:t xml:space="preserve"> notiek saskaņā ar Ministru kabineta 17.12.2020. noteikumos Nr.809 “</w:t>
            </w:r>
            <w:r w:rsidR="009C3C22" w:rsidRPr="009720B3">
              <w:rPr>
                <w:rFonts w:eastAsia="Calibri"/>
                <w:bCs/>
              </w:rPr>
              <w:t>Noteikumi par mājsaimniecības materiālās situācijas izvērtēšanu un sociālās palīdzības saņemšanu</w:t>
            </w:r>
            <w:bookmarkStart w:id="0" w:name="_Hlk71298787"/>
            <w:r w:rsidR="005C0FC1" w:rsidRPr="009720B3">
              <w:t>” noteikto kārtību</w:t>
            </w:r>
            <w:r w:rsidR="00225B59">
              <w:t>, izvērtējot mājsaimniecības materiālo situāciju</w:t>
            </w:r>
            <w:r w:rsidR="005C0FC1" w:rsidRPr="009720B3">
              <w:t>.</w:t>
            </w:r>
            <w:r w:rsidR="00574287" w:rsidRPr="009720B3">
              <w:t xml:space="preserve"> Jelgavas </w:t>
            </w:r>
            <w:proofErr w:type="spellStart"/>
            <w:r w:rsidR="00574287" w:rsidRPr="009720B3">
              <w:t>valstspilsētas</w:t>
            </w:r>
            <w:proofErr w:type="spellEnd"/>
            <w:r w:rsidR="00574287" w:rsidRPr="009720B3">
              <w:t xml:space="preserve"> pašvaldībai ir nepieciešams salāgot pašvaldības saistošos noteikumos ar augstākstāvošajiem spēkā esošajiem normatīvajiem aktiem sociālās palīdzības jomā.</w:t>
            </w:r>
          </w:p>
          <w:p w14:paraId="750FF9E0" w14:textId="35433419" w:rsidR="005C0FC1" w:rsidRPr="009720B3" w:rsidRDefault="005C0FC1" w:rsidP="0008734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720B3">
              <w:t xml:space="preserve">Saskaņā ar SPSPL </w:t>
            </w:r>
            <w:r w:rsidR="00C67D15" w:rsidRPr="009720B3">
              <w:t>36.panta piekt</w:t>
            </w:r>
            <w:r w:rsidR="00375BEF" w:rsidRPr="009720B3">
              <w:t>o</w:t>
            </w:r>
            <w:r w:rsidRPr="009720B3">
              <w:t xml:space="preserve"> daļ</w:t>
            </w:r>
            <w:r w:rsidR="00375BEF" w:rsidRPr="009720B3">
              <w:t>u,</w:t>
            </w:r>
            <w:r w:rsidR="00C67D15" w:rsidRPr="009720B3">
              <w:t xml:space="preserve"> pašvaldība saistošajos noteikumos </w:t>
            </w:r>
            <w:r w:rsidR="00C67D15" w:rsidRPr="009720B3">
              <w:rPr>
                <w:shd w:val="clear" w:color="auto" w:fill="FFFFFF"/>
              </w:rPr>
              <w:t xml:space="preserve">var paredzēt labvēlīgākus nosacījumus attiecībā uz izdevumu pozīciju normām, kā arī noteikt koeficientu garantētā minimālā ienākuma sliekšņu summai mājsaimniecībai un mājsaimniecību veidus, kuriem tiek piemērots koeficients mājokļa pabalsta apmēra aprēķināšanai. </w:t>
            </w:r>
            <w:r w:rsidR="00C67D15" w:rsidRPr="009720B3">
              <w:rPr>
                <w:bCs/>
              </w:rPr>
              <w:t xml:space="preserve">Jelgavas </w:t>
            </w:r>
            <w:proofErr w:type="spellStart"/>
            <w:r w:rsidR="00C67D15" w:rsidRPr="009720B3">
              <w:rPr>
                <w:bCs/>
              </w:rPr>
              <w:t>valstspilsētas</w:t>
            </w:r>
            <w:proofErr w:type="spellEnd"/>
            <w:r w:rsidR="00C67D15" w:rsidRPr="009720B3">
              <w:rPr>
                <w:bCs/>
              </w:rPr>
              <w:t xml:space="preserve"> pašvaldīb</w:t>
            </w:r>
            <w:r w:rsidR="00230487" w:rsidRPr="009720B3">
              <w:rPr>
                <w:bCs/>
              </w:rPr>
              <w:t xml:space="preserve">ā  </w:t>
            </w:r>
            <w:r w:rsidR="00D57C2F">
              <w:rPr>
                <w:bCs/>
              </w:rPr>
              <w:t xml:space="preserve">tiek paredzēts </w:t>
            </w:r>
            <w:r w:rsidR="00E406C7" w:rsidRPr="009720B3">
              <w:rPr>
                <w:bCs/>
              </w:rPr>
              <w:t xml:space="preserve">koeficients </w:t>
            </w:r>
            <w:r w:rsidR="00C67D15" w:rsidRPr="009720B3">
              <w:rPr>
                <w:shd w:val="clear" w:color="auto" w:fill="FFFFFF"/>
              </w:rPr>
              <w:t>garantētā minimālā ienākuma sliekšņ</w:t>
            </w:r>
            <w:r w:rsidR="00723AFA" w:rsidRPr="009720B3">
              <w:rPr>
                <w:shd w:val="clear" w:color="auto" w:fill="FFFFFF"/>
              </w:rPr>
              <w:t>a</w:t>
            </w:r>
            <w:r w:rsidR="00C67D15" w:rsidRPr="009720B3">
              <w:rPr>
                <w:shd w:val="clear" w:color="auto" w:fill="FFFFFF"/>
              </w:rPr>
              <w:t xml:space="preserve"> summai </w:t>
            </w:r>
            <w:r w:rsidR="00375BEF" w:rsidRPr="009720B3">
              <w:rPr>
                <w:shd w:val="clear" w:color="auto" w:fill="FFFFFF"/>
              </w:rPr>
              <w:t>mājsaimniecībai</w:t>
            </w:r>
            <w:r w:rsidR="00723AFA" w:rsidRPr="009720B3">
              <w:rPr>
                <w:shd w:val="clear" w:color="auto" w:fill="FFFFFF"/>
              </w:rPr>
              <w:t>:</w:t>
            </w:r>
          </w:p>
          <w:p w14:paraId="00F1ED7B" w14:textId="7052F5DB" w:rsidR="005C0FC1" w:rsidRPr="009720B3" w:rsidRDefault="005C0FC1" w:rsidP="0008734B">
            <w:pPr>
              <w:pStyle w:val="tv213"/>
              <w:numPr>
                <w:ilvl w:val="0"/>
                <w:numId w:val="18"/>
              </w:numPr>
              <w:spacing w:before="0" w:beforeAutospacing="0" w:after="0" w:afterAutospacing="0"/>
              <w:jc w:val="both"/>
            </w:pPr>
            <w:bookmarkStart w:id="1" w:name="_Hlk71372905"/>
            <w:r w:rsidRPr="009720B3">
              <w:rPr>
                <w:shd w:val="clear" w:color="auto" w:fill="FFFFFF"/>
              </w:rPr>
              <w:t xml:space="preserve">(2,0) </w:t>
            </w:r>
            <w:bookmarkEnd w:id="1"/>
            <w:r w:rsidRPr="009720B3">
              <w:rPr>
                <w:shd w:val="clear" w:color="auto" w:fill="FFFFFF"/>
              </w:rPr>
              <w:t>atsevišķi dzīvojoš</w:t>
            </w:r>
            <w:r w:rsidR="00DF439F">
              <w:rPr>
                <w:shd w:val="clear" w:color="auto" w:fill="FFFFFF"/>
              </w:rPr>
              <w:t>ai</w:t>
            </w:r>
            <w:r w:rsidRPr="009720B3">
              <w:rPr>
                <w:shd w:val="clear" w:color="auto" w:fill="FFFFFF"/>
              </w:rPr>
              <w:t xml:space="preserve"> pensijas vecuma personu vai personu ar invaliditāti;</w:t>
            </w:r>
          </w:p>
          <w:p w14:paraId="64BA8FD9" w14:textId="6E3263D1" w:rsidR="00A23C70" w:rsidRPr="009720B3" w:rsidRDefault="005C0FC1" w:rsidP="0008734B">
            <w:pPr>
              <w:pStyle w:val="tv213"/>
              <w:numPr>
                <w:ilvl w:val="0"/>
                <w:numId w:val="18"/>
              </w:numPr>
              <w:spacing w:before="0" w:beforeAutospacing="0" w:after="0" w:afterAutospacing="0"/>
              <w:jc w:val="both"/>
            </w:pPr>
            <w:r w:rsidRPr="009720B3">
              <w:rPr>
                <w:shd w:val="clear" w:color="auto" w:fill="FFFFFF"/>
              </w:rPr>
              <w:t>(1,5)</w:t>
            </w:r>
            <w:bookmarkStart w:id="2" w:name="_Hlk78823891"/>
            <w:r w:rsidR="00DF439F" w:rsidRPr="00D44DE7">
              <w:rPr>
                <w:shd w:val="clear" w:color="auto" w:fill="FFFFFF"/>
              </w:rPr>
              <w:t xml:space="preserve"> mājsaimniecībai</w:t>
            </w:r>
            <w:bookmarkEnd w:id="2"/>
            <w:r w:rsidR="00DF439F">
              <w:rPr>
                <w:shd w:val="clear" w:color="auto" w:fill="FFFFFF"/>
              </w:rPr>
              <w:t xml:space="preserve"> bez bērniem, kurā ir tikai pensijas vecuma personas vai personas ar invaliditāti.</w:t>
            </w:r>
          </w:p>
          <w:p w14:paraId="293CE0D5" w14:textId="3FA7C6C7" w:rsidR="003E0984" w:rsidRDefault="00C67D15" w:rsidP="0008734B">
            <w:pPr>
              <w:pStyle w:val="tv213"/>
              <w:spacing w:before="0" w:beforeAutospacing="0" w:after="0" w:afterAutospacing="0"/>
              <w:jc w:val="both"/>
            </w:pPr>
            <w:r w:rsidRPr="009720B3">
              <w:t xml:space="preserve">Noteikumos ir </w:t>
            </w:r>
            <w:r w:rsidR="00C01CFD" w:rsidRPr="009720B3">
              <w:t>noteikti</w:t>
            </w:r>
            <w:r w:rsidRPr="009720B3">
              <w:t xml:space="preserve"> papildu sociālās palīdzības pabalstu veidi</w:t>
            </w:r>
            <w:r w:rsidR="003E0984">
              <w:t xml:space="preserve"> – pabalsts krīzes situācijā un pabalsti </w:t>
            </w:r>
            <w:r w:rsidR="003E0984" w:rsidRPr="003E0984">
              <w:t>atsevišķu izdevumu apmaksai</w:t>
            </w:r>
            <w:r w:rsidR="003E0984">
              <w:t>:</w:t>
            </w:r>
            <w:r w:rsidRPr="003E0984">
              <w:t xml:space="preserve"> </w:t>
            </w:r>
            <w:r w:rsidRPr="009720B3">
              <w:t>pabalsts ēdināšanas pakalpojuma apmaksai</w:t>
            </w:r>
            <w:r w:rsidR="009720B3" w:rsidRPr="009720B3">
              <w:t xml:space="preserve"> pirmsskolas izglītības iestādē</w:t>
            </w:r>
            <w:r w:rsidRPr="009720B3">
              <w:t>, pabalsts ēdināšana</w:t>
            </w:r>
            <w:r w:rsidR="009720B3" w:rsidRPr="009720B3">
              <w:t>s pakalpojuma apmaksai</w:t>
            </w:r>
            <w:r w:rsidRPr="009720B3">
              <w:t xml:space="preserve"> vispārējās izglītības iestādē, pabalsts individuālo mācību piederumu iegādei, pabalsts profesionālās ievirzes izglītības pro</w:t>
            </w:r>
            <w:bookmarkStart w:id="3" w:name="_Hlk71373233"/>
            <w:r w:rsidRPr="009720B3">
              <w:t>grammas dalības maksas segšanai, pabalsts medicīnas pakalpojumu apmaksai, pabalsts pārtikas iegādei personai ar invaliditāti</w:t>
            </w:r>
            <w:bookmarkEnd w:id="3"/>
            <w:r w:rsidR="003E0984">
              <w:t>.</w:t>
            </w:r>
          </w:p>
          <w:p w14:paraId="7F8776F0" w14:textId="5C077E68" w:rsidR="00C67D15" w:rsidRPr="009720B3" w:rsidRDefault="009720B3" w:rsidP="0008734B">
            <w:pPr>
              <w:pStyle w:val="tv213"/>
              <w:spacing w:before="0" w:beforeAutospacing="0" w:after="0" w:afterAutospacing="0"/>
              <w:jc w:val="both"/>
            </w:pPr>
            <w:r w:rsidRPr="009720B3">
              <w:lastRenderedPageBreak/>
              <w:t>P</w:t>
            </w:r>
            <w:r w:rsidR="00C67D15" w:rsidRPr="009720B3">
              <w:t>apildu sociālās palīdzības pabalsti, izņemot pabalst</w:t>
            </w:r>
            <w:r w:rsidRPr="009720B3">
              <w:t>u</w:t>
            </w:r>
            <w:r w:rsidR="00C67D15" w:rsidRPr="009720B3">
              <w:t xml:space="preserve"> krīzes situācij</w:t>
            </w:r>
            <w:r w:rsidR="00555696" w:rsidRPr="009720B3">
              <w:t>ā</w:t>
            </w:r>
            <w:r w:rsidR="00C67D15" w:rsidRPr="009720B3">
              <w:t>, tiek piešķirt</w:t>
            </w:r>
            <w:r w:rsidR="008307EE" w:rsidRPr="009720B3">
              <w:t>i</w:t>
            </w:r>
            <w:r w:rsidR="00555696" w:rsidRPr="009720B3">
              <w:t>,</w:t>
            </w:r>
            <w:r w:rsidR="00C67D15" w:rsidRPr="009720B3">
              <w:t xml:space="preserve"> izvērtējot mājsaimniecības materiālo s</w:t>
            </w:r>
            <w:r w:rsidR="00C01CFD" w:rsidRPr="009720B3">
              <w:t>ituāciju</w:t>
            </w:r>
            <w:r w:rsidR="00225B59">
              <w:t xml:space="preserve"> un par trūcīgu vai maznodrošinātu atzītai mājsaimniecībai</w:t>
            </w:r>
            <w:r w:rsidR="00C67D15" w:rsidRPr="009720B3">
              <w:t>.</w:t>
            </w:r>
            <w:r w:rsidR="002E0798" w:rsidRPr="009720B3">
              <w:t xml:space="preserve"> </w:t>
            </w:r>
          </w:p>
          <w:p w14:paraId="3341F9C6" w14:textId="10E6390B" w:rsidR="00283944" w:rsidRPr="004C3DE9" w:rsidRDefault="00283944" w:rsidP="0008734B">
            <w:pPr>
              <w:pStyle w:val="tv213"/>
              <w:spacing w:before="0" w:beforeAutospacing="0" w:after="0" w:afterAutospacing="0"/>
              <w:jc w:val="both"/>
            </w:pPr>
            <w:r w:rsidRPr="004C3DE9">
              <w:t xml:space="preserve">Ar 01.10.2021. tiek plānots palielināt par 44,00 </w:t>
            </w:r>
            <w:proofErr w:type="spellStart"/>
            <w:r w:rsidRPr="00006DDC">
              <w:rPr>
                <w:i/>
              </w:rPr>
              <w:t>euro</w:t>
            </w:r>
            <w:proofErr w:type="spellEnd"/>
            <w:r w:rsidRPr="004C3DE9">
              <w:t xml:space="preserve"> </w:t>
            </w:r>
            <w:r w:rsidR="00CE24DC" w:rsidRPr="004C3DE9">
              <w:t>(</w:t>
            </w:r>
            <w:r w:rsidR="00397091" w:rsidRPr="004C3DE9">
              <w:t xml:space="preserve">no 65,00 </w:t>
            </w:r>
            <w:proofErr w:type="spellStart"/>
            <w:r w:rsidR="00397091" w:rsidRPr="00006DDC">
              <w:rPr>
                <w:i/>
              </w:rPr>
              <w:t>euro</w:t>
            </w:r>
            <w:proofErr w:type="spellEnd"/>
            <w:r w:rsidR="00397091" w:rsidRPr="004C3DE9">
              <w:t xml:space="preserve"> uz 109,00 </w:t>
            </w:r>
            <w:proofErr w:type="spellStart"/>
            <w:r w:rsidR="00397091" w:rsidRPr="00006DDC">
              <w:rPr>
                <w:i/>
              </w:rPr>
              <w:t>euro</w:t>
            </w:r>
            <w:proofErr w:type="spellEnd"/>
            <w:r w:rsidR="00CE24DC" w:rsidRPr="004C3DE9">
              <w:t>)</w:t>
            </w:r>
            <w:r w:rsidR="00397091" w:rsidRPr="004C3DE9">
              <w:t xml:space="preserve"> </w:t>
            </w:r>
            <w:r w:rsidRPr="004C3DE9">
              <w:t>pabalstu krīzes situācijā</w:t>
            </w:r>
            <w:r w:rsidR="00F24600" w:rsidRPr="004C3DE9">
              <w:t xml:space="preserve"> pamatvajadzību nodrošināšanai</w:t>
            </w:r>
            <w:r w:rsidR="008307EE" w:rsidRPr="004C3DE9">
              <w:t>.</w:t>
            </w:r>
          </w:p>
          <w:p w14:paraId="1F3343B6" w14:textId="639A33DE" w:rsidR="00D57C2F" w:rsidRPr="001F3DA5" w:rsidRDefault="00555696" w:rsidP="0008734B">
            <w:pPr>
              <w:keepNext/>
              <w:keepLines/>
              <w:spacing w:after="160"/>
              <w:contextualSpacing/>
              <w:jc w:val="both"/>
              <w:outlineLvl w:val="0"/>
              <w:rPr>
                <w:rFonts w:eastAsiaTheme="minorHAnsi"/>
                <w:lang w:eastAsia="en-US"/>
              </w:rPr>
            </w:pPr>
            <w:r w:rsidRPr="009720B3">
              <w:t>A</w:t>
            </w:r>
            <w:r w:rsidR="002E0798" w:rsidRPr="009720B3">
              <w:t xml:space="preserve">r </w:t>
            </w:r>
            <w:r w:rsidR="00C01CFD" w:rsidRPr="009720B3">
              <w:t xml:space="preserve">Jelgavas </w:t>
            </w:r>
            <w:proofErr w:type="spellStart"/>
            <w:r w:rsidR="00C01CFD" w:rsidRPr="009720B3">
              <w:t>valstspilsētas</w:t>
            </w:r>
            <w:proofErr w:type="spellEnd"/>
            <w:r w:rsidR="00C01CFD" w:rsidRPr="009720B3">
              <w:t xml:space="preserve"> pašvaldības iestādes “Jelgavas sociālo lietu pārvalde” (turpmāk - </w:t>
            </w:r>
            <w:r w:rsidR="002E0798" w:rsidRPr="009720B3">
              <w:t>JSLP</w:t>
            </w:r>
            <w:r w:rsidR="00C01CFD" w:rsidRPr="009720B3">
              <w:t>)</w:t>
            </w:r>
            <w:r w:rsidR="002E0798" w:rsidRPr="009720B3">
              <w:t xml:space="preserve"> vadītāja rīkojumu</w:t>
            </w:r>
            <w:r w:rsidRPr="009720B3">
              <w:t xml:space="preserve"> izveidotā</w:t>
            </w:r>
            <w:r w:rsidR="002E0798" w:rsidRPr="009720B3">
              <w:t xml:space="preserve"> JSLP Pabalstu piešķiršanas darba grupa lēmumu par </w:t>
            </w:r>
            <w:r w:rsidR="00C01CFD" w:rsidRPr="009720B3">
              <w:t xml:space="preserve">sociālās palīdzības </w:t>
            </w:r>
            <w:r w:rsidR="002E0798" w:rsidRPr="009720B3">
              <w:t xml:space="preserve">pabalsta, </w:t>
            </w:r>
            <w:r w:rsidR="003045CF" w:rsidRPr="009720B3">
              <w:t xml:space="preserve">izņemot </w:t>
            </w:r>
            <w:r w:rsidR="002E0798" w:rsidRPr="009720B3">
              <w:t>pabalstu krīzes situācijā</w:t>
            </w:r>
            <w:r w:rsidR="00C01CFD" w:rsidRPr="009720B3">
              <w:t xml:space="preserve">, </w:t>
            </w:r>
            <w:r w:rsidR="002E0798" w:rsidRPr="009720B3">
              <w:t>piešķiršanu vai attei</w:t>
            </w:r>
            <w:r w:rsidR="00F24600" w:rsidRPr="009720B3">
              <w:t>k</w:t>
            </w:r>
            <w:r w:rsidR="009720B3" w:rsidRPr="009720B3">
              <w:t>umu t</w:t>
            </w:r>
            <w:r w:rsidR="00B062E4">
              <w:t>o</w:t>
            </w:r>
            <w:r w:rsidR="009720B3" w:rsidRPr="009720B3">
              <w:t xml:space="preserve"> piešķirt</w:t>
            </w:r>
            <w:r w:rsidR="002E0798" w:rsidRPr="009720B3">
              <w:t>, pieņem ne vēlāk kā mēneša laikā</w:t>
            </w:r>
            <w:r w:rsidR="00006DDC">
              <w:t xml:space="preserve"> </w:t>
            </w:r>
            <w:r w:rsidR="00D57C2F">
              <w:rPr>
                <w:rFonts w:eastAsiaTheme="minorHAnsi"/>
                <w:lang w:eastAsia="en-US"/>
              </w:rPr>
              <w:t>no dienas, kad saņemts iesniegums un</w:t>
            </w:r>
            <w:r w:rsidR="00D57C2F" w:rsidRPr="00AC424F">
              <w:rPr>
                <w:rFonts w:eastAsiaTheme="minorHAnsi"/>
                <w:lang w:eastAsia="en-US"/>
              </w:rPr>
              <w:t xml:space="preserve"> vi</w:t>
            </w:r>
            <w:r w:rsidR="00D57C2F">
              <w:rPr>
                <w:rFonts w:eastAsiaTheme="minorHAnsi"/>
                <w:lang w:eastAsia="en-US"/>
              </w:rPr>
              <w:t xml:space="preserve">si normatīvajos aktos un noteikumos </w:t>
            </w:r>
            <w:r w:rsidR="00D57C2F" w:rsidRPr="00AC424F">
              <w:rPr>
                <w:rFonts w:eastAsiaTheme="minorHAnsi"/>
                <w:lang w:eastAsia="en-US"/>
              </w:rPr>
              <w:t>noteiktie un JSLP pieprasītie dokumenti.</w:t>
            </w:r>
            <w:r w:rsidR="00D57C2F">
              <w:rPr>
                <w:rFonts w:eastAsiaTheme="minorHAnsi"/>
                <w:lang w:eastAsia="en-US"/>
              </w:rPr>
              <w:t xml:space="preserve"> </w:t>
            </w:r>
            <w:r w:rsidR="00D57C2F" w:rsidRPr="001F3DA5">
              <w:rPr>
                <w:rFonts w:eastAsiaTheme="minorHAnsi"/>
                <w:lang w:eastAsia="en-US"/>
              </w:rPr>
              <w:t>Lēmumu par pabalsta krīzes situācijā piešķiršanu vai atteikumu to piešķirt pieņem JSLP vadītājs 10 darbdienu laikā no dienas, kad saņemts iesniegums un, ja tādi ir, pievienotie dokumen</w:t>
            </w:r>
            <w:r w:rsidR="00D57C2F" w:rsidRPr="00E44769">
              <w:rPr>
                <w:rFonts w:eastAsiaTheme="minorHAnsi"/>
                <w:lang w:eastAsia="en-US"/>
              </w:rPr>
              <w:t>ti</w:t>
            </w:r>
            <w:r w:rsidR="00D57C2F" w:rsidRPr="001F3DA5">
              <w:rPr>
                <w:rFonts w:eastAsiaTheme="minorHAnsi"/>
                <w:lang w:eastAsia="en-US"/>
              </w:rPr>
              <w:t xml:space="preserve"> un JSLP pieprasītie dokumenti.</w:t>
            </w:r>
          </w:p>
          <w:p w14:paraId="224A70FF" w14:textId="48034C97" w:rsidR="008A7625" w:rsidRPr="009720B3" w:rsidRDefault="001B7130" w:rsidP="0008734B">
            <w:pPr>
              <w:keepNext/>
              <w:keepLines/>
              <w:spacing w:after="160"/>
              <w:jc w:val="both"/>
              <w:outlineLvl w:val="0"/>
            </w:pPr>
            <w:r w:rsidRPr="009720B3">
              <w:t>Sociālās palīdzības p</w:t>
            </w:r>
            <w:r w:rsidR="009C3C22" w:rsidRPr="009720B3">
              <w:t xml:space="preserve">abalstus </w:t>
            </w:r>
            <w:bookmarkStart w:id="4" w:name="_Hlk71299337"/>
            <w:r w:rsidR="00C67D15" w:rsidRPr="009720B3">
              <w:rPr>
                <w:shd w:val="clear" w:color="auto" w:fill="FFFFFF"/>
              </w:rPr>
              <w:t>pārskaita iesniedzēja</w:t>
            </w:r>
            <w:r w:rsidR="009C3C22" w:rsidRPr="009720B3">
              <w:rPr>
                <w:shd w:val="clear" w:color="auto" w:fill="FFFFFF"/>
              </w:rPr>
              <w:t xml:space="preserve"> kredītiestādes maksājumu vai pasta norēķinu sistēmas kontā</w:t>
            </w:r>
            <w:bookmarkEnd w:id="0"/>
            <w:bookmarkEnd w:id="4"/>
            <w:r w:rsidR="0057632E" w:rsidRPr="009720B3">
              <w:rPr>
                <w:shd w:val="clear" w:color="auto" w:fill="FFFFFF"/>
              </w:rPr>
              <w:t xml:space="preserve"> vai </w:t>
            </w:r>
            <w:r w:rsidR="009C3C22" w:rsidRPr="009720B3">
              <w:rPr>
                <w:shd w:val="clear" w:color="auto" w:fill="FFFFFF"/>
              </w:rPr>
              <w:t>pārskait</w:t>
            </w:r>
            <w:r w:rsidRPr="009720B3">
              <w:rPr>
                <w:shd w:val="clear" w:color="auto" w:fill="FFFFFF"/>
              </w:rPr>
              <w:t>a</w:t>
            </w:r>
            <w:r w:rsidR="009C3C22" w:rsidRPr="009720B3">
              <w:rPr>
                <w:shd w:val="clear" w:color="auto" w:fill="FFFFFF"/>
              </w:rPr>
              <w:t xml:space="preserve"> pakalpojuma </w:t>
            </w:r>
            <w:r w:rsidR="000F5F86" w:rsidRPr="009720B3">
              <w:rPr>
                <w:shd w:val="clear" w:color="auto" w:fill="FFFFFF"/>
              </w:rPr>
              <w:t>sniedzējiem</w:t>
            </w:r>
            <w:r w:rsidR="009C3C22" w:rsidRPr="009720B3">
              <w:rPr>
                <w:shd w:val="clear" w:color="auto" w:fill="FFFFFF"/>
              </w:rPr>
              <w:t>.</w:t>
            </w:r>
            <w:r w:rsidR="00947528" w:rsidRPr="009720B3">
              <w:rPr>
                <w:shd w:val="clear" w:color="auto" w:fill="FFFFFF"/>
              </w:rPr>
              <w:t xml:space="preserve"> Noteikumi piemērojami no 01.10.2021.</w:t>
            </w:r>
          </w:p>
        </w:tc>
      </w:tr>
      <w:tr w:rsidR="00397091" w:rsidRPr="00397091" w14:paraId="22B3CA75" w14:textId="77777777" w:rsidTr="00006DDC">
        <w:trPr>
          <w:trHeight w:val="1721"/>
        </w:trPr>
        <w:tc>
          <w:tcPr>
            <w:tcW w:w="2942" w:type="dxa"/>
          </w:tcPr>
          <w:p w14:paraId="00F1A839" w14:textId="7C80177D" w:rsidR="00F67430" w:rsidRPr="00397091" w:rsidRDefault="00F67430" w:rsidP="007C388C">
            <w:pPr>
              <w:jc w:val="both"/>
            </w:pPr>
            <w:r w:rsidRPr="00397091">
              <w:lastRenderedPageBreak/>
              <w:t>2</w:t>
            </w:r>
            <w:r w:rsidR="007C388C" w:rsidRPr="00397091">
              <w:t>.</w:t>
            </w:r>
            <w:r w:rsidRPr="00397091">
              <w:t>Projekta nepieciešamības pamatojums</w:t>
            </w:r>
          </w:p>
        </w:tc>
        <w:tc>
          <w:tcPr>
            <w:tcW w:w="5984" w:type="dxa"/>
          </w:tcPr>
          <w:p w14:paraId="24E0F7D3" w14:textId="210741D5" w:rsidR="003C1062" w:rsidRPr="009720B3" w:rsidRDefault="00FE4F2D" w:rsidP="003C1062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9720B3">
              <w:rPr>
                <w:bCs/>
              </w:rPr>
              <w:t>N</w:t>
            </w:r>
            <w:r w:rsidR="00DA4F5B" w:rsidRPr="009720B3">
              <w:rPr>
                <w:bCs/>
              </w:rPr>
              <w:t>oteikumi</w:t>
            </w:r>
            <w:r w:rsidR="00AF4BD1" w:rsidRPr="009720B3">
              <w:rPr>
                <w:bCs/>
              </w:rPr>
              <w:t xml:space="preserve"> </w:t>
            </w:r>
            <w:r w:rsidR="00947528" w:rsidRPr="009720B3">
              <w:rPr>
                <w:bCs/>
              </w:rPr>
              <w:t xml:space="preserve">ir </w:t>
            </w:r>
            <w:r w:rsidR="00AF4BD1" w:rsidRPr="009720B3">
              <w:rPr>
                <w:bCs/>
              </w:rPr>
              <w:t>nepieciešami</w:t>
            </w:r>
            <w:r w:rsidR="001C1F27" w:rsidRPr="009720B3">
              <w:rPr>
                <w:bCs/>
              </w:rPr>
              <w:t xml:space="preserve">, </w:t>
            </w:r>
            <w:r w:rsidR="004577BE" w:rsidRPr="009720B3">
              <w:rPr>
                <w:bCs/>
              </w:rPr>
              <w:t xml:space="preserve">lai </w:t>
            </w:r>
            <w:r w:rsidR="004577BE" w:rsidRPr="009720B3">
              <w:rPr>
                <w:shd w:val="clear" w:color="auto" w:fill="FFFFFF"/>
              </w:rPr>
              <w:t xml:space="preserve">salāgotu </w:t>
            </w:r>
            <w:r w:rsidR="009720B3" w:rsidRPr="009720B3">
              <w:rPr>
                <w:shd w:val="clear" w:color="auto" w:fill="FFFFFF"/>
              </w:rPr>
              <w:t>ar SPSPL lietoto terminoloģiju</w:t>
            </w:r>
            <w:r w:rsidR="00947528" w:rsidRPr="009720B3">
              <w:rPr>
                <w:shd w:val="clear" w:color="auto" w:fill="FFFFFF"/>
              </w:rPr>
              <w:t xml:space="preserve">, </w:t>
            </w:r>
            <w:r w:rsidR="009938B0" w:rsidRPr="009720B3">
              <w:rPr>
                <w:bCs/>
              </w:rPr>
              <w:t>noteikt</w:t>
            </w:r>
            <w:r w:rsidR="002E0798" w:rsidRPr="009720B3">
              <w:rPr>
                <w:bCs/>
              </w:rPr>
              <w:t xml:space="preserve"> maznodrošinātas mājsaimniecības ienākumu sliek</w:t>
            </w:r>
            <w:r w:rsidR="0057632E" w:rsidRPr="009720B3">
              <w:rPr>
                <w:bCs/>
              </w:rPr>
              <w:t>sni</w:t>
            </w:r>
            <w:r w:rsidR="003C1062" w:rsidRPr="009720B3">
              <w:rPr>
                <w:bCs/>
              </w:rPr>
              <w:t>,</w:t>
            </w:r>
            <w:r w:rsidR="00947528" w:rsidRPr="009720B3">
              <w:rPr>
                <w:bCs/>
              </w:rPr>
              <w:t xml:space="preserve"> </w:t>
            </w:r>
            <w:r w:rsidR="002E0798" w:rsidRPr="009720B3">
              <w:rPr>
                <w:bCs/>
              </w:rPr>
              <w:t>labvēlīgāk</w:t>
            </w:r>
            <w:r w:rsidR="00947528" w:rsidRPr="009720B3">
              <w:rPr>
                <w:bCs/>
              </w:rPr>
              <w:t>os</w:t>
            </w:r>
            <w:r w:rsidR="002E0798" w:rsidRPr="009720B3">
              <w:rPr>
                <w:bCs/>
              </w:rPr>
              <w:t xml:space="preserve"> nosacījum</w:t>
            </w:r>
            <w:r w:rsidR="00947528" w:rsidRPr="009720B3">
              <w:rPr>
                <w:bCs/>
              </w:rPr>
              <w:t>us</w:t>
            </w:r>
            <w:r w:rsidR="002E0798" w:rsidRPr="009720B3">
              <w:rPr>
                <w:bCs/>
              </w:rPr>
              <w:t xml:space="preserve"> mājokļa pabalsta aprēķināšanai un papildu </w:t>
            </w:r>
            <w:r w:rsidR="00C23C62" w:rsidRPr="009720B3">
              <w:t xml:space="preserve">sociālās palīdzības </w:t>
            </w:r>
            <w:r w:rsidR="002E0798" w:rsidRPr="009720B3">
              <w:rPr>
                <w:bCs/>
              </w:rPr>
              <w:t>pabalst</w:t>
            </w:r>
            <w:r w:rsidR="0057632E" w:rsidRPr="009720B3">
              <w:rPr>
                <w:bCs/>
              </w:rPr>
              <w:t>u veid</w:t>
            </w:r>
            <w:r w:rsidR="00947528" w:rsidRPr="009720B3">
              <w:rPr>
                <w:bCs/>
              </w:rPr>
              <w:t>us</w:t>
            </w:r>
            <w:r w:rsidR="009720B3" w:rsidRPr="009720B3">
              <w:rPr>
                <w:bCs/>
              </w:rPr>
              <w:t>,</w:t>
            </w:r>
            <w:r w:rsidR="009938B0" w:rsidRPr="009720B3">
              <w:rPr>
                <w:bCs/>
              </w:rPr>
              <w:t xml:space="preserve"> </w:t>
            </w:r>
            <w:r w:rsidR="00A23C70" w:rsidRPr="009720B3">
              <w:t>kā arī palielināt pabalst</w:t>
            </w:r>
            <w:r w:rsidR="00947528" w:rsidRPr="009720B3">
              <w:t>a</w:t>
            </w:r>
            <w:r w:rsidR="00A23C70" w:rsidRPr="009720B3">
              <w:t xml:space="preserve"> krīzes situācijā</w:t>
            </w:r>
            <w:r w:rsidR="00947528" w:rsidRPr="009720B3">
              <w:t xml:space="preserve"> </w:t>
            </w:r>
            <w:r w:rsidR="00F24600" w:rsidRPr="009720B3">
              <w:t>apmēru</w:t>
            </w:r>
            <w:r w:rsidR="00947528" w:rsidRPr="009720B3">
              <w:rPr>
                <w:bCs/>
              </w:rPr>
              <w:t xml:space="preserve">. </w:t>
            </w:r>
            <w:r w:rsidR="004577BE" w:rsidRPr="009720B3">
              <w:rPr>
                <w:shd w:val="clear" w:color="auto" w:fill="FFFFFF"/>
              </w:rPr>
              <w:t xml:space="preserve"> Saskaņā ar SPSPL Pār</w:t>
            </w:r>
            <w:r w:rsidR="00947528" w:rsidRPr="009720B3">
              <w:rPr>
                <w:shd w:val="clear" w:color="auto" w:fill="FFFFFF"/>
              </w:rPr>
              <w:t>e</w:t>
            </w:r>
            <w:r w:rsidR="004577BE" w:rsidRPr="009720B3">
              <w:rPr>
                <w:shd w:val="clear" w:color="auto" w:fill="FFFFFF"/>
              </w:rPr>
              <w:t xml:space="preserve">jas noteikumu </w:t>
            </w:r>
            <w:r w:rsidR="00947528" w:rsidRPr="009720B3">
              <w:rPr>
                <w:shd w:val="clear" w:color="auto" w:fill="FFFFFF"/>
              </w:rPr>
              <w:t xml:space="preserve">40.punktu noteikto </w:t>
            </w:r>
            <w:r w:rsidR="003C1062" w:rsidRPr="009720B3">
              <w:rPr>
                <w:shd w:val="clear" w:color="auto" w:fill="FFFFFF"/>
              </w:rPr>
              <w:t xml:space="preserve">iepriekš izdotie </w:t>
            </w:r>
            <w:r w:rsidR="003C1062" w:rsidRPr="009720B3">
              <w:t xml:space="preserve">Jelgavas pilsētas pašvaldības 2015.gada 12.novembra saistošie noteikumi Nr.15-19 "Sociālās palīdzības pabalstu un sociālo garantiju piešķiršanas noteikumi", Jelgavas pilsētas pašvaldības 2015.gada 12.novembra saistošie noteikumi Nr.15-20 "Jelgavas pilsētas pašvaldības pabalstu piešķiršanas noteikumi" un Jelgavas pilsētas pašvaldības 2021.gada 21.janvāra  saistošie noteikumi Nr.21-1 “Maznodrošinātas mājsaimniecības statusa noteikšana Jelgavas pilsētas pašvaldībā” </w:t>
            </w:r>
            <w:r w:rsidR="000049D2" w:rsidRPr="009720B3">
              <w:t>no</w:t>
            </w:r>
            <w:r w:rsidR="003C1062" w:rsidRPr="009720B3">
              <w:t xml:space="preserve"> 01.10.2021. zaudēs spēku.</w:t>
            </w:r>
            <w:r w:rsidR="0020184A" w:rsidRPr="009720B3">
              <w:t xml:space="preserve"> Tiek izstrādāti jauni saistošie noteikumi, kas atb</w:t>
            </w:r>
            <w:r w:rsidR="00F24600" w:rsidRPr="009720B3">
              <w:t>i</w:t>
            </w:r>
            <w:r w:rsidR="0020184A" w:rsidRPr="009720B3">
              <w:t xml:space="preserve">lst </w:t>
            </w:r>
            <w:r w:rsidR="00F24600" w:rsidRPr="009720B3">
              <w:t xml:space="preserve">spēkā </w:t>
            </w:r>
            <w:r w:rsidR="005829D5" w:rsidRPr="009720B3">
              <w:t>esoš</w:t>
            </w:r>
            <w:r w:rsidR="005829D5">
              <w:t>o</w:t>
            </w:r>
            <w:r w:rsidR="005829D5" w:rsidRPr="009720B3">
              <w:t xml:space="preserve"> </w:t>
            </w:r>
            <w:r w:rsidR="0020184A" w:rsidRPr="009720B3">
              <w:t xml:space="preserve">normatīvo aktu prasībām sociālās </w:t>
            </w:r>
            <w:r w:rsidR="00F24600" w:rsidRPr="009720B3">
              <w:t>palīdzības</w:t>
            </w:r>
            <w:r w:rsidR="0020184A" w:rsidRPr="009720B3">
              <w:t xml:space="preserve"> jomā. </w:t>
            </w:r>
          </w:p>
          <w:p w14:paraId="4CF3092C" w14:textId="01FC92ED" w:rsidR="00DC2A65" w:rsidRPr="009720B3" w:rsidRDefault="00DC2A65" w:rsidP="003C1062">
            <w:pPr>
              <w:jc w:val="both"/>
              <w:rPr>
                <w:bCs/>
              </w:rPr>
            </w:pPr>
          </w:p>
        </w:tc>
      </w:tr>
      <w:tr w:rsidR="00397091" w:rsidRPr="00397091" w14:paraId="1817E0A4" w14:textId="77777777" w:rsidTr="00006DDC">
        <w:trPr>
          <w:trHeight w:val="132"/>
        </w:trPr>
        <w:tc>
          <w:tcPr>
            <w:tcW w:w="2942" w:type="dxa"/>
          </w:tcPr>
          <w:p w14:paraId="690FC928" w14:textId="38E18590" w:rsidR="00F67430" w:rsidRPr="00397091" w:rsidRDefault="00F67430" w:rsidP="007C388C">
            <w:pPr>
              <w:jc w:val="both"/>
            </w:pPr>
            <w:r w:rsidRPr="00397091">
              <w:t>3.Informācija par plānoto projekta ietekmi uz pašvaldības budžetu</w:t>
            </w:r>
          </w:p>
          <w:p w14:paraId="5CB5AA2D" w14:textId="77777777" w:rsidR="00F279EE" w:rsidRPr="00397091" w:rsidRDefault="00F279EE" w:rsidP="00F279EE"/>
          <w:p w14:paraId="666AAC70" w14:textId="33D9F0AE" w:rsidR="00F279EE" w:rsidRPr="00397091" w:rsidRDefault="00F279EE" w:rsidP="00F279EE"/>
        </w:tc>
        <w:tc>
          <w:tcPr>
            <w:tcW w:w="5984" w:type="dxa"/>
          </w:tcPr>
          <w:p w14:paraId="15B5DC9A" w14:textId="6FFE7C6A" w:rsidR="00C23C62" w:rsidRDefault="00BF76D3" w:rsidP="000D7F99">
            <w:pPr>
              <w:jc w:val="both"/>
            </w:pPr>
            <w:r w:rsidRPr="00397091">
              <w:t>N</w:t>
            </w:r>
            <w:r w:rsidR="00F67430" w:rsidRPr="00397091">
              <w:t xml:space="preserve">oteikumu </w:t>
            </w:r>
            <w:r w:rsidR="000D7F99" w:rsidRPr="009720B3">
              <w:t>izpildei</w:t>
            </w:r>
            <w:r w:rsidR="000D7F99" w:rsidRPr="00397091">
              <w:t xml:space="preserve"> </w:t>
            </w:r>
            <w:r w:rsidR="00AB7E6C" w:rsidRPr="00397091">
              <w:t>tiek plānoti</w:t>
            </w:r>
            <w:r w:rsidR="00F67430" w:rsidRPr="00397091">
              <w:t xml:space="preserve"> naudas līdzek</w:t>
            </w:r>
            <w:r w:rsidR="001C7763" w:rsidRPr="00397091">
              <w:t>ļ</w:t>
            </w:r>
            <w:r w:rsidR="00F67430" w:rsidRPr="00397091">
              <w:t xml:space="preserve">i </w:t>
            </w:r>
            <w:r w:rsidR="005D3CEF" w:rsidRPr="00397091">
              <w:t xml:space="preserve">JSLP </w:t>
            </w:r>
            <w:r w:rsidR="00F003ED" w:rsidRPr="00397091">
              <w:t>20</w:t>
            </w:r>
            <w:r w:rsidR="00D26B98" w:rsidRPr="00397091">
              <w:t>2</w:t>
            </w:r>
            <w:r w:rsidR="006E2B01" w:rsidRPr="00397091">
              <w:t>1</w:t>
            </w:r>
            <w:r w:rsidR="00F67430" w:rsidRPr="00397091">
              <w:t>.gada budžetā</w:t>
            </w:r>
            <w:r w:rsidR="003363CC" w:rsidRPr="00397091">
              <w:t xml:space="preserve">. Tiek prognozēts, ka </w:t>
            </w:r>
            <w:r w:rsidR="00612DAD" w:rsidRPr="00397091">
              <w:t xml:space="preserve">laika periodā </w:t>
            </w:r>
            <w:r w:rsidR="000F5F86" w:rsidRPr="00397091">
              <w:t>no 01.</w:t>
            </w:r>
            <w:r w:rsidR="004054AD" w:rsidRPr="00397091">
              <w:t>10</w:t>
            </w:r>
            <w:r w:rsidR="000F5F86" w:rsidRPr="00397091">
              <w:t xml:space="preserve">.2021. līdz 31.12.2021. </w:t>
            </w:r>
            <w:r w:rsidR="002E0798" w:rsidRPr="00397091">
              <w:t>pamata un papildu sociālās palīdz</w:t>
            </w:r>
            <w:r w:rsidR="0005209A" w:rsidRPr="00397091">
              <w:t xml:space="preserve">ības pabalstiem </w:t>
            </w:r>
            <w:r w:rsidR="00612DAD" w:rsidRPr="00397091">
              <w:t>ir</w:t>
            </w:r>
            <w:r w:rsidR="006E2B01" w:rsidRPr="00397091">
              <w:t xml:space="preserve"> nepieciešami</w:t>
            </w:r>
            <w:r w:rsidR="00A11465" w:rsidRPr="00397091">
              <w:t xml:space="preserve"> </w:t>
            </w:r>
            <w:r w:rsidR="003363CC" w:rsidRPr="00397091">
              <w:t>naudas līdzekļi</w:t>
            </w:r>
            <w:r w:rsidR="00C8757F" w:rsidRPr="00397091">
              <w:t xml:space="preserve"> par kopējo </w:t>
            </w:r>
            <w:r w:rsidR="00C8757F" w:rsidRPr="0007377C">
              <w:t xml:space="preserve">summu </w:t>
            </w:r>
            <w:r w:rsidR="00753DB8" w:rsidRPr="0007377C">
              <w:t xml:space="preserve"> 2</w:t>
            </w:r>
            <w:r w:rsidR="00154FC1" w:rsidRPr="0007377C">
              <w:t>4</w:t>
            </w:r>
            <w:r w:rsidR="00031DEF" w:rsidRPr="0007377C">
              <w:t>7 850</w:t>
            </w:r>
            <w:r w:rsidR="00753DB8" w:rsidRPr="0007377C">
              <w:t xml:space="preserve">,00 </w:t>
            </w:r>
            <w:proofErr w:type="spellStart"/>
            <w:r w:rsidR="00A80E46" w:rsidRPr="00397091">
              <w:rPr>
                <w:i/>
              </w:rPr>
              <w:t>euro</w:t>
            </w:r>
            <w:proofErr w:type="spellEnd"/>
            <w:r w:rsidR="00C97389" w:rsidRPr="00397091">
              <w:rPr>
                <w:iCs/>
              </w:rPr>
              <w:t xml:space="preserve"> apmērā</w:t>
            </w:r>
            <w:r w:rsidR="00612DAD" w:rsidRPr="00397091">
              <w:rPr>
                <w:i/>
              </w:rPr>
              <w:t xml:space="preserve">, </w:t>
            </w:r>
            <w:r w:rsidR="00612DAD" w:rsidRPr="00397091">
              <w:t>tajā skaitā:</w:t>
            </w:r>
            <w:r w:rsidR="00C23C62" w:rsidRPr="00397091">
              <w:t xml:space="preserve"> </w:t>
            </w:r>
            <w:r w:rsidR="00154FC1" w:rsidRPr="004C2BEE">
              <w:t>garantētā minimālā ienākuma pabalst</w:t>
            </w:r>
            <w:r w:rsidR="00154FC1">
              <w:t xml:space="preserve">am 10800,00 </w:t>
            </w:r>
            <w:proofErr w:type="spellStart"/>
            <w:r w:rsidR="00154FC1" w:rsidRPr="00154FC1">
              <w:rPr>
                <w:i/>
                <w:iCs/>
              </w:rPr>
              <w:t>euro</w:t>
            </w:r>
            <w:proofErr w:type="spellEnd"/>
            <w:r w:rsidR="00154FC1">
              <w:rPr>
                <w:i/>
                <w:iCs/>
              </w:rPr>
              <w:t xml:space="preserve"> </w:t>
            </w:r>
            <w:r w:rsidR="00154FC1" w:rsidRPr="00154FC1">
              <w:t xml:space="preserve">(80 personas </w:t>
            </w:r>
            <w:r w:rsidR="008776B7">
              <w:t>x</w:t>
            </w:r>
            <w:r w:rsidR="00154FC1" w:rsidRPr="00154FC1">
              <w:t xml:space="preserve"> 45,00</w:t>
            </w:r>
            <w:r w:rsidR="00154FC1">
              <w:rPr>
                <w:i/>
                <w:iCs/>
              </w:rPr>
              <w:t xml:space="preserve"> </w:t>
            </w:r>
            <w:proofErr w:type="spellStart"/>
            <w:r w:rsidR="00154FC1">
              <w:rPr>
                <w:i/>
                <w:iCs/>
              </w:rPr>
              <w:t>euro</w:t>
            </w:r>
            <w:proofErr w:type="spellEnd"/>
            <w:r w:rsidR="00154FC1">
              <w:rPr>
                <w:i/>
                <w:iCs/>
              </w:rPr>
              <w:t xml:space="preserve"> </w:t>
            </w:r>
            <w:r w:rsidR="00154FC1" w:rsidRPr="00154FC1">
              <w:t>vidēji</w:t>
            </w:r>
            <w:r w:rsidR="00154FC1">
              <w:t xml:space="preserve"> </w:t>
            </w:r>
            <w:r w:rsidR="008776B7">
              <w:t>x</w:t>
            </w:r>
            <w:r w:rsidR="00154FC1">
              <w:t xml:space="preserve"> 3 mēneši), </w:t>
            </w:r>
            <w:r w:rsidR="00EF317C" w:rsidRPr="00397091">
              <w:t xml:space="preserve">mājokļa pabalstam </w:t>
            </w:r>
            <w:r w:rsidR="004054AD" w:rsidRPr="00397091">
              <w:t>113400</w:t>
            </w:r>
            <w:r w:rsidR="00DF5168" w:rsidRPr="00397091">
              <w:t xml:space="preserve">,00 </w:t>
            </w:r>
            <w:proofErr w:type="spellStart"/>
            <w:r w:rsidR="00EF317C" w:rsidRPr="00397091">
              <w:rPr>
                <w:i/>
                <w:iCs/>
              </w:rPr>
              <w:t>euro</w:t>
            </w:r>
            <w:proofErr w:type="spellEnd"/>
            <w:r w:rsidR="00EF317C" w:rsidRPr="00397091">
              <w:t xml:space="preserve"> (</w:t>
            </w:r>
            <w:r w:rsidR="00DF5168" w:rsidRPr="00397091">
              <w:t xml:space="preserve">900 </w:t>
            </w:r>
            <w:r w:rsidR="003C7095" w:rsidRPr="00397091">
              <w:t>mājsaimniecības</w:t>
            </w:r>
            <w:r w:rsidR="00EF317C" w:rsidRPr="00397091">
              <w:t xml:space="preserve"> x </w:t>
            </w:r>
            <w:r w:rsidR="00DF5168" w:rsidRPr="00397091">
              <w:t>42</w:t>
            </w:r>
            <w:r w:rsidR="003C7095" w:rsidRPr="00397091">
              <w:t xml:space="preserve">,00 </w:t>
            </w:r>
            <w:proofErr w:type="spellStart"/>
            <w:r w:rsidR="003C7095" w:rsidRPr="00397091">
              <w:rPr>
                <w:i/>
                <w:iCs/>
              </w:rPr>
              <w:t>euro</w:t>
            </w:r>
            <w:proofErr w:type="spellEnd"/>
            <w:r w:rsidR="003C7095" w:rsidRPr="00397091">
              <w:t xml:space="preserve"> </w:t>
            </w:r>
            <w:r w:rsidR="00DF5168" w:rsidRPr="00397091">
              <w:t xml:space="preserve">vidēji </w:t>
            </w:r>
            <w:r w:rsidR="003C7095" w:rsidRPr="00397091">
              <w:lastRenderedPageBreak/>
              <w:t>mēnesī</w:t>
            </w:r>
            <w:r w:rsidR="00C80395" w:rsidRPr="00397091">
              <w:t xml:space="preserve"> </w:t>
            </w:r>
            <w:r w:rsidR="00EF317C" w:rsidRPr="00397091">
              <w:t xml:space="preserve">x </w:t>
            </w:r>
            <w:r w:rsidR="004054AD" w:rsidRPr="00397091">
              <w:t>3</w:t>
            </w:r>
            <w:r w:rsidR="00EF317C" w:rsidRPr="00397091">
              <w:t xml:space="preserve"> mēneši),  </w:t>
            </w:r>
            <w:r w:rsidR="00C23C62" w:rsidRPr="00397091">
              <w:t>pabalstam ēdināšanas pakalpojuma apmaksai</w:t>
            </w:r>
            <w:r w:rsidR="00612DAD" w:rsidRPr="00397091">
              <w:rPr>
                <w:i/>
              </w:rPr>
              <w:t xml:space="preserve"> </w:t>
            </w:r>
            <w:r w:rsidR="009720B3" w:rsidRPr="00397091">
              <w:t>pirmsskolas izglītības iestād</w:t>
            </w:r>
            <w:r w:rsidR="009720B3">
              <w:t xml:space="preserve">ē </w:t>
            </w:r>
            <w:r w:rsidR="004054AD" w:rsidRPr="00397091">
              <w:rPr>
                <w:iCs/>
              </w:rPr>
              <w:t>3</w:t>
            </w:r>
            <w:r w:rsidR="00CB0277" w:rsidRPr="00397091">
              <w:rPr>
                <w:iCs/>
              </w:rPr>
              <w:t>750,00</w:t>
            </w:r>
            <w:r w:rsidR="00CB0277" w:rsidRPr="00397091">
              <w:rPr>
                <w:i/>
              </w:rPr>
              <w:t xml:space="preserve"> </w:t>
            </w:r>
            <w:proofErr w:type="spellStart"/>
            <w:r w:rsidR="00612DAD" w:rsidRPr="00397091">
              <w:rPr>
                <w:i/>
              </w:rPr>
              <w:t>euro</w:t>
            </w:r>
            <w:proofErr w:type="spellEnd"/>
            <w:r w:rsidR="00612DAD" w:rsidRPr="00397091">
              <w:rPr>
                <w:i/>
              </w:rPr>
              <w:t xml:space="preserve"> </w:t>
            </w:r>
            <w:r w:rsidR="00612DAD" w:rsidRPr="00397091">
              <w:t>(</w:t>
            </w:r>
            <w:r w:rsidR="00CB0277" w:rsidRPr="00397091">
              <w:t xml:space="preserve">25 </w:t>
            </w:r>
            <w:r w:rsidR="00C23C62" w:rsidRPr="00397091">
              <w:t>personas</w:t>
            </w:r>
            <w:r w:rsidR="00612DAD" w:rsidRPr="00397091">
              <w:t xml:space="preserve"> </w:t>
            </w:r>
            <w:r w:rsidR="007062D5" w:rsidRPr="00397091">
              <w:t>x</w:t>
            </w:r>
            <w:r w:rsidR="00612DAD" w:rsidRPr="00397091">
              <w:t xml:space="preserve"> </w:t>
            </w:r>
            <w:r w:rsidR="00C23C62" w:rsidRPr="00397091">
              <w:t>50</w:t>
            </w:r>
            <w:r w:rsidR="00FA622A" w:rsidRPr="00397091">
              <w:t>,00</w:t>
            </w:r>
            <w:r w:rsidR="00612DAD" w:rsidRPr="00397091">
              <w:t xml:space="preserve"> </w:t>
            </w:r>
            <w:proofErr w:type="spellStart"/>
            <w:r w:rsidR="007062D5" w:rsidRPr="00397091">
              <w:rPr>
                <w:i/>
              </w:rPr>
              <w:t>euro</w:t>
            </w:r>
            <w:proofErr w:type="spellEnd"/>
            <w:r w:rsidR="00612DAD" w:rsidRPr="00397091">
              <w:rPr>
                <w:i/>
              </w:rPr>
              <w:t xml:space="preserve"> </w:t>
            </w:r>
            <w:bookmarkStart w:id="5" w:name="_Hlk71296410"/>
            <w:r w:rsidR="00DF5168" w:rsidRPr="009720B3">
              <w:rPr>
                <w:iCs/>
              </w:rPr>
              <w:t>x</w:t>
            </w:r>
            <w:r w:rsidR="00C23C62" w:rsidRPr="009720B3">
              <w:rPr>
                <w:iCs/>
              </w:rPr>
              <w:t xml:space="preserve"> </w:t>
            </w:r>
            <w:r w:rsidR="004054AD" w:rsidRPr="00397091">
              <w:t>3</w:t>
            </w:r>
            <w:r w:rsidR="00C23C62" w:rsidRPr="00397091">
              <w:t xml:space="preserve"> mēneši), pabalstam ēdināšana</w:t>
            </w:r>
            <w:r w:rsidR="009720B3">
              <w:t>s pakalpojuma apmaksai</w:t>
            </w:r>
            <w:r w:rsidR="00C23C62" w:rsidRPr="00397091">
              <w:t xml:space="preserve"> vispārējās izglītības iestādē </w:t>
            </w:r>
            <w:bookmarkEnd w:id="5"/>
            <w:r w:rsidR="000900E8" w:rsidRPr="00397091">
              <w:t>54</w:t>
            </w:r>
            <w:r w:rsidR="00CB0277" w:rsidRPr="00397091">
              <w:t xml:space="preserve">00,00 </w:t>
            </w:r>
            <w:proofErr w:type="spellStart"/>
            <w:r w:rsidR="00612DAD" w:rsidRPr="00397091">
              <w:rPr>
                <w:i/>
              </w:rPr>
              <w:t>euro</w:t>
            </w:r>
            <w:proofErr w:type="spellEnd"/>
            <w:r w:rsidR="00612DAD" w:rsidRPr="00397091">
              <w:rPr>
                <w:b/>
                <w:i/>
              </w:rPr>
              <w:t xml:space="preserve"> </w:t>
            </w:r>
            <w:r w:rsidR="00612DAD" w:rsidRPr="00397091">
              <w:rPr>
                <w:bCs/>
              </w:rPr>
              <w:t>(</w:t>
            </w:r>
            <w:r w:rsidR="00CB0277" w:rsidRPr="00397091">
              <w:rPr>
                <w:bCs/>
              </w:rPr>
              <w:t xml:space="preserve">60 </w:t>
            </w:r>
            <w:r w:rsidR="00C23C62" w:rsidRPr="00397091">
              <w:t>personas</w:t>
            </w:r>
            <w:r w:rsidR="00612DAD" w:rsidRPr="00397091">
              <w:t xml:space="preserve"> </w:t>
            </w:r>
            <w:r w:rsidR="007062D5" w:rsidRPr="00397091">
              <w:t>x</w:t>
            </w:r>
            <w:r w:rsidR="00612DAD" w:rsidRPr="00397091">
              <w:t xml:space="preserve"> </w:t>
            </w:r>
            <w:r w:rsidR="00CB0277" w:rsidRPr="00397091">
              <w:t xml:space="preserve">30,00 </w:t>
            </w:r>
            <w:proofErr w:type="spellStart"/>
            <w:r w:rsidR="00CB0277" w:rsidRPr="00397091">
              <w:rPr>
                <w:i/>
                <w:iCs/>
              </w:rPr>
              <w:t>euro</w:t>
            </w:r>
            <w:proofErr w:type="spellEnd"/>
            <w:r w:rsidR="00CB0277" w:rsidRPr="00397091">
              <w:rPr>
                <w:i/>
                <w:iCs/>
              </w:rPr>
              <w:t xml:space="preserve"> </w:t>
            </w:r>
            <w:r w:rsidR="00CB0277" w:rsidRPr="00397091">
              <w:t xml:space="preserve">mēnesī x </w:t>
            </w:r>
            <w:r w:rsidR="000900E8" w:rsidRPr="00397091">
              <w:t>3</w:t>
            </w:r>
            <w:r w:rsidR="00CB0277" w:rsidRPr="00397091">
              <w:t xml:space="preserve"> mēneši</w:t>
            </w:r>
            <w:r w:rsidR="00612DAD" w:rsidRPr="00397091">
              <w:t xml:space="preserve">), </w:t>
            </w:r>
            <w:r w:rsidR="00FA622A" w:rsidRPr="00397091">
              <w:t xml:space="preserve">  </w:t>
            </w:r>
            <w:r w:rsidR="00612DAD" w:rsidRPr="00397091">
              <w:t xml:space="preserve">pabalstam </w:t>
            </w:r>
            <w:r w:rsidR="00C23C62" w:rsidRPr="00397091">
              <w:t xml:space="preserve"> individuālo mācību piederumu iegādei  </w:t>
            </w:r>
            <w:r w:rsidR="00CB0277" w:rsidRPr="00397091">
              <w:t xml:space="preserve">8860,00 </w:t>
            </w:r>
            <w:proofErr w:type="spellStart"/>
            <w:r w:rsidR="00612DAD" w:rsidRPr="00397091">
              <w:rPr>
                <w:i/>
              </w:rPr>
              <w:t>euro</w:t>
            </w:r>
            <w:proofErr w:type="spellEnd"/>
            <w:r w:rsidR="00612DAD" w:rsidRPr="00397091">
              <w:rPr>
                <w:i/>
              </w:rPr>
              <w:t xml:space="preserve"> </w:t>
            </w:r>
            <w:r w:rsidR="00C23C62" w:rsidRPr="00397091">
              <w:t>(</w:t>
            </w:r>
            <w:r w:rsidR="00CB0277" w:rsidRPr="00397091">
              <w:t>130</w:t>
            </w:r>
            <w:r w:rsidR="00C23C62" w:rsidRPr="00397091">
              <w:t xml:space="preserve"> personas</w:t>
            </w:r>
            <w:r w:rsidR="00612DAD" w:rsidRPr="00397091">
              <w:t xml:space="preserve"> </w:t>
            </w:r>
            <w:r w:rsidR="00FA622A" w:rsidRPr="00397091">
              <w:t>x</w:t>
            </w:r>
            <w:r w:rsidR="00612DAD" w:rsidRPr="00397091">
              <w:t xml:space="preserve"> </w:t>
            </w:r>
            <w:r w:rsidR="00C23C62" w:rsidRPr="00397091">
              <w:t>57</w:t>
            </w:r>
            <w:r w:rsidR="00FA622A" w:rsidRPr="00397091">
              <w:t>,00</w:t>
            </w:r>
            <w:r w:rsidR="00612DAD" w:rsidRPr="00397091">
              <w:t xml:space="preserve"> </w:t>
            </w:r>
            <w:proofErr w:type="spellStart"/>
            <w:r w:rsidR="00FA622A" w:rsidRPr="00397091">
              <w:rPr>
                <w:i/>
              </w:rPr>
              <w:t>euro</w:t>
            </w:r>
            <w:proofErr w:type="spellEnd"/>
            <w:r w:rsidR="00612DAD" w:rsidRPr="00397091">
              <w:rPr>
                <w:i/>
              </w:rPr>
              <w:t xml:space="preserve"> </w:t>
            </w:r>
            <w:r w:rsidR="00FA622A" w:rsidRPr="00397091">
              <w:t>+</w:t>
            </w:r>
            <w:r w:rsidR="00612DAD" w:rsidRPr="00397091">
              <w:t xml:space="preserve"> </w:t>
            </w:r>
            <w:r w:rsidR="00CB0277" w:rsidRPr="00397091">
              <w:t>50</w:t>
            </w:r>
            <w:r w:rsidR="00BC16DA" w:rsidRPr="00397091">
              <w:t xml:space="preserve"> personas</w:t>
            </w:r>
            <w:r w:rsidR="00612DAD" w:rsidRPr="00397091">
              <w:t xml:space="preserve"> </w:t>
            </w:r>
            <w:r w:rsidR="00FA622A" w:rsidRPr="00397091">
              <w:t>x</w:t>
            </w:r>
            <w:r w:rsidR="00612DAD" w:rsidRPr="00397091">
              <w:t xml:space="preserve"> </w:t>
            </w:r>
            <w:r w:rsidR="00BC16DA" w:rsidRPr="00397091">
              <w:t>29,00</w:t>
            </w:r>
            <w:r w:rsidR="00612DAD" w:rsidRPr="00397091">
              <w:t xml:space="preserve"> </w:t>
            </w:r>
            <w:proofErr w:type="spellStart"/>
            <w:r w:rsidR="00FA622A" w:rsidRPr="00397091">
              <w:rPr>
                <w:i/>
              </w:rPr>
              <w:t>euro</w:t>
            </w:r>
            <w:proofErr w:type="spellEnd"/>
            <w:r w:rsidR="00BC16DA" w:rsidRPr="00397091">
              <w:t>), p</w:t>
            </w:r>
            <w:r w:rsidR="00CB0277" w:rsidRPr="00397091">
              <w:t>ab</w:t>
            </w:r>
            <w:r w:rsidR="00BC16DA" w:rsidRPr="00397091">
              <w:t xml:space="preserve">alstam  profesionālās ievirzes izglītības programmas dalības maksas segšanai </w:t>
            </w:r>
            <w:r w:rsidR="000900E8" w:rsidRPr="00397091">
              <w:t>450</w:t>
            </w:r>
            <w:r w:rsidR="00DE007F" w:rsidRPr="00397091">
              <w:t xml:space="preserve">,00 </w:t>
            </w:r>
            <w:proofErr w:type="spellStart"/>
            <w:r w:rsidR="00DE007F" w:rsidRPr="00397091">
              <w:rPr>
                <w:i/>
              </w:rPr>
              <w:t>euro</w:t>
            </w:r>
            <w:proofErr w:type="spellEnd"/>
            <w:r w:rsidR="00DE007F" w:rsidRPr="00397091">
              <w:t xml:space="preserve"> (</w:t>
            </w:r>
            <w:r w:rsidR="00CB0277" w:rsidRPr="00397091">
              <w:t xml:space="preserve">10 </w:t>
            </w:r>
            <w:r w:rsidR="00BC16DA" w:rsidRPr="00397091">
              <w:t>personas</w:t>
            </w:r>
            <w:r w:rsidR="00DE007F" w:rsidRPr="00397091">
              <w:t xml:space="preserve"> </w:t>
            </w:r>
            <w:r w:rsidR="00BC16DA" w:rsidRPr="00397091">
              <w:t>x 15</w:t>
            </w:r>
            <w:r w:rsidR="00DE007F" w:rsidRPr="00397091">
              <w:t xml:space="preserve">,00 </w:t>
            </w:r>
            <w:proofErr w:type="spellStart"/>
            <w:r w:rsidR="00E92707" w:rsidRPr="00397091">
              <w:rPr>
                <w:i/>
              </w:rPr>
              <w:t>euro</w:t>
            </w:r>
            <w:proofErr w:type="spellEnd"/>
            <w:r w:rsidR="00E92707" w:rsidRPr="00397091">
              <w:t xml:space="preserve"> </w:t>
            </w:r>
            <w:r w:rsidR="00BC16DA" w:rsidRPr="00397091">
              <w:t xml:space="preserve">x </w:t>
            </w:r>
            <w:r w:rsidR="000900E8" w:rsidRPr="00397091">
              <w:t>3</w:t>
            </w:r>
            <w:r w:rsidR="00BC16DA" w:rsidRPr="00397091">
              <w:t xml:space="preserve"> mēneši</w:t>
            </w:r>
            <w:r w:rsidR="00DE007F" w:rsidRPr="00397091">
              <w:t xml:space="preserve">), </w:t>
            </w:r>
            <w:r w:rsidR="00BC16DA" w:rsidRPr="00397091">
              <w:rPr>
                <w:shd w:val="clear" w:color="auto" w:fill="FFFFFF"/>
              </w:rPr>
              <w:t xml:space="preserve">pabalstam  </w:t>
            </w:r>
            <w:r w:rsidR="00BC16DA" w:rsidRPr="00397091">
              <w:t>medicīnas pakalpojumu apmaksai</w:t>
            </w:r>
            <w:r w:rsidR="00EF317C" w:rsidRPr="00397091">
              <w:t xml:space="preserve"> 80000</w:t>
            </w:r>
            <w:r w:rsidR="00DE007F" w:rsidRPr="00397091">
              <w:rPr>
                <w:shd w:val="clear" w:color="auto" w:fill="FFFFFF"/>
              </w:rPr>
              <w:t xml:space="preserve">,00 </w:t>
            </w:r>
            <w:proofErr w:type="spellStart"/>
            <w:r w:rsidR="00DE007F" w:rsidRPr="00397091">
              <w:rPr>
                <w:i/>
                <w:shd w:val="clear" w:color="auto" w:fill="FFFFFF"/>
              </w:rPr>
              <w:t>euro</w:t>
            </w:r>
            <w:proofErr w:type="spellEnd"/>
            <w:r w:rsidR="00DE007F" w:rsidRPr="00397091">
              <w:rPr>
                <w:i/>
                <w:shd w:val="clear" w:color="auto" w:fill="FFFFFF"/>
              </w:rPr>
              <w:t xml:space="preserve"> </w:t>
            </w:r>
            <w:r w:rsidR="00BC16DA" w:rsidRPr="00397091">
              <w:rPr>
                <w:shd w:val="clear" w:color="auto" w:fill="FFFFFF"/>
              </w:rPr>
              <w:t xml:space="preserve"> (</w:t>
            </w:r>
            <w:r w:rsidR="00CB0277" w:rsidRPr="00397091">
              <w:rPr>
                <w:shd w:val="clear" w:color="auto" w:fill="FFFFFF"/>
              </w:rPr>
              <w:t xml:space="preserve">400 </w:t>
            </w:r>
            <w:r w:rsidR="00BC16DA" w:rsidRPr="00397091">
              <w:rPr>
                <w:shd w:val="clear" w:color="auto" w:fill="FFFFFF"/>
              </w:rPr>
              <w:t>personas</w:t>
            </w:r>
            <w:r w:rsidR="00DE007F" w:rsidRPr="00397091">
              <w:rPr>
                <w:shd w:val="clear" w:color="auto" w:fill="FFFFFF"/>
              </w:rPr>
              <w:t xml:space="preserve"> x</w:t>
            </w:r>
            <w:r w:rsidR="005B7124" w:rsidRPr="00397091">
              <w:rPr>
                <w:shd w:val="clear" w:color="auto" w:fill="FFFFFF"/>
              </w:rPr>
              <w:t xml:space="preserve"> </w:t>
            </w:r>
            <w:r w:rsidR="00EF317C" w:rsidRPr="00397091">
              <w:rPr>
                <w:shd w:val="clear" w:color="auto" w:fill="FFFFFF"/>
              </w:rPr>
              <w:t>200</w:t>
            </w:r>
            <w:r w:rsidR="009F0890" w:rsidRPr="00397091">
              <w:rPr>
                <w:shd w:val="clear" w:color="auto" w:fill="FFFFFF"/>
              </w:rPr>
              <w:t>,00</w:t>
            </w:r>
            <w:r w:rsidR="00EF317C" w:rsidRPr="00397091">
              <w:rPr>
                <w:shd w:val="clear" w:color="auto" w:fill="FFFFFF"/>
              </w:rPr>
              <w:t xml:space="preserve"> </w:t>
            </w:r>
            <w:proofErr w:type="spellStart"/>
            <w:r w:rsidR="00DE007F" w:rsidRPr="00397091">
              <w:rPr>
                <w:i/>
                <w:shd w:val="clear" w:color="auto" w:fill="FFFFFF"/>
              </w:rPr>
              <w:t>euro</w:t>
            </w:r>
            <w:bookmarkStart w:id="6" w:name="_Hlk71296551"/>
            <w:proofErr w:type="spellEnd"/>
            <w:r w:rsidR="00BC16DA" w:rsidRPr="00397091">
              <w:rPr>
                <w:i/>
                <w:shd w:val="clear" w:color="auto" w:fill="FFFFFF"/>
              </w:rPr>
              <w:t xml:space="preserve"> </w:t>
            </w:r>
            <w:r w:rsidR="00BC16DA" w:rsidRPr="00397091">
              <w:rPr>
                <w:shd w:val="clear" w:color="auto" w:fill="FFFFFF"/>
              </w:rPr>
              <w:t>vidēji</w:t>
            </w:r>
            <w:r w:rsidR="00DE007F" w:rsidRPr="00397091">
              <w:rPr>
                <w:shd w:val="clear" w:color="auto" w:fill="FFFFFF"/>
              </w:rPr>
              <w:t>), pabalstam</w:t>
            </w:r>
            <w:r w:rsidR="008D091C" w:rsidRPr="00397091">
              <w:rPr>
                <w:shd w:val="clear" w:color="auto" w:fill="FFFFFF"/>
              </w:rPr>
              <w:t xml:space="preserve"> </w:t>
            </w:r>
            <w:r w:rsidR="00BC16DA" w:rsidRPr="00397091">
              <w:t>pārtikas iegādei personai ar invaliditāti</w:t>
            </w:r>
            <w:r w:rsidR="00BC16DA" w:rsidRPr="00397091">
              <w:rPr>
                <w:shd w:val="clear" w:color="auto" w:fill="FFFFFF"/>
              </w:rPr>
              <w:t xml:space="preserve"> </w:t>
            </w:r>
            <w:bookmarkEnd w:id="6"/>
            <w:r w:rsidR="00D57C2F">
              <w:rPr>
                <w:shd w:val="clear" w:color="auto" w:fill="FFFFFF"/>
              </w:rPr>
              <w:t>8450</w:t>
            </w:r>
            <w:r w:rsidR="00DE007F" w:rsidRPr="00397091">
              <w:rPr>
                <w:shd w:val="clear" w:color="auto" w:fill="FFFFFF"/>
              </w:rPr>
              <w:t xml:space="preserve">,00 </w:t>
            </w:r>
            <w:proofErr w:type="spellStart"/>
            <w:r w:rsidR="00DE007F" w:rsidRPr="00397091">
              <w:rPr>
                <w:i/>
                <w:shd w:val="clear" w:color="auto" w:fill="FFFFFF"/>
              </w:rPr>
              <w:t>euro</w:t>
            </w:r>
            <w:proofErr w:type="spellEnd"/>
            <w:r w:rsidR="00DE007F" w:rsidRPr="00397091">
              <w:rPr>
                <w:i/>
                <w:shd w:val="clear" w:color="auto" w:fill="FFFFFF"/>
              </w:rPr>
              <w:t xml:space="preserve"> </w:t>
            </w:r>
            <w:r w:rsidR="00DE007F" w:rsidRPr="00397091">
              <w:rPr>
                <w:shd w:val="clear" w:color="auto" w:fill="FFFFFF"/>
              </w:rPr>
              <w:t>(</w:t>
            </w:r>
            <w:r w:rsidR="00EF317C" w:rsidRPr="00397091">
              <w:rPr>
                <w:shd w:val="clear" w:color="auto" w:fill="FFFFFF"/>
              </w:rPr>
              <w:t xml:space="preserve">65 </w:t>
            </w:r>
            <w:r w:rsidR="00BC16DA" w:rsidRPr="00397091">
              <w:rPr>
                <w:shd w:val="clear" w:color="auto" w:fill="FFFFFF"/>
              </w:rPr>
              <w:t>personas</w:t>
            </w:r>
            <w:r w:rsidR="00DE007F" w:rsidRPr="00397091">
              <w:rPr>
                <w:shd w:val="clear" w:color="auto" w:fill="FFFFFF"/>
              </w:rPr>
              <w:t xml:space="preserve"> </w:t>
            </w:r>
            <w:r w:rsidR="00BC16DA" w:rsidRPr="00397091">
              <w:rPr>
                <w:shd w:val="clear" w:color="auto" w:fill="FFFFFF"/>
              </w:rPr>
              <w:t xml:space="preserve">x </w:t>
            </w:r>
            <w:r w:rsidR="00D57C2F">
              <w:rPr>
                <w:shd w:val="clear" w:color="auto" w:fill="FFFFFF"/>
              </w:rPr>
              <w:t>130</w:t>
            </w:r>
            <w:r w:rsidR="00DE007F" w:rsidRPr="00397091">
              <w:rPr>
                <w:shd w:val="clear" w:color="auto" w:fill="FFFFFF"/>
              </w:rPr>
              <w:t>,00</w:t>
            </w:r>
            <w:r w:rsidR="00E92707" w:rsidRPr="00397091">
              <w:rPr>
                <w:shd w:val="clear" w:color="auto" w:fill="FFFFFF"/>
              </w:rPr>
              <w:t xml:space="preserve"> </w:t>
            </w:r>
            <w:proofErr w:type="spellStart"/>
            <w:r w:rsidR="00E92707" w:rsidRPr="00397091">
              <w:rPr>
                <w:i/>
                <w:shd w:val="clear" w:color="auto" w:fill="FFFFFF"/>
              </w:rPr>
              <w:t>euro</w:t>
            </w:r>
            <w:proofErr w:type="spellEnd"/>
            <w:r w:rsidR="00BC16DA" w:rsidRPr="00397091">
              <w:rPr>
                <w:shd w:val="clear" w:color="auto" w:fill="FFFFFF"/>
              </w:rPr>
              <w:t xml:space="preserve"> x </w:t>
            </w:r>
            <w:r w:rsidR="000900E8" w:rsidRPr="00397091">
              <w:rPr>
                <w:shd w:val="clear" w:color="auto" w:fill="FFFFFF"/>
              </w:rPr>
              <w:t>1</w:t>
            </w:r>
            <w:r w:rsidR="00BC16DA" w:rsidRPr="00397091">
              <w:rPr>
                <w:shd w:val="clear" w:color="auto" w:fill="FFFFFF"/>
              </w:rPr>
              <w:t xml:space="preserve"> reiz</w:t>
            </w:r>
            <w:r w:rsidR="000900E8" w:rsidRPr="00397091">
              <w:rPr>
                <w:shd w:val="clear" w:color="auto" w:fill="FFFFFF"/>
              </w:rPr>
              <w:t>i</w:t>
            </w:r>
            <w:r w:rsidR="00154FC1">
              <w:rPr>
                <w:shd w:val="clear" w:color="auto" w:fill="FFFFFF"/>
              </w:rPr>
              <w:t xml:space="preserve"> 6 mēnešos</w:t>
            </w:r>
            <w:r w:rsidR="00071FDE">
              <w:rPr>
                <w:shd w:val="clear" w:color="auto" w:fill="FFFFFF"/>
              </w:rPr>
              <w:t>)</w:t>
            </w:r>
            <w:r w:rsidR="00BC16DA" w:rsidRPr="00397091">
              <w:rPr>
                <w:shd w:val="clear" w:color="auto" w:fill="FFFFFF"/>
              </w:rPr>
              <w:t xml:space="preserve">, </w:t>
            </w:r>
            <w:r w:rsidR="008D091C" w:rsidRPr="00397091">
              <w:rPr>
                <w:shd w:val="clear" w:color="auto" w:fill="FFFFFF"/>
              </w:rPr>
              <w:t>p</w:t>
            </w:r>
            <w:r w:rsidR="00DE007F" w:rsidRPr="00397091">
              <w:t>abalstam</w:t>
            </w:r>
            <w:r w:rsidR="008D091C" w:rsidRPr="00397091">
              <w:t xml:space="preserve"> </w:t>
            </w:r>
            <w:r w:rsidR="00BC16DA" w:rsidRPr="00397091">
              <w:t>krīzes situācijā</w:t>
            </w:r>
            <w:r w:rsidR="00EF317C" w:rsidRPr="00397091">
              <w:t xml:space="preserve"> </w:t>
            </w:r>
            <w:r w:rsidR="000900E8" w:rsidRPr="00397091">
              <w:t>8</w:t>
            </w:r>
            <w:r w:rsidR="00753DB8" w:rsidRPr="00397091">
              <w:t>72</w:t>
            </w:r>
            <w:r w:rsidR="00EF317C" w:rsidRPr="00397091">
              <w:t xml:space="preserve">0,00 </w:t>
            </w:r>
            <w:proofErr w:type="spellStart"/>
            <w:r w:rsidR="00EF317C" w:rsidRPr="00397091">
              <w:rPr>
                <w:i/>
                <w:iCs/>
              </w:rPr>
              <w:t>euro</w:t>
            </w:r>
            <w:proofErr w:type="spellEnd"/>
            <w:r w:rsidR="00BC16DA" w:rsidRPr="00397091">
              <w:t xml:space="preserve"> (</w:t>
            </w:r>
            <w:r w:rsidR="000900E8" w:rsidRPr="00397091">
              <w:t>8</w:t>
            </w:r>
            <w:r w:rsidR="00EF317C" w:rsidRPr="00397091">
              <w:t>0</w:t>
            </w:r>
            <w:r w:rsidR="00BC16DA" w:rsidRPr="00397091">
              <w:t xml:space="preserve"> personas x </w:t>
            </w:r>
            <w:r w:rsidR="00EF317C" w:rsidRPr="00397091">
              <w:t>1</w:t>
            </w:r>
            <w:r w:rsidR="000900E8" w:rsidRPr="00397091">
              <w:t>0</w:t>
            </w:r>
            <w:r w:rsidR="00753DB8" w:rsidRPr="00397091">
              <w:t>9</w:t>
            </w:r>
            <w:r w:rsidR="00DF5168" w:rsidRPr="00397091">
              <w:t>,</w:t>
            </w:r>
            <w:r w:rsidR="00BC16DA" w:rsidRPr="00397091">
              <w:t xml:space="preserve">00 </w:t>
            </w:r>
            <w:proofErr w:type="spellStart"/>
            <w:r w:rsidR="00BC16DA" w:rsidRPr="00397091">
              <w:rPr>
                <w:i/>
              </w:rPr>
              <w:t>euro</w:t>
            </w:r>
            <w:proofErr w:type="spellEnd"/>
            <w:r w:rsidR="00BC16DA" w:rsidRPr="00397091">
              <w:t xml:space="preserve"> vidēji</w:t>
            </w:r>
            <w:r w:rsidR="004C3DE9">
              <w:t xml:space="preserve">, tajā skaitā pabalsta apmērā palielinājumam 3520,00 </w:t>
            </w:r>
            <w:proofErr w:type="spellStart"/>
            <w:r w:rsidR="004C3DE9" w:rsidRPr="004C3DE9">
              <w:rPr>
                <w:i/>
                <w:iCs/>
              </w:rPr>
              <w:t>euro</w:t>
            </w:r>
            <w:proofErr w:type="spellEnd"/>
            <w:r w:rsidR="004C3DE9">
              <w:t xml:space="preserve"> (80 personas x 44,00 </w:t>
            </w:r>
            <w:proofErr w:type="spellStart"/>
            <w:r w:rsidR="004C3DE9" w:rsidRPr="004C3DE9">
              <w:rPr>
                <w:i/>
                <w:iCs/>
              </w:rPr>
              <w:t>euro</w:t>
            </w:r>
            <w:proofErr w:type="spellEnd"/>
            <w:r w:rsidR="00BC16DA" w:rsidRPr="00397091">
              <w:t>)</w:t>
            </w:r>
            <w:r w:rsidR="004C3DE9">
              <w:t>)</w:t>
            </w:r>
            <w:r w:rsidR="0020184A">
              <w:t>,</w:t>
            </w:r>
            <w:r w:rsidR="0020184A" w:rsidRPr="00397091">
              <w:rPr>
                <w:shd w:val="clear" w:color="auto" w:fill="FFFFFF"/>
              </w:rPr>
              <w:t xml:space="preserve"> p</w:t>
            </w:r>
            <w:r w:rsidR="0020184A" w:rsidRPr="00397091">
              <w:t xml:space="preserve">abalstam krīzes situācijā </w:t>
            </w:r>
            <w:r w:rsidR="0020184A">
              <w:t>saistībā ar Covid-19 infekcijas izplatību - 4500</w:t>
            </w:r>
            <w:r w:rsidR="0020184A" w:rsidRPr="00397091">
              <w:t xml:space="preserve">,00 </w:t>
            </w:r>
            <w:proofErr w:type="spellStart"/>
            <w:r w:rsidR="0020184A" w:rsidRPr="00397091">
              <w:rPr>
                <w:i/>
                <w:iCs/>
              </w:rPr>
              <w:t>euro</w:t>
            </w:r>
            <w:proofErr w:type="spellEnd"/>
            <w:r w:rsidR="0020184A" w:rsidRPr="00397091">
              <w:t xml:space="preserve"> (</w:t>
            </w:r>
            <w:r w:rsidR="0020184A">
              <w:t>10</w:t>
            </w:r>
            <w:r w:rsidR="0020184A" w:rsidRPr="00397091">
              <w:t xml:space="preserve"> personas x 1</w:t>
            </w:r>
            <w:r w:rsidR="0020184A">
              <w:t>50</w:t>
            </w:r>
            <w:r w:rsidR="0020184A" w:rsidRPr="00397091">
              <w:t xml:space="preserve">,00 </w:t>
            </w:r>
            <w:proofErr w:type="spellStart"/>
            <w:r w:rsidR="0020184A" w:rsidRPr="00397091">
              <w:rPr>
                <w:i/>
              </w:rPr>
              <w:t>euro</w:t>
            </w:r>
            <w:proofErr w:type="spellEnd"/>
            <w:r w:rsidR="0020184A" w:rsidRPr="00397091">
              <w:t xml:space="preserve"> vidēji</w:t>
            </w:r>
            <w:r w:rsidR="0020184A">
              <w:t xml:space="preserve"> x</w:t>
            </w:r>
            <w:r w:rsidR="000049D2">
              <w:t xml:space="preserve"> </w:t>
            </w:r>
            <w:r w:rsidR="0020184A">
              <w:t>3 mēneši</w:t>
            </w:r>
            <w:r w:rsidR="000049D2">
              <w:t>)</w:t>
            </w:r>
            <w:r w:rsidR="0020184A" w:rsidRPr="00397091">
              <w:t>.</w:t>
            </w:r>
            <w:r w:rsidR="0020184A">
              <w:t xml:space="preserve"> </w:t>
            </w:r>
          </w:p>
          <w:p w14:paraId="5E87BAD8" w14:textId="59BF29DD" w:rsidR="006528F3" w:rsidRPr="00397091" w:rsidRDefault="006528F3" w:rsidP="000D7F99">
            <w:pPr>
              <w:jc w:val="both"/>
            </w:pPr>
          </w:p>
        </w:tc>
      </w:tr>
      <w:tr w:rsidR="00397091" w:rsidRPr="00397091" w14:paraId="2EA44392" w14:textId="77777777" w:rsidTr="00006DDC">
        <w:trPr>
          <w:trHeight w:val="577"/>
        </w:trPr>
        <w:tc>
          <w:tcPr>
            <w:tcW w:w="2942" w:type="dxa"/>
          </w:tcPr>
          <w:p w14:paraId="6711A3D4" w14:textId="57C04C57" w:rsidR="00E31918" w:rsidRPr="00397091" w:rsidRDefault="00E31918" w:rsidP="00E31918">
            <w:pPr>
              <w:jc w:val="both"/>
            </w:pPr>
            <w:r w:rsidRPr="00397091">
              <w:lastRenderedPageBreak/>
              <w:t>4.Informācija par plānoto projekta ietekmi uz uzņēmējdarbības vidi pašvaldības teritorijā</w:t>
            </w:r>
          </w:p>
        </w:tc>
        <w:tc>
          <w:tcPr>
            <w:tcW w:w="5984" w:type="dxa"/>
          </w:tcPr>
          <w:p w14:paraId="2AC6FB52" w14:textId="72BC4452" w:rsidR="00E31918" w:rsidRPr="00397091" w:rsidRDefault="00195D0F" w:rsidP="00E31918">
            <w:pPr>
              <w:jc w:val="both"/>
              <w:rPr>
                <w:iCs/>
                <w:lang w:eastAsia="en-US"/>
              </w:rPr>
            </w:pPr>
            <w:r w:rsidRPr="00397091">
              <w:rPr>
                <w:iCs/>
                <w:lang w:eastAsia="en-US"/>
              </w:rPr>
              <w:t>Nav.</w:t>
            </w:r>
          </w:p>
        </w:tc>
      </w:tr>
      <w:tr w:rsidR="00397091" w:rsidRPr="00397091" w14:paraId="5A11720B" w14:textId="77777777" w:rsidTr="00AE68C7">
        <w:tc>
          <w:tcPr>
            <w:tcW w:w="2942" w:type="dxa"/>
            <w:tcBorders>
              <w:bottom w:val="single" w:sz="4" w:space="0" w:color="auto"/>
            </w:tcBorders>
          </w:tcPr>
          <w:p w14:paraId="6EC0F627" w14:textId="77777777" w:rsidR="00E31918" w:rsidRPr="00397091" w:rsidRDefault="00E31918" w:rsidP="00E31918">
            <w:pPr>
              <w:jc w:val="both"/>
            </w:pPr>
            <w:r w:rsidRPr="00397091">
              <w:t>5.Informācija par plānoto projekta ietekmi uz administratīvajām procedūrām</w:t>
            </w:r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14:paraId="2FB8A7FD" w14:textId="2AE23654" w:rsidR="00E31918" w:rsidRPr="00397091" w:rsidRDefault="00963A41" w:rsidP="00963A41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szCs w:val="24"/>
              </w:rPr>
            </w:pPr>
            <w:r w:rsidRPr="00397091">
              <w:rPr>
                <w:szCs w:val="24"/>
              </w:rPr>
              <w:t>Nav.</w:t>
            </w:r>
          </w:p>
        </w:tc>
      </w:tr>
      <w:tr w:rsidR="00C13ED9" w:rsidRPr="00397091" w14:paraId="10682E46" w14:textId="77777777" w:rsidTr="00AE68C7">
        <w:trPr>
          <w:trHeight w:val="788"/>
        </w:trPr>
        <w:tc>
          <w:tcPr>
            <w:tcW w:w="2942" w:type="dxa"/>
            <w:tcBorders>
              <w:bottom w:val="single" w:sz="4" w:space="0" w:color="auto"/>
            </w:tcBorders>
          </w:tcPr>
          <w:p w14:paraId="6A5107BB" w14:textId="77777777" w:rsidR="00E31918" w:rsidRPr="00397091" w:rsidRDefault="00E31918" w:rsidP="00E31918">
            <w:pPr>
              <w:jc w:val="both"/>
            </w:pPr>
            <w:r w:rsidRPr="00397091">
              <w:t>6.Informācija par konsultācijām ar privātpersonām</w:t>
            </w:r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14:paraId="41A274D0" w14:textId="2DC4AB55" w:rsidR="00E31918" w:rsidRPr="00397091" w:rsidRDefault="008776B7" w:rsidP="00006DDC">
            <w:pPr>
              <w:jc w:val="both"/>
            </w:pPr>
            <w:r>
              <w:t>Noteikumu projekts apspriests Jelgavas pilsētas domes Sociālo lietu konsultatīvajā komisijā.</w:t>
            </w:r>
          </w:p>
        </w:tc>
      </w:tr>
    </w:tbl>
    <w:p w14:paraId="205E0AB2" w14:textId="77777777" w:rsidR="005147C5" w:rsidRDefault="005147C5" w:rsidP="00030076">
      <w:bookmarkStart w:id="7" w:name="_GoBack"/>
      <w:bookmarkEnd w:id="7"/>
    </w:p>
    <w:p w14:paraId="27DC9101" w14:textId="77777777" w:rsidR="00A06F99" w:rsidRPr="00397091" w:rsidRDefault="00A06F99" w:rsidP="00030076"/>
    <w:p w14:paraId="68FBE543" w14:textId="4E18C8CF" w:rsidR="005F034F" w:rsidRPr="00397091" w:rsidRDefault="00A06F99" w:rsidP="005147C5">
      <w:pPr>
        <w:ind w:right="-52"/>
      </w:pPr>
      <w:r>
        <w:t xml:space="preserve">Jelgavas </w:t>
      </w:r>
      <w:proofErr w:type="spellStart"/>
      <w:r>
        <w:t>valstspilsētas</w:t>
      </w:r>
      <w:proofErr w:type="spellEnd"/>
      <w:r>
        <w:t xml:space="preserve"> d</w:t>
      </w:r>
      <w:r w:rsidR="00D9238B" w:rsidRPr="00397091">
        <w:t xml:space="preserve">omes priekšsēdētājs </w:t>
      </w:r>
      <w:r w:rsidR="00D9238B" w:rsidRPr="00397091">
        <w:tab/>
      </w:r>
      <w:r w:rsidR="00D9238B" w:rsidRPr="00397091">
        <w:tab/>
      </w:r>
      <w:r w:rsidR="00D9238B" w:rsidRPr="00397091">
        <w:tab/>
      </w:r>
      <w:r w:rsidR="00D9238B" w:rsidRPr="00397091">
        <w:tab/>
      </w:r>
      <w:r w:rsidR="00D9238B" w:rsidRPr="00397091">
        <w:tab/>
      </w:r>
      <w:r w:rsidR="00071FDE">
        <w:t xml:space="preserve">               </w:t>
      </w:r>
      <w:r w:rsidR="00D9238B" w:rsidRPr="00397091">
        <w:t>A. Rāviņš</w:t>
      </w:r>
    </w:p>
    <w:sectPr w:rsidR="005F034F" w:rsidRPr="00397091" w:rsidSect="00006DDC">
      <w:footerReference w:type="defaul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CCA6D" w14:textId="77777777" w:rsidR="006E0145" w:rsidRDefault="006E0145" w:rsidP="0061694D">
      <w:r>
        <w:separator/>
      </w:r>
    </w:p>
  </w:endnote>
  <w:endnote w:type="continuationSeparator" w:id="0">
    <w:p w14:paraId="382BADF5" w14:textId="77777777" w:rsidR="006E0145" w:rsidRDefault="006E0145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C01C7" w14:textId="1665C4FC" w:rsidR="00D9238B" w:rsidRPr="00364386" w:rsidRDefault="000251B1" w:rsidP="00A06F99">
    <w:pPr>
      <w:pStyle w:val="Footer"/>
      <w:jc w:val="center"/>
      <w:rPr>
        <w:sz w:val="20"/>
        <w:szCs w:val="20"/>
      </w:rPr>
    </w:pPr>
    <w:r w:rsidRPr="00364386">
      <w:rPr>
        <w:sz w:val="20"/>
        <w:szCs w:val="20"/>
      </w:rPr>
      <w:fldChar w:fldCharType="begin"/>
    </w:r>
    <w:r w:rsidR="00D9238B" w:rsidRPr="00364386">
      <w:rPr>
        <w:sz w:val="20"/>
        <w:szCs w:val="20"/>
      </w:rPr>
      <w:instrText xml:space="preserve"> PAGE   \* MERGEFORMAT </w:instrText>
    </w:r>
    <w:r w:rsidRPr="00364386">
      <w:rPr>
        <w:sz w:val="20"/>
        <w:szCs w:val="20"/>
      </w:rPr>
      <w:fldChar w:fldCharType="separate"/>
    </w:r>
    <w:r w:rsidR="00103754">
      <w:rPr>
        <w:noProof/>
        <w:sz w:val="20"/>
        <w:szCs w:val="20"/>
      </w:rPr>
      <w:t>3</w:t>
    </w:r>
    <w:r w:rsidRPr="0036438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C7716" w14:textId="77777777" w:rsidR="006E0145" w:rsidRDefault="006E0145" w:rsidP="0061694D">
      <w:r>
        <w:separator/>
      </w:r>
    </w:p>
  </w:footnote>
  <w:footnote w:type="continuationSeparator" w:id="0">
    <w:p w14:paraId="48F68BAD" w14:textId="77777777" w:rsidR="006E0145" w:rsidRDefault="006E0145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12353353"/>
    <w:multiLevelType w:val="hybridMultilevel"/>
    <w:tmpl w:val="49C22B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05584"/>
    <w:multiLevelType w:val="hybridMultilevel"/>
    <w:tmpl w:val="4F8E60CE"/>
    <w:lvl w:ilvl="0" w:tplc="0C44E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E5161"/>
    <w:multiLevelType w:val="hybridMultilevel"/>
    <w:tmpl w:val="1DA6B5EA"/>
    <w:lvl w:ilvl="0" w:tplc="6512ED2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82880"/>
    <w:multiLevelType w:val="multilevel"/>
    <w:tmpl w:val="BBB463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D034DC7"/>
    <w:multiLevelType w:val="hybridMultilevel"/>
    <w:tmpl w:val="2BC8F0B8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5621398"/>
    <w:multiLevelType w:val="hybridMultilevel"/>
    <w:tmpl w:val="96F22922"/>
    <w:lvl w:ilvl="0" w:tplc="11EAA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F3E44"/>
    <w:multiLevelType w:val="hybridMultilevel"/>
    <w:tmpl w:val="EC8A3086"/>
    <w:lvl w:ilvl="0" w:tplc="D3BA090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24BA3"/>
    <w:multiLevelType w:val="hybridMultilevel"/>
    <w:tmpl w:val="BBF88D64"/>
    <w:lvl w:ilvl="0" w:tplc="0C44E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D2434"/>
    <w:multiLevelType w:val="hybridMultilevel"/>
    <w:tmpl w:val="F04AE1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D4BB1"/>
    <w:multiLevelType w:val="hybridMultilevel"/>
    <w:tmpl w:val="298A0A0A"/>
    <w:lvl w:ilvl="0" w:tplc="22BCD4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5"/>
  </w:num>
  <w:num w:numId="7">
    <w:abstractNumId w:val="14"/>
  </w:num>
  <w:num w:numId="8">
    <w:abstractNumId w:val="0"/>
  </w:num>
  <w:num w:numId="9">
    <w:abstractNumId w:val="6"/>
  </w:num>
  <w:num w:numId="10">
    <w:abstractNumId w:val="3"/>
  </w:num>
  <w:num w:numId="11">
    <w:abstractNumId w:val="8"/>
  </w:num>
  <w:num w:numId="12">
    <w:abstractNumId w:val="12"/>
  </w:num>
  <w:num w:numId="13">
    <w:abstractNumId w:val="4"/>
  </w:num>
  <w:num w:numId="14">
    <w:abstractNumId w:val="11"/>
  </w:num>
  <w:num w:numId="15">
    <w:abstractNumId w:val="15"/>
  </w:num>
  <w:num w:numId="16">
    <w:abstractNumId w:val="7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9D"/>
    <w:rsid w:val="00002742"/>
    <w:rsid w:val="00002963"/>
    <w:rsid w:val="000049D2"/>
    <w:rsid w:val="00006DDC"/>
    <w:rsid w:val="000070DC"/>
    <w:rsid w:val="00007B55"/>
    <w:rsid w:val="000153AC"/>
    <w:rsid w:val="00016239"/>
    <w:rsid w:val="00016AA6"/>
    <w:rsid w:val="00016F85"/>
    <w:rsid w:val="0001781F"/>
    <w:rsid w:val="00017C52"/>
    <w:rsid w:val="0002075F"/>
    <w:rsid w:val="000211C8"/>
    <w:rsid w:val="00023D38"/>
    <w:rsid w:val="000251B1"/>
    <w:rsid w:val="00027B35"/>
    <w:rsid w:val="00027FDB"/>
    <w:rsid w:val="00030076"/>
    <w:rsid w:val="00030080"/>
    <w:rsid w:val="000301FF"/>
    <w:rsid w:val="00031DEF"/>
    <w:rsid w:val="00044701"/>
    <w:rsid w:val="000448FC"/>
    <w:rsid w:val="00045E5B"/>
    <w:rsid w:val="0005209A"/>
    <w:rsid w:val="00057FC9"/>
    <w:rsid w:val="000612DE"/>
    <w:rsid w:val="000671C1"/>
    <w:rsid w:val="00067F6A"/>
    <w:rsid w:val="00071D61"/>
    <w:rsid w:val="00071FDE"/>
    <w:rsid w:val="00072BA8"/>
    <w:rsid w:val="00072FE0"/>
    <w:rsid w:val="0007377C"/>
    <w:rsid w:val="00073FB8"/>
    <w:rsid w:val="00074CD5"/>
    <w:rsid w:val="00076774"/>
    <w:rsid w:val="0008734B"/>
    <w:rsid w:val="000900E8"/>
    <w:rsid w:val="000912EE"/>
    <w:rsid w:val="000926FF"/>
    <w:rsid w:val="000940F6"/>
    <w:rsid w:val="00095684"/>
    <w:rsid w:val="00095BEE"/>
    <w:rsid w:val="00096A0D"/>
    <w:rsid w:val="00097343"/>
    <w:rsid w:val="000A0067"/>
    <w:rsid w:val="000A06D7"/>
    <w:rsid w:val="000A0A67"/>
    <w:rsid w:val="000A34A0"/>
    <w:rsid w:val="000A4209"/>
    <w:rsid w:val="000B725B"/>
    <w:rsid w:val="000C4BD7"/>
    <w:rsid w:val="000C57AE"/>
    <w:rsid w:val="000C5B92"/>
    <w:rsid w:val="000D2079"/>
    <w:rsid w:val="000D20C3"/>
    <w:rsid w:val="000D258B"/>
    <w:rsid w:val="000D7F99"/>
    <w:rsid w:val="000E006E"/>
    <w:rsid w:val="000E580F"/>
    <w:rsid w:val="000E7A92"/>
    <w:rsid w:val="000E7B72"/>
    <w:rsid w:val="000E7FCB"/>
    <w:rsid w:val="000F27F3"/>
    <w:rsid w:val="000F2FA4"/>
    <w:rsid w:val="000F450C"/>
    <w:rsid w:val="000F58A7"/>
    <w:rsid w:val="000F5F86"/>
    <w:rsid w:val="00100B36"/>
    <w:rsid w:val="00101E3D"/>
    <w:rsid w:val="00103754"/>
    <w:rsid w:val="00106D56"/>
    <w:rsid w:val="001130EC"/>
    <w:rsid w:val="0011752B"/>
    <w:rsid w:val="001279D7"/>
    <w:rsid w:val="001330DB"/>
    <w:rsid w:val="00135A58"/>
    <w:rsid w:val="001405F5"/>
    <w:rsid w:val="00150891"/>
    <w:rsid w:val="001530C8"/>
    <w:rsid w:val="00154C0D"/>
    <w:rsid w:val="00154FC1"/>
    <w:rsid w:val="00155E6E"/>
    <w:rsid w:val="001607D4"/>
    <w:rsid w:val="00161E5E"/>
    <w:rsid w:val="00161EB5"/>
    <w:rsid w:val="00163F18"/>
    <w:rsid w:val="00164131"/>
    <w:rsid w:val="001651E7"/>
    <w:rsid w:val="00165689"/>
    <w:rsid w:val="001673E9"/>
    <w:rsid w:val="00167B59"/>
    <w:rsid w:val="00173845"/>
    <w:rsid w:val="0018106D"/>
    <w:rsid w:val="00183AAF"/>
    <w:rsid w:val="001856C4"/>
    <w:rsid w:val="0018762C"/>
    <w:rsid w:val="00195CF2"/>
    <w:rsid w:val="00195D0F"/>
    <w:rsid w:val="00195D58"/>
    <w:rsid w:val="00196DF1"/>
    <w:rsid w:val="001A3621"/>
    <w:rsid w:val="001A4428"/>
    <w:rsid w:val="001A4F64"/>
    <w:rsid w:val="001A5125"/>
    <w:rsid w:val="001A5EFD"/>
    <w:rsid w:val="001A61E5"/>
    <w:rsid w:val="001B102D"/>
    <w:rsid w:val="001B131F"/>
    <w:rsid w:val="001B63F3"/>
    <w:rsid w:val="001B69B9"/>
    <w:rsid w:val="001B7130"/>
    <w:rsid w:val="001C00E5"/>
    <w:rsid w:val="001C1F27"/>
    <w:rsid w:val="001C7763"/>
    <w:rsid w:val="001D23DE"/>
    <w:rsid w:val="001D2AA6"/>
    <w:rsid w:val="001D3358"/>
    <w:rsid w:val="001D4A5C"/>
    <w:rsid w:val="001D504C"/>
    <w:rsid w:val="001D7798"/>
    <w:rsid w:val="001E1392"/>
    <w:rsid w:val="001E276D"/>
    <w:rsid w:val="001F0A40"/>
    <w:rsid w:val="001F142A"/>
    <w:rsid w:val="001F5FA4"/>
    <w:rsid w:val="00200FB5"/>
    <w:rsid w:val="002010E9"/>
    <w:rsid w:val="0020135C"/>
    <w:rsid w:val="0020184A"/>
    <w:rsid w:val="00203DEF"/>
    <w:rsid w:val="002044BF"/>
    <w:rsid w:val="00204F6A"/>
    <w:rsid w:val="002053E3"/>
    <w:rsid w:val="00206B21"/>
    <w:rsid w:val="00210157"/>
    <w:rsid w:val="00212FE3"/>
    <w:rsid w:val="00214EC9"/>
    <w:rsid w:val="00215CC3"/>
    <w:rsid w:val="00215E6D"/>
    <w:rsid w:val="0022265F"/>
    <w:rsid w:val="00223796"/>
    <w:rsid w:val="0022406C"/>
    <w:rsid w:val="00225234"/>
    <w:rsid w:val="00225B59"/>
    <w:rsid w:val="002277FD"/>
    <w:rsid w:val="00227C9B"/>
    <w:rsid w:val="00230487"/>
    <w:rsid w:val="00233503"/>
    <w:rsid w:val="0024051A"/>
    <w:rsid w:val="00240F31"/>
    <w:rsid w:val="00242525"/>
    <w:rsid w:val="00243D73"/>
    <w:rsid w:val="002452CA"/>
    <w:rsid w:val="0024583B"/>
    <w:rsid w:val="00247D59"/>
    <w:rsid w:val="00250D24"/>
    <w:rsid w:val="00255186"/>
    <w:rsid w:val="002612F5"/>
    <w:rsid w:val="002641AF"/>
    <w:rsid w:val="002702F7"/>
    <w:rsid w:val="00271DAF"/>
    <w:rsid w:val="00272A72"/>
    <w:rsid w:val="00273812"/>
    <w:rsid w:val="00274220"/>
    <w:rsid w:val="002747D7"/>
    <w:rsid w:val="00275C21"/>
    <w:rsid w:val="00277772"/>
    <w:rsid w:val="00277CDE"/>
    <w:rsid w:val="00281C1D"/>
    <w:rsid w:val="00283944"/>
    <w:rsid w:val="00284EAB"/>
    <w:rsid w:val="00285CE4"/>
    <w:rsid w:val="00285F03"/>
    <w:rsid w:val="00286484"/>
    <w:rsid w:val="00294530"/>
    <w:rsid w:val="00294C50"/>
    <w:rsid w:val="00295B18"/>
    <w:rsid w:val="002A0620"/>
    <w:rsid w:val="002A23D6"/>
    <w:rsid w:val="002A5274"/>
    <w:rsid w:val="002B0604"/>
    <w:rsid w:val="002B0B92"/>
    <w:rsid w:val="002B140E"/>
    <w:rsid w:val="002C011B"/>
    <w:rsid w:val="002C0404"/>
    <w:rsid w:val="002C45AF"/>
    <w:rsid w:val="002C54CD"/>
    <w:rsid w:val="002D51AF"/>
    <w:rsid w:val="002E0798"/>
    <w:rsid w:val="002E14B4"/>
    <w:rsid w:val="002E229B"/>
    <w:rsid w:val="002E799F"/>
    <w:rsid w:val="002F093B"/>
    <w:rsid w:val="002F1DBE"/>
    <w:rsid w:val="00300A90"/>
    <w:rsid w:val="003045CF"/>
    <w:rsid w:val="00307CA3"/>
    <w:rsid w:val="003118F0"/>
    <w:rsid w:val="00312243"/>
    <w:rsid w:val="00313B70"/>
    <w:rsid w:val="003144C0"/>
    <w:rsid w:val="003148A2"/>
    <w:rsid w:val="0032281B"/>
    <w:rsid w:val="00324640"/>
    <w:rsid w:val="0032485D"/>
    <w:rsid w:val="0032745B"/>
    <w:rsid w:val="003305F1"/>
    <w:rsid w:val="00331FDE"/>
    <w:rsid w:val="0033257E"/>
    <w:rsid w:val="00333CC2"/>
    <w:rsid w:val="00334E9F"/>
    <w:rsid w:val="003363CC"/>
    <w:rsid w:val="00336C8D"/>
    <w:rsid w:val="0033708F"/>
    <w:rsid w:val="00337AAD"/>
    <w:rsid w:val="00340215"/>
    <w:rsid w:val="00343DB4"/>
    <w:rsid w:val="00347C48"/>
    <w:rsid w:val="003519C7"/>
    <w:rsid w:val="00354BA6"/>
    <w:rsid w:val="00362CC2"/>
    <w:rsid w:val="0036357E"/>
    <w:rsid w:val="00363FCF"/>
    <w:rsid w:val="00364155"/>
    <w:rsid w:val="00364386"/>
    <w:rsid w:val="00365021"/>
    <w:rsid w:val="003676EA"/>
    <w:rsid w:val="00374593"/>
    <w:rsid w:val="00375053"/>
    <w:rsid w:val="00375BEF"/>
    <w:rsid w:val="00376DF2"/>
    <w:rsid w:val="00377641"/>
    <w:rsid w:val="00381E80"/>
    <w:rsid w:val="003861E0"/>
    <w:rsid w:val="003874F5"/>
    <w:rsid w:val="00393052"/>
    <w:rsid w:val="003965C8"/>
    <w:rsid w:val="00397091"/>
    <w:rsid w:val="00397EDE"/>
    <w:rsid w:val="003B724F"/>
    <w:rsid w:val="003C1062"/>
    <w:rsid w:val="003C4626"/>
    <w:rsid w:val="003C7095"/>
    <w:rsid w:val="003D2D6B"/>
    <w:rsid w:val="003D373B"/>
    <w:rsid w:val="003D6276"/>
    <w:rsid w:val="003D6D2A"/>
    <w:rsid w:val="003D787D"/>
    <w:rsid w:val="003D7D5C"/>
    <w:rsid w:val="003E0984"/>
    <w:rsid w:val="003E2FE2"/>
    <w:rsid w:val="003E4B37"/>
    <w:rsid w:val="003E627E"/>
    <w:rsid w:val="003E7DB6"/>
    <w:rsid w:val="003F1E9D"/>
    <w:rsid w:val="003F5718"/>
    <w:rsid w:val="003F7E1E"/>
    <w:rsid w:val="0040208D"/>
    <w:rsid w:val="004054AD"/>
    <w:rsid w:val="00410250"/>
    <w:rsid w:val="0041060F"/>
    <w:rsid w:val="00412366"/>
    <w:rsid w:val="0041491E"/>
    <w:rsid w:val="00414EB1"/>
    <w:rsid w:val="0041537C"/>
    <w:rsid w:val="00421407"/>
    <w:rsid w:val="00425673"/>
    <w:rsid w:val="00426250"/>
    <w:rsid w:val="00432CC4"/>
    <w:rsid w:val="00436C28"/>
    <w:rsid w:val="004439C5"/>
    <w:rsid w:val="00443BFD"/>
    <w:rsid w:val="004443D6"/>
    <w:rsid w:val="00446F00"/>
    <w:rsid w:val="00450248"/>
    <w:rsid w:val="00450917"/>
    <w:rsid w:val="0045178D"/>
    <w:rsid w:val="004544E1"/>
    <w:rsid w:val="00454AA6"/>
    <w:rsid w:val="004577BE"/>
    <w:rsid w:val="00457F3A"/>
    <w:rsid w:val="004623F3"/>
    <w:rsid w:val="00464793"/>
    <w:rsid w:val="004651A3"/>
    <w:rsid w:val="00467AF0"/>
    <w:rsid w:val="00467D3B"/>
    <w:rsid w:val="004720FB"/>
    <w:rsid w:val="00476371"/>
    <w:rsid w:val="004773A4"/>
    <w:rsid w:val="00477A99"/>
    <w:rsid w:val="004817FC"/>
    <w:rsid w:val="00483CD6"/>
    <w:rsid w:val="004934B0"/>
    <w:rsid w:val="0049361A"/>
    <w:rsid w:val="004978B3"/>
    <w:rsid w:val="004A00BE"/>
    <w:rsid w:val="004A0B3C"/>
    <w:rsid w:val="004A11EB"/>
    <w:rsid w:val="004A1E4D"/>
    <w:rsid w:val="004B1EB5"/>
    <w:rsid w:val="004B5018"/>
    <w:rsid w:val="004C25BF"/>
    <w:rsid w:val="004C3DE9"/>
    <w:rsid w:val="004C440F"/>
    <w:rsid w:val="004C587A"/>
    <w:rsid w:val="004C61DE"/>
    <w:rsid w:val="004C6BD0"/>
    <w:rsid w:val="004D02C3"/>
    <w:rsid w:val="004D18D7"/>
    <w:rsid w:val="004D1D89"/>
    <w:rsid w:val="004D4AD9"/>
    <w:rsid w:val="004E176F"/>
    <w:rsid w:val="004E4920"/>
    <w:rsid w:val="004F1AC1"/>
    <w:rsid w:val="004F22C3"/>
    <w:rsid w:val="0050174A"/>
    <w:rsid w:val="00502FAB"/>
    <w:rsid w:val="00507725"/>
    <w:rsid w:val="00507D56"/>
    <w:rsid w:val="00513F68"/>
    <w:rsid w:val="00514391"/>
    <w:rsid w:val="005147C5"/>
    <w:rsid w:val="00515D15"/>
    <w:rsid w:val="00515D87"/>
    <w:rsid w:val="00516250"/>
    <w:rsid w:val="00517430"/>
    <w:rsid w:val="00521F29"/>
    <w:rsid w:val="005239AB"/>
    <w:rsid w:val="00524F6F"/>
    <w:rsid w:val="00526100"/>
    <w:rsid w:val="00527656"/>
    <w:rsid w:val="005279BB"/>
    <w:rsid w:val="00530229"/>
    <w:rsid w:val="00530A66"/>
    <w:rsid w:val="005408E8"/>
    <w:rsid w:val="0054097E"/>
    <w:rsid w:val="00540BB3"/>
    <w:rsid w:val="00541EC9"/>
    <w:rsid w:val="0054304D"/>
    <w:rsid w:val="00544BFA"/>
    <w:rsid w:val="005461D1"/>
    <w:rsid w:val="00546F2C"/>
    <w:rsid w:val="00547D0F"/>
    <w:rsid w:val="00552D38"/>
    <w:rsid w:val="00553691"/>
    <w:rsid w:val="00555696"/>
    <w:rsid w:val="00561D1F"/>
    <w:rsid w:val="00561DA4"/>
    <w:rsid w:val="00562239"/>
    <w:rsid w:val="00562F39"/>
    <w:rsid w:val="00563E57"/>
    <w:rsid w:val="00566AAA"/>
    <w:rsid w:val="005707BF"/>
    <w:rsid w:val="00574287"/>
    <w:rsid w:val="0057632E"/>
    <w:rsid w:val="005769DD"/>
    <w:rsid w:val="00576AA3"/>
    <w:rsid w:val="0058129D"/>
    <w:rsid w:val="005829D5"/>
    <w:rsid w:val="00587671"/>
    <w:rsid w:val="00591761"/>
    <w:rsid w:val="00592C9C"/>
    <w:rsid w:val="00593ABF"/>
    <w:rsid w:val="00593B06"/>
    <w:rsid w:val="005961F2"/>
    <w:rsid w:val="00596B56"/>
    <w:rsid w:val="005972FB"/>
    <w:rsid w:val="005A2AA4"/>
    <w:rsid w:val="005A3E24"/>
    <w:rsid w:val="005A3FFB"/>
    <w:rsid w:val="005A59D7"/>
    <w:rsid w:val="005A630E"/>
    <w:rsid w:val="005A7897"/>
    <w:rsid w:val="005B146E"/>
    <w:rsid w:val="005B1B08"/>
    <w:rsid w:val="005B3CB2"/>
    <w:rsid w:val="005B7124"/>
    <w:rsid w:val="005B7899"/>
    <w:rsid w:val="005C0930"/>
    <w:rsid w:val="005C0A5F"/>
    <w:rsid w:val="005C0FC1"/>
    <w:rsid w:val="005C4FEF"/>
    <w:rsid w:val="005D3CEF"/>
    <w:rsid w:val="005D3D77"/>
    <w:rsid w:val="005D7AB6"/>
    <w:rsid w:val="005E3AF7"/>
    <w:rsid w:val="005E5C15"/>
    <w:rsid w:val="005E6826"/>
    <w:rsid w:val="005F034F"/>
    <w:rsid w:val="005F0977"/>
    <w:rsid w:val="005F5552"/>
    <w:rsid w:val="005F5D72"/>
    <w:rsid w:val="005F6501"/>
    <w:rsid w:val="00600C21"/>
    <w:rsid w:val="0060420D"/>
    <w:rsid w:val="00605D91"/>
    <w:rsid w:val="006064E8"/>
    <w:rsid w:val="00610797"/>
    <w:rsid w:val="00612DAD"/>
    <w:rsid w:val="006158A6"/>
    <w:rsid w:val="0061694D"/>
    <w:rsid w:val="00627576"/>
    <w:rsid w:val="0063164E"/>
    <w:rsid w:val="00632A69"/>
    <w:rsid w:val="00632C44"/>
    <w:rsid w:val="00635210"/>
    <w:rsid w:val="00640E0C"/>
    <w:rsid w:val="00641D1E"/>
    <w:rsid w:val="00642199"/>
    <w:rsid w:val="00646D2E"/>
    <w:rsid w:val="006518BE"/>
    <w:rsid w:val="00651C32"/>
    <w:rsid w:val="006526FA"/>
    <w:rsid w:val="006528F3"/>
    <w:rsid w:val="00654E91"/>
    <w:rsid w:val="006601B8"/>
    <w:rsid w:val="00661EB8"/>
    <w:rsid w:val="006623F2"/>
    <w:rsid w:val="00664FE0"/>
    <w:rsid w:val="006664E8"/>
    <w:rsid w:val="00674329"/>
    <w:rsid w:val="0067542D"/>
    <w:rsid w:val="00677FB6"/>
    <w:rsid w:val="006814FF"/>
    <w:rsid w:val="006848B6"/>
    <w:rsid w:val="00686C6F"/>
    <w:rsid w:val="006878E0"/>
    <w:rsid w:val="00690E9E"/>
    <w:rsid w:val="00691662"/>
    <w:rsid w:val="00692DCC"/>
    <w:rsid w:val="006A4254"/>
    <w:rsid w:val="006A769E"/>
    <w:rsid w:val="006B0263"/>
    <w:rsid w:val="006B1F29"/>
    <w:rsid w:val="006B5F23"/>
    <w:rsid w:val="006B615F"/>
    <w:rsid w:val="006B655F"/>
    <w:rsid w:val="006B6AE5"/>
    <w:rsid w:val="006C02EC"/>
    <w:rsid w:val="006C0C3C"/>
    <w:rsid w:val="006C5B5B"/>
    <w:rsid w:val="006C74B5"/>
    <w:rsid w:val="006C77C4"/>
    <w:rsid w:val="006C7C29"/>
    <w:rsid w:val="006D0380"/>
    <w:rsid w:val="006D1B48"/>
    <w:rsid w:val="006D2459"/>
    <w:rsid w:val="006D6792"/>
    <w:rsid w:val="006E0145"/>
    <w:rsid w:val="006E189D"/>
    <w:rsid w:val="006E2B01"/>
    <w:rsid w:val="006E5292"/>
    <w:rsid w:val="006E6DFD"/>
    <w:rsid w:val="006F1665"/>
    <w:rsid w:val="006F16E5"/>
    <w:rsid w:val="006F2711"/>
    <w:rsid w:val="006F3215"/>
    <w:rsid w:val="0070622A"/>
    <w:rsid w:val="007062D5"/>
    <w:rsid w:val="0071048A"/>
    <w:rsid w:val="00716C10"/>
    <w:rsid w:val="0072119A"/>
    <w:rsid w:val="00723AFA"/>
    <w:rsid w:val="007259B9"/>
    <w:rsid w:val="0072629A"/>
    <w:rsid w:val="00727022"/>
    <w:rsid w:val="0073298E"/>
    <w:rsid w:val="007335AF"/>
    <w:rsid w:val="007358C9"/>
    <w:rsid w:val="00735B72"/>
    <w:rsid w:val="00736052"/>
    <w:rsid w:val="00740F16"/>
    <w:rsid w:val="007476D8"/>
    <w:rsid w:val="00753DB8"/>
    <w:rsid w:val="00754B44"/>
    <w:rsid w:val="00757264"/>
    <w:rsid w:val="00757425"/>
    <w:rsid w:val="007576AC"/>
    <w:rsid w:val="00760720"/>
    <w:rsid w:val="007624AF"/>
    <w:rsid w:val="00763732"/>
    <w:rsid w:val="00763D61"/>
    <w:rsid w:val="00763D6F"/>
    <w:rsid w:val="0076510B"/>
    <w:rsid w:val="00765C14"/>
    <w:rsid w:val="00770F07"/>
    <w:rsid w:val="0077228E"/>
    <w:rsid w:val="0077581D"/>
    <w:rsid w:val="007768C6"/>
    <w:rsid w:val="00776FB3"/>
    <w:rsid w:val="007800C3"/>
    <w:rsid w:val="00781415"/>
    <w:rsid w:val="00781B0E"/>
    <w:rsid w:val="00785248"/>
    <w:rsid w:val="0079156F"/>
    <w:rsid w:val="0079255C"/>
    <w:rsid w:val="00792C27"/>
    <w:rsid w:val="007977ED"/>
    <w:rsid w:val="007978FA"/>
    <w:rsid w:val="007A3BB4"/>
    <w:rsid w:val="007A52E6"/>
    <w:rsid w:val="007B3944"/>
    <w:rsid w:val="007B7460"/>
    <w:rsid w:val="007C0656"/>
    <w:rsid w:val="007C16BC"/>
    <w:rsid w:val="007C30FA"/>
    <w:rsid w:val="007C36FB"/>
    <w:rsid w:val="007C388C"/>
    <w:rsid w:val="007C5F64"/>
    <w:rsid w:val="007C6161"/>
    <w:rsid w:val="007C70DE"/>
    <w:rsid w:val="007D19BA"/>
    <w:rsid w:val="007D2B7C"/>
    <w:rsid w:val="007D685E"/>
    <w:rsid w:val="007D6D96"/>
    <w:rsid w:val="007D7786"/>
    <w:rsid w:val="007E2445"/>
    <w:rsid w:val="007E2B96"/>
    <w:rsid w:val="007F048A"/>
    <w:rsid w:val="007F2882"/>
    <w:rsid w:val="007F2EBD"/>
    <w:rsid w:val="007F3953"/>
    <w:rsid w:val="007F6554"/>
    <w:rsid w:val="007F6B53"/>
    <w:rsid w:val="0080101C"/>
    <w:rsid w:val="00804199"/>
    <w:rsid w:val="0080555B"/>
    <w:rsid w:val="008073E9"/>
    <w:rsid w:val="008112F7"/>
    <w:rsid w:val="008124CB"/>
    <w:rsid w:val="00813383"/>
    <w:rsid w:val="00821B66"/>
    <w:rsid w:val="00823B8C"/>
    <w:rsid w:val="00826E91"/>
    <w:rsid w:val="008271C4"/>
    <w:rsid w:val="0083011F"/>
    <w:rsid w:val="008307EE"/>
    <w:rsid w:val="00833968"/>
    <w:rsid w:val="0084558B"/>
    <w:rsid w:val="00846479"/>
    <w:rsid w:val="00854473"/>
    <w:rsid w:val="00854961"/>
    <w:rsid w:val="00862067"/>
    <w:rsid w:val="00863E8C"/>
    <w:rsid w:val="008646A4"/>
    <w:rsid w:val="008650F9"/>
    <w:rsid w:val="008659EA"/>
    <w:rsid w:val="00866008"/>
    <w:rsid w:val="0087036C"/>
    <w:rsid w:val="00870B8F"/>
    <w:rsid w:val="00877317"/>
    <w:rsid w:val="008776B7"/>
    <w:rsid w:val="008776C0"/>
    <w:rsid w:val="00880F9A"/>
    <w:rsid w:val="008818E7"/>
    <w:rsid w:val="00884C4B"/>
    <w:rsid w:val="00885A9E"/>
    <w:rsid w:val="00887AE8"/>
    <w:rsid w:val="00894152"/>
    <w:rsid w:val="008A4E0B"/>
    <w:rsid w:val="008A7625"/>
    <w:rsid w:val="008A7986"/>
    <w:rsid w:val="008B0C1C"/>
    <w:rsid w:val="008B59AC"/>
    <w:rsid w:val="008B59F2"/>
    <w:rsid w:val="008C15D9"/>
    <w:rsid w:val="008C3655"/>
    <w:rsid w:val="008C3873"/>
    <w:rsid w:val="008C3D0E"/>
    <w:rsid w:val="008C53AD"/>
    <w:rsid w:val="008C5683"/>
    <w:rsid w:val="008C573C"/>
    <w:rsid w:val="008D091C"/>
    <w:rsid w:val="008D39AF"/>
    <w:rsid w:val="008D3AAC"/>
    <w:rsid w:val="008D5152"/>
    <w:rsid w:val="008D6114"/>
    <w:rsid w:val="008E1659"/>
    <w:rsid w:val="008E1B36"/>
    <w:rsid w:val="008E1CDE"/>
    <w:rsid w:val="008E44D5"/>
    <w:rsid w:val="008E5749"/>
    <w:rsid w:val="008E779C"/>
    <w:rsid w:val="008F2D2A"/>
    <w:rsid w:val="008F3025"/>
    <w:rsid w:val="009020E6"/>
    <w:rsid w:val="00904ECA"/>
    <w:rsid w:val="00905758"/>
    <w:rsid w:val="009063CB"/>
    <w:rsid w:val="009075FD"/>
    <w:rsid w:val="009113AD"/>
    <w:rsid w:val="00911A7E"/>
    <w:rsid w:val="00912325"/>
    <w:rsid w:val="009222A2"/>
    <w:rsid w:val="00922851"/>
    <w:rsid w:val="00930222"/>
    <w:rsid w:val="0093475F"/>
    <w:rsid w:val="00934FCF"/>
    <w:rsid w:val="0093508A"/>
    <w:rsid w:val="009360F3"/>
    <w:rsid w:val="00940F9B"/>
    <w:rsid w:val="009415BA"/>
    <w:rsid w:val="00941FDE"/>
    <w:rsid w:val="00943C81"/>
    <w:rsid w:val="00946139"/>
    <w:rsid w:val="00947528"/>
    <w:rsid w:val="00951091"/>
    <w:rsid w:val="0095177F"/>
    <w:rsid w:val="00951D35"/>
    <w:rsid w:val="00952E0E"/>
    <w:rsid w:val="009531F1"/>
    <w:rsid w:val="009543E5"/>
    <w:rsid w:val="00960326"/>
    <w:rsid w:val="0096043F"/>
    <w:rsid w:val="00961C39"/>
    <w:rsid w:val="0096344C"/>
    <w:rsid w:val="00963A41"/>
    <w:rsid w:val="00965F13"/>
    <w:rsid w:val="009701C2"/>
    <w:rsid w:val="009720B3"/>
    <w:rsid w:val="00974008"/>
    <w:rsid w:val="00974993"/>
    <w:rsid w:val="00980F15"/>
    <w:rsid w:val="00982F92"/>
    <w:rsid w:val="00982FC1"/>
    <w:rsid w:val="00983671"/>
    <w:rsid w:val="00986179"/>
    <w:rsid w:val="009938B0"/>
    <w:rsid w:val="009953B8"/>
    <w:rsid w:val="009A098D"/>
    <w:rsid w:val="009A13F8"/>
    <w:rsid w:val="009A316F"/>
    <w:rsid w:val="009A50E2"/>
    <w:rsid w:val="009A6AEE"/>
    <w:rsid w:val="009A72EA"/>
    <w:rsid w:val="009A79F8"/>
    <w:rsid w:val="009B35C6"/>
    <w:rsid w:val="009B3DE4"/>
    <w:rsid w:val="009B4BEB"/>
    <w:rsid w:val="009C3C22"/>
    <w:rsid w:val="009C4DFB"/>
    <w:rsid w:val="009C54FB"/>
    <w:rsid w:val="009D15FC"/>
    <w:rsid w:val="009D3960"/>
    <w:rsid w:val="009D525D"/>
    <w:rsid w:val="009D598E"/>
    <w:rsid w:val="009E08FC"/>
    <w:rsid w:val="009F0890"/>
    <w:rsid w:val="009F0F35"/>
    <w:rsid w:val="009F3C12"/>
    <w:rsid w:val="009F50E2"/>
    <w:rsid w:val="009F5CB7"/>
    <w:rsid w:val="009F7795"/>
    <w:rsid w:val="00A03E1B"/>
    <w:rsid w:val="00A044AD"/>
    <w:rsid w:val="00A0499B"/>
    <w:rsid w:val="00A04B07"/>
    <w:rsid w:val="00A04CB3"/>
    <w:rsid w:val="00A06F99"/>
    <w:rsid w:val="00A11465"/>
    <w:rsid w:val="00A14350"/>
    <w:rsid w:val="00A146F9"/>
    <w:rsid w:val="00A16C30"/>
    <w:rsid w:val="00A16C90"/>
    <w:rsid w:val="00A20485"/>
    <w:rsid w:val="00A23354"/>
    <w:rsid w:val="00A23A63"/>
    <w:rsid w:val="00A23C70"/>
    <w:rsid w:val="00A252B1"/>
    <w:rsid w:val="00A2568C"/>
    <w:rsid w:val="00A306E3"/>
    <w:rsid w:val="00A336A3"/>
    <w:rsid w:val="00A34970"/>
    <w:rsid w:val="00A3665C"/>
    <w:rsid w:val="00A3708A"/>
    <w:rsid w:val="00A40802"/>
    <w:rsid w:val="00A40AF3"/>
    <w:rsid w:val="00A4121C"/>
    <w:rsid w:val="00A51A2B"/>
    <w:rsid w:val="00A5526E"/>
    <w:rsid w:val="00A57B0E"/>
    <w:rsid w:val="00A631D6"/>
    <w:rsid w:val="00A63526"/>
    <w:rsid w:val="00A6368D"/>
    <w:rsid w:val="00A64C0E"/>
    <w:rsid w:val="00A66A2F"/>
    <w:rsid w:val="00A66FA6"/>
    <w:rsid w:val="00A70FDF"/>
    <w:rsid w:val="00A71F05"/>
    <w:rsid w:val="00A72C62"/>
    <w:rsid w:val="00A72F94"/>
    <w:rsid w:val="00A73C4A"/>
    <w:rsid w:val="00A7411C"/>
    <w:rsid w:val="00A757CE"/>
    <w:rsid w:val="00A80E46"/>
    <w:rsid w:val="00A847C2"/>
    <w:rsid w:val="00A85B3D"/>
    <w:rsid w:val="00A860DF"/>
    <w:rsid w:val="00A9033C"/>
    <w:rsid w:val="00A92ABC"/>
    <w:rsid w:val="00A9403C"/>
    <w:rsid w:val="00A96F3D"/>
    <w:rsid w:val="00AA299F"/>
    <w:rsid w:val="00AA48C8"/>
    <w:rsid w:val="00AA7D07"/>
    <w:rsid w:val="00AB2AFE"/>
    <w:rsid w:val="00AB34A2"/>
    <w:rsid w:val="00AB3818"/>
    <w:rsid w:val="00AB3B2C"/>
    <w:rsid w:val="00AB4B6C"/>
    <w:rsid w:val="00AB5A6F"/>
    <w:rsid w:val="00AB7E6C"/>
    <w:rsid w:val="00AC1595"/>
    <w:rsid w:val="00AC3A09"/>
    <w:rsid w:val="00AC502C"/>
    <w:rsid w:val="00AC6220"/>
    <w:rsid w:val="00AC6E77"/>
    <w:rsid w:val="00AC79BC"/>
    <w:rsid w:val="00AD213E"/>
    <w:rsid w:val="00AD226E"/>
    <w:rsid w:val="00AD307B"/>
    <w:rsid w:val="00AD517E"/>
    <w:rsid w:val="00AE68C7"/>
    <w:rsid w:val="00AE7E98"/>
    <w:rsid w:val="00AF087B"/>
    <w:rsid w:val="00AF4B39"/>
    <w:rsid w:val="00AF4BD1"/>
    <w:rsid w:val="00AF6D36"/>
    <w:rsid w:val="00AF72CF"/>
    <w:rsid w:val="00B01A8E"/>
    <w:rsid w:val="00B02228"/>
    <w:rsid w:val="00B02987"/>
    <w:rsid w:val="00B062CF"/>
    <w:rsid w:val="00B062E4"/>
    <w:rsid w:val="00B0691B"/>
    <w:rsid w:val="00B1340C"/>
    <w:rsid w:val="00B13C5D"/>
    <w:rsid w:val="00B14646"/>
    <w:rsid w:val="00B14D7C"/>
    <w:rsid w:val="00B15DA0"/>
    <w:rsid w:val="00B16ED6"/>
    <w:rsid w:val="00B1778D"/>
    <w:rsid w:val="00B22F28"/>
    <w:rsid w:val="00B24F69"/>
    <w:rsid w:val="00B25663"/>
    <w:rsid w:val="00B259BC"/>
    <w:rsid w:val="00B2655C"/>
    <w:rsid w:val="00B26A44"/>
    <w:rsid w:val="00B323AC"/>
    <w:rsid w:val="00B329A1"/>
    <w:rsid w:val="00B32DC8"/>
    <w:rsid w:val="00B33E63"/>
    <w:rsid w:val="00B37869"/>
    <w:rsid w:val="00B378F9"/>
    <w:rsid w:val="00B40324"/>
    <w:rsid w:val="00B467E8"/>
    <w:rsid w:val="00B4732F"/>
    <w:rsid w:val="00B521ED"/>
    <w:rsid w:val="00B54549"/>
    <w:rsid w:val="00B606A8"/>
    <w:rsid w:val="00B65CF0"/>
    <w:rsid w:val="00B672A8"/>
    <w:rsid w:val="00B7376B"/>
    <w:rsid w:val="00B757CF"/>
    <w:rsid w:val="00B75E59"/>
    <w:rsid w:val="00B804A2"/>
    <w:rsid w:val="00B823D5"/>
    <w:rsid w:val="00B83C4C"/>
    <w:rsid w:val="00B84426"/>
    <w:rsid w:val="00B90322"/>
    <w:rsid w:val="00B9118D"/>
    <w:rsid w:val="00B94ED6"/>
    <w:rsid w:val="00B95C74"/>
    <w:rsid w:val="00B96FBF"/>
    <w:rsid w:val="00B97E2C"/>
    <w:rsid w:val="00BA1706"/>
    <w:rsid w:val="00BA2753"/>
    <w:rsid w:val="00BA47CB"/>
    <w:rsid w:val="00BA47D5"/>
    <w:rsid w:val="00BB003E"/>
    <w:rsid w:val="00BB270B"/>
    <w:rsid w:val="00BB356A"/>
    <w:rsid w:val="00BB64AB"/>
    <w:rsid w:val="00BC079D"/>
    <w:rsid w:val="00BC0E5E"/>
    <w:rsid w:val="00BC16DA"/>
    <w:rsid w:val="00BC1B9E"/>
    <w:rsid w:val="00BC28C6"/>
    <w:rsid w:val="00BC6884"/>
    <w:rsid w:val="00BD07A3"/>
    <w:rsid w:val="00BD093A"/>
    <w:rsid w:val="00BD128D"/>
    <w:rsid w:val="00BD2776"/>
    <w:rsid w:val="00BD3191"/>
    <w:rsid w:val="00BD3511"/>
    <w:rsid w:val="00BD4744"/>
    <w:rsid w:val="00BD7A01"/>
    <w:rsid w:val="00BD7BB1"/>
    <w:rsid w:val="00BE0D7F"/>
    <w:rsid w:val="00BE2C46"/>
    <w:rsid w:val="00BF1D55"/>
    <w:rsid w:val="00BF261B"/>
    <w:rsid w:val="00BF31EC"/>
    <w:rsid w:val="00BF3469"/>
    <w:rsid w:val="00BF46E5"/>
    <w:rsid w:val="00BF4C18"/>
    <w:rsid w:val="00BF6A1E"/>
    <w:rsid w:val="00BF76D3"/>
    <w:rsid w:val="00BF7F2D"/>
    <w:rsid w:val="00C01CFD"/>
    <w:rsid w:val="00C02C93"/>
    <w:rsid w:val="00C07E79"/>
    <w:rsid w:val="00C102EC"/>
    <w:rsid w:val="00C12D6D"/>
    <w:rsid w:val="00C13ED9"/>
    <w:rsid w:val="00C14D6A"/>
    <w:rsid w:val="00C17D4F"/>
    <w:rsid w:val="00C20E12"/>
    <w:rsid w:val="00C213CE"/>
    <w:rsid w:val="00C21F34"/>
    <w:rsid w:val="00C2255B"/>
    <w:rsid w:val="00C23C62"/>
    <w:rsid w:val="00C26B8F"/>
    <w:rsid w:val="00C30214"/>
    <w:rsid w:val="00C35069"/>
    <w:rsid w:val="00C35B54"/>
    <w:rsid w:val="00C425CD"/>
    <w:rsid w:val="00C42ECE"/>
    <w:rsid w:val="00C50198"/>
    <w:rsid w:val="00C554E0"/>
    <w:rsid w:val="00C5650D"/>
    <w:rsid w:val="00C600BF"/>
    <w:rsid w:val="00C60E6F"/>
    <w:rsid w:val="00C63945"/>
    <w:rsid w:val="00C67AE3"/>
    <w:rsid w:val="00C67D15"/>
    <w:rsid w:val="00C80395"/>
    <w:rsid w:val="00C81637"/>
    <w:rsid w:val="00C81995"/>
    <w:rsid w:val="00C81EBD"/>
    <w:rsid w:val="00C82379"/>
    <w:rsid w:val="00C8613F"/>
    <w:rsid w:val="00C8757F"/>
    <w:rsid w:val="00C900A6"/>
    <w:rsid w:val="00C909E9"/>
    <w:rsid w:val="00C92BB2"/>
    <w:rsid w:val="00C96B1B"/>
    <w:rsid w:val="00C97389"/>
    <w:rsid w:val="00CA05E9"/>
    <w:rsid w:val="00CA166C"/>
    <w:rsid w:val="00CA215D"/>
    <w:rsid w:val="00CA5672"/>
    <w:rsid w:val="00CA57B8"/>
    <w:rsid w:val="00CB0277"/>
    <w:rsid w:val="00CB0E63"/>
    <w:rsid w:val="00CB4588"/>
    <w:rsid w:val="00CB74E7"/>
    <w:rsid w:val="00CC26E0"/>
    <w:rsid w:val="00CC5677"/>
    <w:rsid w:val="00CC688C"/>
    <w:rsid w:val="00CC6EF1"/>
    <w:rsid w:val="00CD1760"/>
    <w:rsid w:val="00CD3087"/>
    <w:rsid w:val="00CD6503"/>
    <w:rsid w:val="00CD6955"/>
    <w:rsid w:val="00CE09D5"/>
    <w:rsid w:val="00CE24DC"/>
    <w:rsid w:val="00CE683B"/>
    <w:rsid w:val="00CE7FA4"/>
    <w:rsid w:val="00CF2604"/>
    <w:rsid w:val="00CF7F41"/>
    <w:rsid w:val="00D01814"/>
    <w:rsid w:val="00D03FB9"/>
    <w:rsid w:val="00D04883"/>
    <w:rsid w:val="00D0680F"/>
    <w:rsid w:val="00D07E6C"/>
    <w:rsid w:val="00D1501C"/>
    <w:rsid w:val="00D165DC"/>
    <w:rsid w:val="00D17CC2"/>
    <w:rsid w:val="00D2062B"/>
    <w:rsid w:val="00D23606"/>
    <w:rsid w:val="00D26B98"/>
    <w:rsid w:val="00D30893"/>
    <w:rsid w:val="00D32F37"/>
    <w:rsid w:val="00D339B7"/>
    <w:rsid w:val="00D33E23"/>
    <w:rsid w:val="00D377CD"/>
    <w:rsid w:val="00D404C8"/>
    <w:rsid w:val="00D40D9C"/>
    <w:rsid w:val="00D50C0D"/>
    <w:rsid w:val="00D55F18"/>
    <w:rsid w:val="00D57C2F"/>
    <w:rsid w:val="00D60417"/>
    <w:rsid w:val="00D61541"/>
    <w:rsid w:val="00D61D7B"/>
    <w:rsid w:val="00D61DD4"/>
    <w:rsid w:val="00D62FCF"/>
    <w:rsid w:val="00D63270"/>
    <w:rsid w:val="00D63893"/>
    <w:rsid w:val="00D646C2"/>
    <w:rsid w:val="00D71D0A"/>
    <w:rsid w:val="00D733EC"/>
    <w:rsid w:val="00D743E5"/>
    <w:rsid w:val="00D75D27"/>
    <w:rsid w:val="00D81714"/>
    <w:rsid w:val="00D81FC7"/>
    <w:rsid w:val="00D82CC6"/>
    <w:rsid w:val="00D83036"/>
    <w:rsid w:val="00D83F5C"/>
    <w:rsid w:val="00D84152"/>
    <w:rsid w:val="00D85063"/>
    <w:rsid w:val="00D869AE"/>
    <w:rsid w:val="00D91B2D"/>
    <w:rsid w:val="00D9238B"/>
    <w:rsid w:val="00D92915"/>
    <w:rsid w:val="00D9548C"/>
    <w:rsid w:val="00D96050"/>
    <w:rsid w:val="00D96301"/>
    <w:rsid w:val="00D970BF"/>
    <w:rsid w:val="00D970F0"/>
    <w:rsid w:val="00D97279"/>
    <w:rsid w:val="00DA0E8D"/>
    <w:rsid w:val="00DA2807"/>
    <w:rsid w:val="00DA4362"/>
    <w:rsid w:val="00DA4F5B"/>
    <w:rsid w:val="00DA6F41"/>
    <w:rsid w:val="00DA7EB7"/>
    <w:rsid w:val="00DB2F78"/>
    <w:rsid w:val="00DB4418"/>
    <w:rsid w:val="00DB58B8"/>
    <w:rsid w:val="00DB5CA2"/>
    <w:rsid w:val="00DC2A65"/>
    <w:rsid w:val="00DC425C"/>
    <w:rsid w:val="00DC5D3E"/>
    <w:rsid w:val="00DC7182"/>
    <w:rsid w:val="00DD3A99"/>
    <w:rsid w:val="00DE007F"/>
    <w:rsid w:val="00DE0623"/>
    <w:rsid w:val="00DE11AA"/>
    <w:rsid w:val="00DE3D7F"/>
    <w:rsid w:val="00DE6AFB"/>
    <w:rsid w:val="00DF0CB1"/>
    <w:rsid w:val="00DF3392"/>
    <w:rsid w:val="00DF439F"/>
    <w:rsid w:val="00DF5168"/>
    <w:rsid w:val="00DF5443"/>
    <w:rsid w:val="00DF60C6"/>
    <w:rsid w:val="00DF7D09"/>
    <w:rsid w:val="00DF7DCB"/>
    <w:rsid w:val="00E06810"/>
    <w:rsid w:val="00E0719D"/>
    <w:rsid w:val="00E11F28"/>
    <w:rsid w:val="00E12C81"/>
    <w:rsid w:val="00E15794"/>
    <w:rsid w:val="00E2506B"/>
    <w:rsid w:val="00E25FB2"/>
    <w:rsid w:val="00E3128A"/>
    <w:rsid w:val="00E31918"/>
    <w:rsid w:val="00E326A3"/>
    <w:rsid w:val="00E3322B"/>
    <w:rsid w:val="00E406C7"/>
    <w:rsid w:val="00E4549F"/>
    <w:rsid w:val="00E52EFE"/>
    <w:rsid w:val="00E54FDD"/>
    <w:rsid w:val="00E56568"/>
    <w:rsid w:val="00E56F1B"/>
    <w:rsid w:val="00E61210"/>
    <w:rsid w:val="00E615AC"/>
    <w:rsid w:val="00E6721E"/>
    <w:rsid w:val="00E70BE8"/>
    <w:rsid w:val="00E73307"/>
    <w:rsid w:val="00E73E74"/>
    <w:rsid w:val="00E76ED3"/>
    <w:rsid w:val="00E9012E"/>
    <w:rsid w:val="00E92707"/>
    <w:rsid w:val="00E93BDF"/>
    <w:rsid w:val="00E94851"/>
    <w:rsid w:val="00E958AE"/>
    <w:rsid w:val="00EA1C54"/>
    <w:rsid w:val="00EA64FB"/>
    <w:rsid w:val="00EA7304"/>
    <w:rsid w:val="00EB0FAD"/>
    <w:rsid w:val="00EB104F"/>
    <w:rsid w:val="00EB15CB"/>
    <w:rsid w:val="00EB207A"/>
    <w:rsid w:val="00EB2651"/>
    <w:rsid w:val="00EB5D03"/>
    <w:rsid w:val="00EB6CD2"/>
    <w:rsid w:val="00EC54F7"/>
    <w:rsid w:val="00ED097A"/>
    <w:rsid w:val="00ED1755"/>
    <w:rsid w:val="00ED7547"/>
    <w:rsid w:val="00EE1186"/>
    <w:rsid w:val="00EE7097"/>
    <w:rsid w:val="00EF0D65"/>
    <w:rsid w:val="00EF2E8D"/>
    <w:rsid w:val="00EF317C"/>
    <w:rsid w:val="00EF7FFB"/>
    <w:rsid w:val="00F003ED"/>
    <w:rsid w:val="00F02A2C"/>
    <w:rsid w:val="00F05924"/>
    <w:rsid w:val="00F06AC1"/>
    <w:rsid w:val="00F10038"/>
    <w:rsid w:val="00F11272"/>
    <w:rsid w:val="00F117E4"/>
    <w:rsid w:val="00F11802"/>
    <w:rsid w:val="00F15875"/>
    <w:rsid w:val="00F15E07"/>
    <w:rsid w:val="00F22637"/>
    <w:rsid w:val="00F23F94"/>
    <w:rsid w:val="00F24600"/>
    <w:rsid w:val="00F279EE"/>
    <w:rsid w:val="00F3105C"/>
    <w:rsid w:val="00F33115"/>
    <w:rsid w:val="00F34D65"/>
    <w:rsid w:val="00F37EB8"/>
    <w:rsid w:val="00F45DB0"/>
    <w:rsid w:val="00F46413"/>
    <w:rsid w:val="00F46607"/>
    <w:rsid w:val="00F467F2"/>
    <w:rsid w:val="00F50252"/>
    <w:rsid w:val="00F50F94"/>
    <w:rsid w:val="00F515D6"/>
    <w:rsid w:val="00F553AC"/>
    <w:rsid w:val="00F55691"/>
    <w:rsid w:val="00F563E8"/>
    <w:rsid w:val="00F56A6C"/>
    <w:rsid w:val="00F613F1"/>
    <w:rsid w:val="00F625E7"/>
    <w:rsid w:val="00F6323E"/>
    <w:rsid w:val="00F65D58"/>
    <w:rsid w:val="00F6636E"/>
    <w:rsid w:val="00F67430"/>
    <w:rsid w:val="00F706CC"/>
    <w:rsid w:val="00F71533"/>
    <w:rsid w:val="00F71D4F"/>
    <w:rsid w:val="00F85E5F"/>
    <w:rsid w:val="00F86F26"/>
    <w:rsid w:val="00F9281C"/>
    <w:rsid w:val="00F93188"/>
    <w:rsid w:val="00F93CB6"/>
    <w:rsid w:val="00F97A1D"/>
    <w:rsid w:val="00FA1676"/>
    <w:rsid w:val="00FA4601"/>
    <w:rsid w:val="00FA622A"/>
    <w:rsid w:val="00FA7271"/>
    <w:rsid w:val="00FB266B"/>
    <w:rsid w:val="00FB7F83"/>
    <w:rsid w:val="00FC0690"/>
    <w:rsid w:val="00FC07E5"/>
    <w:rsid w:val="00FC0A55"/>
    <w:rsid w:val="00FC706D"/>
    <w:rsid w:val="00FC74E0"/>
    <w:rsid w:val="00FC7C5D"/>
    <w:rsid w:val="00FD257A"/>
    <w:rsid w:val="00FD3EC7"/>
    <w:rsid w:val="00FD5A85"/>
    <w:rsid w:val="00FD789F"/>
    <w:rsid w:val="00FE18BD"/>
    <w:rsid w:val="00FE2C92"/>
    <w:rsid w:val="00FE4588"/>
    <w:rsid w:val="00FE4F2D"/>
    <w:rsid w:val="00FE534F"/>
    <w:rsid w:val="00FE75FA"/>
    <w:rsid w:val="00FF5904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EC05F8C"/>
  <w15:docId w15:val="{A6E4F033-336B-4956-8006-E17DC219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  <w:style w:type="paragraph" w:styleId="NormalWeb">
    <w:name w:val="Normal (Web)"/>
    <w:basedOn w:val="Normal"/>
    <w:uiPriority w:val="99"/>
    <w:unhideWhenUsed/>
    <w:rsid w:val="008D091C"/>
    <w:pPr>
      <w:spacing w:before="100" w:beforeAutospacing="1" w:after="100" w:afterAutospacing="1"/>
    </w:pPr>
  </w:style>
  <w:style w:type="paragraph" w:customStyle="1" w:styleId="tv213">
    <w:name w:val="tv213"/>
    <w:basedOn w:val="Normal"/>
    <w:rsid w:val="005C0FC1"/>
    <w:pPr>
      <w:spacing w:before="100" w:beforeAutospacing="1" w:after="100" w:afterAutospacing="1"/>
    </w:pPr>
  </w:style>
  <w:style w:type="paragraph" w:customStyle="1" w:styleId="HEDING2">
    <w:name w:val="HEDING 2"/>
    <w:basedOn w:val="Normal"/>
    <w:qFormat/>
    <w:rsid w:val="00D57C2F"/>
    <w:pPr>
      <w:shd w:val="clear" w:color="auto" w:fill="FFFFFF"/>
      <w:spacing w:before="100" w:beforeAutospacing="1" w:after="100" w:afterAutospacing="1" w:line="293" w:lineRule="atLeast"/>
      <w:ind w:left="1000" w:hanging="432"/>
      <w:jc w:val="both"/>
    </w:pPr>
  </w:style>
  <w:style w:type="paragraph" w:customStyle="1" w:styleId="Heading31">
    <w:name w:val="Heading 31"/>
    <w:basedOn w:val="Normal"/>
    <w:qFormat/>
    <w:rsid w:val="00D57C2F"/>
    <w:pPr>
      <w:shd w:val="clear" w:color="auto" w:fill="FFFFFF"/>
      <w:spacing w:before="100" w:beforeAutospacing="1" w:after="100" w:afterAutospacing="1" w:line="293" w:lineRule="atLeast"/>
      <w:ind w:left="1355" w:hanging="50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6812-par-palidzibu-dzivokla-jautajumu-risinasa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7296F-EFEC-43A6-8CFF-1AA0BC14B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4300</Words>
  <Characters>2452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6739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cp:revision>3</cp:revision>
  <cp:lastPrinted>2021-08-12T14:26:00Z</cp:lastPrinted>
  <dcterms:created xsi:type="dcterms:W3CDTF">2021-09-22T08:19:00Z</dcterms:created>
  <dcterms:modified xsi:type="dcterms:W3CDTF">2021-09-22T08:29:00Z</dcterms:modified>
</cp:coreProperties>
</file>