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75F" w:rsidRDefault="000A175F" w:rsidP="00F55E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632898"/>
      <w:bookmarkEnd w:id="0"/>
      <w:r w:rsidRPr="00B60A25">
        <w:rPr>
          <w:rFonts w:ascii="Times New Roman" w:hAnsi="Times New Roman" w:cs="Times New Roman"/>
          <w:b/>
          <w:bCs/>
          <w:sz w:val="24"/>
          <w:szCs w:val="24"/>
        </w:rPr>
        <w:t xml:space="preserve">JELGAVAS PILSĒTAS PAŠVALDĪBAS 2021.GADA 23.SEPTEMBRA </w:t>
      </w:r>
    </w:p>
    <w:p w:rsidR="000A175F" w:rsidRDefault="00163ADC" w:rsidP="00F55E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SAISTOŠO NOTEIKUMU NR.21-22</w:t>
      </w:r>
      <w:r w:rsidR="000A175F" w:rsidRPr="00B6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A175F" w:rsidRDefault="000A175F" w:rsidP="00F55E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A25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B60A25">
        <w:rPr>
          <w:rFonts w:ascii="Times New Roman" w:hAnsi="Times New Roman" w:cs="Times New Roman"/>
          <w:b/>
          <w:sz w:val="24"/>
          <w:szCs w:val="24"/>
        </w:rPr>
        <w:t>GROZĪJUMI JELGAVAS PILSĒTAS PAŠVALDĪBAS 2019.GADA 26.SEPTEMBRA SAISTOŠAJOS NOTEIKUMOS NR.19-</w:t>
      </w:r>
      <w:bookmarkStart w:id="1" w:name="_GoBack"/>
      <w:bookmarkEnd w:id="1"/>
      <w:r w:rsidRPr="00B60A25">
        <w:rPr>
          <w:rFonts w:ascii="Times New Roman" w:hAnsi="Times New Roman" w:cs="Times New Roman"/>
          <w:b/>
          <w:sz w:val="24"/>
          <w:szCs w:val="24"/>
        </w:rPr>
        <w:t xml:space="preserve">19 “JELGAVAS PILSĒTAS PAŠVALDĪBAS NOLIKUMS” </w:t>
      </w:r>
    </w:p>
    <w:p w:rsidR="00F55E8F" w:rsidRDefault="000A175F" w:rsidP="00F55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B60A25">
        <w:rPr>
          <w:rFonts w:ascii="Times New Roman" w:hAnsi="Times New Roman" w:cs="Times New Roman"/>
          <w:b/>
          <w:sz w:val="24"/>
          <w:szCs w:val="24"/>
        </w:rPr>
        <w:t>P</w:t>
      </w:r>
      <w:r w:rsidRPr="00B60A2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ASKAIDROJUMA RAKSTS</w:t>
      </w:r>
    </w:p>
    <w:p w:rsidR="000A175F" w:rsidRPr="00B60A25" w:rsidRDefault="000A175F" w:rsidP="00F55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19"/>
        <w:gridCol w:w="6442"/>
      </w:tblGrid>
      <w:tr w:rsidR="00B60A25" w:rsidRPr="00B60A25" w:rsidTr="000A175F">
        <w:tc>
          <w:tcPr>
            <w:tcW w:w="1429" w:type="pct"/>
            <w:hideMark/>
          </w:tcPr>
          <w:p w:rsidR="00F55E8F" w:rsidRPr="004D5CEF" w:rsidRDefault="00F55E8F" w:rsidP="00ED54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D5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Paskaidrojuma raksta sadaļas</w:t>
            </w:r>
          </w:p>
        </w:tc>
        <w:tc>
          <w:tcPr>
            <w:tcW w:w="3516" w:type="pct"/>
            <w:hideMark/>
          </w:tcPr>
          <w:p w:rsidR="00F55E8F" w:rsidRPr="004D5CEF" w:rsidRDefault="00F55E8F" w:rsidP="00ED54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D5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Norādāmā informācija</w:t>
            </w:r>
          </w:p>
        </w:tc>
      </w:tr>
      <w:tr w:rsidR="00B60A25" w:rsidRPr="00B60A25" w:rsidTr="000A175F">
        <w:tc>
          <w:tcPr>
            <w:tcW w:w="1429" w:type="pct"/>
            <w:hideMark/>
          </w:tcPr>
          <w:p w:rsidR="00F55E8F" w:rsidRPr="00B60A25" w:rsidRDefault="00F55E8F" w:rsidP="00ED54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60A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 Projekta nepieciešamības pamatojums</w:t>
            </w:r>
          </w:p>
        </w:tc>
        <w:tc>
          <w:tcPr>
            <w:tcW w:w="3516" w:type="pct"/>
            <w:hideMark/>
          </w:tcPr>
          <w:p w:rsidR="00F55E8F" w:rsidRPr="00B60A25" w:rsidRDefault="00F55E8F" w:rsidP="005611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60A25">
              <w:rPr>
                <w:rFonts w:ascii="Times New Roman" w:hAnsi="Times New Roman" w:cs="Times New Roman"/>
                <w:sz w:val="24"/>
                <w:szCs w:val="24"/>
              </w:rPr>
              <w:t xml:space="preserve">Saistošie noteikumi nepieciešami, lai ar tiem izdarītu grozījumus Jelgavas pilsētas pašvaldības 2019.gada 26.septembra saistošajos noteikumos Nr.19-19 “Jelgavas pilsētas pašvaldības nolikums” (turpmāk – Saistošie noteikumi), kas saistīti </w:t>
            </w:r>
            <w:r w:rsidR="0056116B" w:rsidRPr="00B60A25">
              <w:rPr>
                <w:rFonts w:ascii="Times New Roman" w:hAnsi="Times New Roman" w:cs="Times New Roman"/>
                <w:sz w:val="24"/>
                <w:szCs w:val="24"/>
              </w:rPr>
              <w:t xml:space="preserve">īstenoto </w:t>
            </w:r>
            <w:r w:rsidRPr="00B60A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Administratīvi teritoriālo </w:t>
            </w:r>
            <w:r w:rsidR="0056116B" w:rsidRPr="00B60A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reformu</w:t>
            </w:r>
            <w:r w:rsidRPr="00B60A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</w:t>
            </w:r>
            <w:r w:rsidR="0056116B" w:rsidRPr="00B60A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veiktajām </w:t>
            </w:r>
            <w:r w:rsidRPr="00B60A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izmaiņām izpildvaras struktūrā, tajā iekļaujot izpilddirektora vietnieku.</w:t>
            </w:r>
          </w:p>
        </w:tc>
      </w:tr>
      <w:tr w:rsidR="00B60A25" w:rsidRPr="00B60A25" w:rsidTr="000A175F">
        <w:tc>
          <w:tcPr>
            <w:tcW w:w="1429" w:type="pct"/>
            <w:hideMark/>
          </w:tcPr>
          <w:p w:rsidR="00F55E8F" w:rsidRPr="00B60A25" w:rsidRDefault="00F55E8F" w:rsidP="00ED54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60A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 Īss projekta satura izklāsts</w:t>
            </w:r>
          </w:p>
        </w:tc>
        <w:tc>
          <w:tcPr>
            <w:tcW w:w="3516" w:type="pct"/>
            <w:hideMark/>
          </w:tcPr>
          <w:p w:rsidR="00F55E8F" w:rsidRPr="00B60A25" w:rsidRDefault="00F55E8F" w:rsidP="00534801">
            <w:pPr>
              <w:pStyle w:val="tv2132"/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B60A25">
              <w:rPr>
                <w:color w:val="auto"/>
                <w:sz w:val="24"/>
                <w:szCs w:val="24"/>
              </w:rPr>
              <w:t xml:space="preserve">Ar Saistošajiem noteikumiem tiek veiktas izmaiņas pašvaldības struktūrā, to papildinot ar </w:t>
            </w:r>
            <w:r w:rsidR="0056116B" w:rsidRPr="00B60A25">
              <w:rPr>
                <w:color w:val="auto"/>
                <w:sz w:val="24"/>
                <w:szCs w:val="24"/>
              </w:rPr>
              <w:t xml:space="preserve">amatu vietu - </w:t>
            </w:r>
            <w:r w:rsidRPr="00B60A25">
              <w:rPr>
                <w:color w:val="auto"/>
                <w:sz w:val="24"/>
                <w:szCs w:val="24"/>
              </w:rPr>
              <w:t>pašvaldības izpilddirektor</w:t>
            </w:r>
            <w:r w:rsidR="0056116B" w:rsidRPr="00B60A25">
              <w:rPr>
                <w:color w:val="auto"/>
                <w:sz w:val="24"/>
                <w:szCs w:val="24"/>
              </w:rPr>
              <w:t>a</w:t>
            </w:r>
            <w:r w:rsidRPr="00B60A25">
              <w:rPr>
                <w:color w:val="auto"/>
                <w:sz w:val="24"/>
                <w:szCs w:val="24"/>
              </w:rPr>
              <w:t xml:space="preserve"> vietniek</w:t>
            </w:r>
            <w:r w:rsidR="0056116B" w:rsidRPr="00B60A25">
              <w:rPr>
                <w:color w:val="auto"/>
                <w:sz w:val="24"/>
                <w:szCs w:val="24"/>
              </w:rPr>
              <w:t>s</w:t>
            </w:r>
            <w:r w:rsidRPr="00B60A25">
              <w:rPr>
                <w:color w:val="auto"/>
                <w:sz w:val="24"/>
                <w:szCs w:val="24"/>
              </w:rPr>
              <w:t xml:space="preserve"> </w:t>
            </w:r>
            <w:r w:rsidRPr="00B60A25">
              <w:rPr>
                <w:bCs/>
                <w:color w:val="auto"/>
                <w:sz w:val="24"/>
                <w:szCs w:val="24"/>
              </w:rPr>
              <w:t>informācijas komunikācij</w:t>
            </w:r>
            <w:r w:rsidR="00AD0CAE">
              <w:rPr>
                <w:bCs/>
                <w:color w:val="auto"/>
                <w:sz w:val="24"/>
                <w:szCs w:val="24"/>
              </w:rPr>
              <w:t>u</w:t>
            </w:r>
            <w:r w:rsidRPr="00B60A25">
              <w:rPr>
                <w:bCs/>
                <w:color w:val="auto"/>
                <w:sz w:val="24"/>
                <w:szCs w:val="24"/>
              </w:rPr>
              <w:t xml:space="preserve"> tehnoloģiju jomā</w:t>
            </w:r>
            <w:r w:rsidR="0056116B" w:rsidRPr="00B60A25">
              <w:rPr>
                <w:bCs/>
                <w:color w:val="auto"/>
                <w:sz w:val="24"/>
                <w:szCs w:val="24"/>
              </w:rPr>
              <w:t>.</w:t>
            </w:r>
            <w:r w:rsidRPr="00B60A25">
              <w:rPr>
                <w:color w:val="auto"/>
                <w:sz w:val="24"/>
                <w:szCs w:val="24"/>
              </w:rPr>
              <w:t xml:space="preserve"> </w:t>
            </w:r>
          </w:p>
          <w:p w:rsidR="00F55E8F" w:rsidRPr="00B60A25" w:rsidRDefault="00F55E8F" w:rsidP="00F55E8F">
            <w:pPr>
              <w:pStyle w:val="tv2132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</w:p>
          <w:p w:rsidR="00F55E8F" w:rsidRPr="00B60A25" w:rsidRDefault="00F55E8F" w:rsidP="00F55E8F">
            <w:pPr>
              <w:pStyle w:val="tv2132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B60A25" w:rsidRPr="00B60A25" w:rsidTr="000A175F">
        <w:tc>
          <w:tcPr>
            <w:tcW w:w="1429" w:type="pct"/>
            <w:hideMark/>
          </w:tcPr>
          <w:p w:rsidR="00F55E8F" w:rsidRPr="00B60A25" w:rsidRDefault="00F55E8F" w:rsidP="00ED54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60A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 Informācija par plānoto projekta ietekmi uz pašvaldības budžetu</w:t>
            </w:r>
          </w:p>
        </w:tc>
        <w:tc>
          <w:tcPr>
            <w:tcW w:w="3516" w:type="pct"/>
            <w:hideMark/>
          </w:tcPr>
          <w:p w:rsidR="00F55E8F" w:rsidRPr="00B60A25" w:rsidRDefault="00AD0CAE" w:rsidP="00ED54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34 852 </w:t>
            </w:r>
            <w:r w:rsidRPr="00AD0C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euro</w:t>
            </w:r>
          </w:p>
        </w:tc>
      </w:tr>
      <w:tr w:rsidR="00B60A25" w:rsidRPr="00B60A25" w:rsidTr="000A175F">
        <w:tc>
          <w:tcPr>
            <w:tcW w:w="1429" w:type="pct"/>
            <w:hideMark/>
          </w:tcPr>
          <w:p w:rsidR="00F55E8F" w:rsidRPr="00B60A25" w:rsidRDefault="00F55E8F" w:rsidP="00ED54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60A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 Informācija par plānoto projekta ietekmi uz uzņēmējdarbības vidi pašvaldības teritorijā</w:t>
            </w:r>
          </w:p>
        </w:tc>
        <w:tc>
          <w:tcPr>
            <w:tcW w:w="3516" w:type="pct"/>
            <w:hideMark/>
          </w:tcPr>
          <w:p w:rsidR="00F55E8F" w:rsidRPr="00B60A25" w:rsidRDefault="00F55E8F" w:rsidP="00ED54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60A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ietekmes.</w:t>
            </w:r>
          </w:p>
        </w:tc>
      </w:tr>
      <w:tr w:rsidR="00B60A25" w:rsidRPr="00B60A25" w:rsidTr="000A175F">
        <w:tc>
          <w:tcPr>
            <w:tcW w:w="1429" w:type="pct"/>
            <w:hideMark/>
          </w:tcPr>
          <w:p w:rsidR="00F55E8F" w:rsidRPr="00B60A25" w:rsidRDefault="00F55E8F" w:rsidP="00ED54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60A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 Informācija par administratīvajām procedūrām</w:t>
            </w:r>
          </w:p>
        </w:tc>
        <w:tc>
          <w:tcPr>
            <w:tcW w:w="3516" w:type="pct"/>
            <w:hideMark/>
          </w:tcPr>
          <w:p w:rsidR="00F55E8F" w:rsidRPr="00B60A25" w:rsidRDefault="00F55E8F" w:rsidP="005348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60A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Saistošie noteikumi </w:t>
            </w:r>
            <w:r w:rsidR="00FF288B" w:rsidRPr="00B60A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tiks publicēti atbilstoši normatīvo aktu prasībām.</w:t>
            </w:r>
          </w:p>
        </w:tc>
      </w:tr>
      <w:tr w:rsidR="00F55E8F" w:rsidRPr="00B60A25" w:rsidTr="000A175F">
        <w:trPr>
          <w:trHeight w:val="870"/>
        </w:trPr>
        <w:tc>
          <w:tcPr>
            <w:tcW w:w="1429" w:type="pct"/>
            <w:hideMark/>
          </w:tcPr>
          <w:p w:rsidR="00F55E8F" w:rsidRPr="00B60A25" w:rsidRDefault="00F55E8F" w:rsidP="00ED54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60A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 Informācija par konsultācijām ar privātpersonām</w:t>
            </w:r>
          </w:p>
        </w:tc>
        <w:tc>
          <w:tcPr>
            <w:tcW w:w="3516" w:type="pct"/>
            <w:hideMark/>
          </w:tcPr>
          <w:p w:rsidR="00F55E8F" w:rsidRPr="00B60A25" w:rsidRDefault="00F55E8F" w:rsidP="00ED54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60A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notikušas.</w:t>
            </w:r>
          </w:p>
        </w:tc>
      </w:tr>
    </w:tbl>
    <w:p w:rsidR="00F55E8F" w:rsidRDefault="00F55E8F" w:rsidP="00163AD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163ADC" w:rsidRPr="00B60A25" w:rsidRDefault="00163ADC" w:rsidP="00163AD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F55E8F" w:rsidRPr="00B60A25" w:rsidRDefault="00F55E8F" w:rsidP="00163A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A2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Jelgavas </w:t>
      </w:r>
      <w:r w:rsidR="00FF288B" w:rsidRPr="00B60A25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</w:t>
      </w:r>
      <w:r w:rsidR="002E7E72">
        <w:rPr>
          <w:rFonts w:ascii="Times New Roman" w:eastAsia="Times New Roman" w:hAnsi="Times New Roman" w:cs="Times New Roman"/>
          <w:sz w:val="24"/>
          <w:szCs w:val="24"/>
          <w:lang w:eastAsia="lv-LV"/>
        </w:rPr>
        <w:t>pilsētas domes priekšsēdētāja vietniece</w:t>
      </w:r>
      <w:r w:rsidR="002E7E72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2E7E72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2E7E72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2E7E72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R.Vectirāne</w:t>
      </w:r>
    </w:p>
    <w:p w:rsidR="00FF288B" w:rsidRPr="00B60A25" w:rsidRDefault="00FF288B">
      <w:pPr>
        <w:rPr>
          <w:rFonts w:ascii="Times New Roman" w:hAnsi="Times New Roman" w:cs="Times New Roman"/>
          <w:sz w:val="24"/>
          <w:szCs w:val="24"/>
        </w:rPr>
      </w:pPr>
    </w:p>
    <w:p w:rsidR="00FF288B" w:rsidRPr="00B60A25" w:rsidRDefault="00FF288B" w:rsidP="00FF288B">
      <w:pPr>
        <w:rPr>
          <w:rFonts w:ascii="Times New Roman" w:hAnsi="Times New Roman" w:cs="Times New Roman"/>
          <w:sz w:val="24"/>
          <w:szCs w:val="24"/>
        </w:rPr>
      </w:pPr>
    </w:p>
    <w:p w:rsidR="00FF288B" w:rsidRPr="00B60A25" w:rsidRDefault="00FF288B" w:rsidP="00FF288B">
      <w:pPr>
        <w:rPr>
          <w:rFonts w:ascii="Times New Roman" w:hAnsi="Times New Roman" w:cs="Times New Roman"/>
          <w:sz w:val="24"/>
          <w:szCs w:val="24"/>
        </w:rPr>
      </w:pPr>
    </w:p>
    <w:p w:rsidR="00FF288B" w:rsidRPr="00B60A25" w:rsidRDefault="00FF288B" w:rsidP="00FF288B">
      <w:pPr>
        <w:rPr>
          <w:rFonts w:ascii="Times New Roman" w:hAnsi="Times New Roman" w:cs="Times New Roman"/>
          <w:sz w:val="24"/>
          <w:szCs w:val="24"/>
        </w:rPr>
      </w:pPr>
    </w:p>
    <w:p w:rsidR="00CE01CB" w:rsidRPr="00B60A25" w:rsidRDefault="00FF288B" w:rsidP="00FF288B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 w:rsidRPr="00B60A25">
        <w:rPr>
          <w:rFonts w:ascii="Times New Roman" w:hAnsi="Times New Roman" w:cs="Times New Roman"/>
          <w:sz w:val="24"/>
          <w:szCs w:val="24"/>
        </w:rPr>
        <w:tab/>
      </w:r>
    </w:p>
    <w:sectPr w:rsidR="00CE01CB" w:rsidRPr="00B60A25" w:rsidSect="000A175F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A25" w:rsidRDefault="00887A25" w:rsidP="00FF288B">
      <w:pPr>
        <w:spacing w:after="0" w:line="240" w:lineRule="auto"/>
      </w:pPr>
      <w:r>
        <w:separator/>
      </w:r>
    </w:p>
  </w:endnote>
  <w:endnote w:type="continuationSeparator" w:id="0">
    <w:p w:rsidR="00887A25" w:rsidRDefault="00887A25" w:rsidP="00FF2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A25" w:rsidRDefault="00887A25" w:rsidP="00FF288B">
      <w:pPr>
        <w:spacing w:after="0" w:line="240" w:lineRule="auto"/>
      </w:pPr>
      <w:r>
        <w:separator/>
      </w:r>
    </w:p>
  </w:footnote>
  <w:footnote w:type="continuationSeparator" w:id="0">
    <w:p w:rsidR="00887A25" w:rsidRDefault="00887A25" w:rsidP="00FF28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810E8"/>
    <w:multiLevelType w:val="hybridMultilevel"/>
    <w:tmpl w:val="699E5D94"/>
    <w:lvl w:ilvl="0" w:tplc="8FB69F1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E8F"/>
    <w:rsid w:val="000A175F"/>
    <w:rsid w:val="00163ADC"/>
    <w:rsid w:val="0028088D"/>
    <w:rsid w:val="002E7E72"/>
    <w:rsid w:val="00396C77"/>
    <w:rsid w:val="004579FC"/>
    <w:rsid w:val="004D5CEF"/>
    <w:rsid w:val="00534801"/>
    <w:rsid w:val="0056116B"/>
    <w:rsid w:val="00887A25"/>
    <w:rsid w:val="00AD0CAE"/>
    <w:rsid w:val="00B60A25"/>
    <w:rsid w:val="00CE01CB"/>
    <w:rsid w:val="00DC6626"/>
    <w:rsid w:val="00F200B0"/>
    <w:rsid w:val="00F55E8F"/>
    <w:rsid w:val="00FE2D56"/>
    <w:rsid w:val="00FF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001E19B-D6EC-4179-B566-AE2ECE6C0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E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2">
    <w:name w:val="tv2132"/>
    <w:basedOn w:val="Normal"/>
    <w:rsid w:val="00F55E8F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  <w:style w:type="paragraph" w:styleId="ListParagraph">
    <w:name w:val="List Paragraph"/>
    <w:basedOn w:val="Normal"/>
    <w:uiPriority w:val="34"/>
    <w:qFormat/>
    <w:rsid w:val="00F55E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28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88B"/>
  </w:style>
  <w:style w:type="paragraph" w:styleId="Footer">
    <w:name w:val="footer"/>
    <w:basedOn w:val="Normal"/>
    <w:link w:val="FooterChar"/>
    <w:uiPriority w:val="99"/>
    <w:unhideWhenUsed/>
    <w:rsid w:val="00FF28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88B"/>
  </w:style>
  <w:style w:type="paragraph" w:styleId="BalloonText">
    <w:name w:val="Balloon Text"/>
    <w:basedOn w:val="Normal"/>
    <w:link w:val="BalloonTextChar"/>
    <w:uiPriority w:val="99"/>
    <w:semiHidden/>
    <w:unhideWhenUsed/>
    <w:rsid w:val="00B60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A2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A1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875</Words>
  <Characters>500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cp:lastPrinted>2021-09-23T12:01:00Z</cp:lastPrinted>
  <dcterms:created xsi:type="dcterms:W3CDTF">2021-09-22T08:00:00Z</dcterms:created>
  <dcterms:modified xsi:type="dcterms:W3CDTF">2021-09-23T12:04:00Z</dcterms:modified>
</cp:coreProperties>
</file>