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07A22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C16AB80" wp14:editId="0CBE3A2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27D9A" w14:textId="68634406" w:rsidR="003D5C89" w:rsidRDefault="00113A5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6AB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BA27D9A" w14:textId="68634406" w:rsidR="003D5C89" w:rsidRDefault="00113A5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466"/>
        <w:gridCol w:w="1076"/>
      </w:tblGrid>
      <w:tr w:rsidR="00E61AB9" w14:paraId="06586750" w14:textId="77777777" w:rsidTr="00985BDF">
        <w:tc>
          <w:tcPr>
            <w:tcW w:w="7513" w:type="dxa"/>
          </w:tcPr>
          <w:p w14:paraId="79DA3474" w14:textId="77777777" w:rsidR="00E61AB9" w:rsidRDefault="00F92FEC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22.12.2021.</w:t>
            </w:r>
          </w:p>
        </w:tc>
        <w:tc>
          <w:tcPr>
            <w:tcW w:w="1029" w:type="dxa"/>
          </w:tcPr>
          <w:p w14:paraId="431B38A2" w14:textId="7796541E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13A5E">
              <w:rPr>
                <w:bCs/>
                <w:szCs w:val="44"/>
                <w:lang w:val="lv-LV"/>
              </w:rPr>
              <w:t>21/14</w:t>
            </w:r>
          </w:p>
        </w:tc>
      </w:tr>
    </w:tbl>
    <w:p w14:paraId="08800DFB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3A50637" w14:textId="00D5F591" w:rsidR="002438AA" w:rsidRDefault="001A548D" w:rsidP="00003526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</w:t>
      </w:r>
      <w:r w:rsidR="00F92FEC">
        <w:rPr>
          <w:u w:val="none"/>
        </w:rPr>
        <w:t xml:space="preserve"> JELGAVAS VALSTSPILSĒTAS DOMES 2021.</w:t>
      </w:r>
      <w:r w:rsidR="00093F60">
        <w:rPr>
          <w:u w:val="none"/>
        </w:rPr>
        <w:t xml:space="preserve"> </w:t>
      </w:r>
      <w:r w:rsidR="00F92FEC">
        <w:rPr>
          <w:u w:val="none"/>
        </w:rPr>
        <w:t>GADA 23.</w:t>
      </w:r>
      <w:r w:rsidR="00093F60">
        <w:rPr>
          <w:u w:val="none"/>
        </w:rPr>
        <w:t xml:space="preserve"> </w:t>
      </w:r>
      <w:r w:rsidR="00F92FEC">
        <w:rPr>
          <w:u w:val="none"/>
        </w:rPr>
        <w:t xml:space="preserve">SEPTEMBRA LĒMUMĀ </w:t>
      </w:r>
      <w:r w:rsidR="000B3206">
        <w:rPr>
          <w:u w:val="none"/>
        </w:rPr>
        <w:t>NR</w:t>
      </w:r>
      <w:r w:rsidR="00F92FEC">
        <w:rPr>
          <w:u w:val="none"/>
        </w:rPr>
        <w:t>.14/36 “JELGAVAS VALSTSPILSĒTAS PAŠVALDĪBAS SATIKSMES KUSTĪBAS DROŠĪBAS KOMISIJAS SASTĀVA APSTIPRINĀŠANA”</w:t>
      </w:r>
    </w:p>
    <w:p w14:paraId="5CC7E162" w14:textId="77777777" w:rsidR="00113A5E" w:rsidRDefault="00113A5E" w:rsidP="00113A5E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7B1E64C9" w14:textId="77777777" w:rsidR="00113A5E" w:rsidRDefault="00113A5E" w:rsidP="00113A5E">
      <w:pPr>
        <w:pStyle w:val="BodyText"/>
        <w:jc w:val="both"/>
        <w:rPr>
          <w:b/>
          <w:bCs/>
          <w:lang w:eastAsia="lv-LV"/>
        </w:rPr>
      </w:pPr>
    </w:p>
    <w:p w14:paraId="5CEC3004" w14:textId="5B03E730" w:rsidR="001C104F" w:rsidRPr="001C104F" w:rsidRDefault="00113A5E" w:rsidP="00113A5E">
      <w:pPr>
        <w:jc w:val="both"/>
      </w:pPr>
      <w:r w:rsidRPr="00BD27EE">
        <w:rPr>
          <w:b/>
          <w:bCs/>
          <w:lang w:eastAsia="lv-LV"/>
        </w:rPr>
        <w:t xml:space="preserve">Atklāti balsojot: PAR – </w:t>
      </w:r>
      <w:r w:rsidR="00BD27EE" w:rsidRPr="00BD27EE">
        <w:rPr>
          <w:b/>
          <w:bCs/>
          <w:lang w:eastAsia="lv-LV"/>
        </w:rPr>
        <w:t>14</w:t>
      </w:r>
      <w:r w:rsidRPr="00BD27EE">
        <w:rPr>
          <w:b/>
          <w:bCs/>
          <w:lang w:eastAsia="lv-LV"/>
        </w:rPr>
        <w:t xml:space="preserve"> </w:t>
      </w:r>
      <w:r w:rsidRPr="00BD27EE">
        <w:rPr>
          <w:bCs/>
          <w:lang w:eastAsia="lv-LV"/>
        </w:rPr>
        <w:t>(</w:t>
      </w:r>
      <w:proofErr w:type="spellStart"/>
      <w:r w:rsidRPr="00BD27EE">
        <w:rPr>
          <w:bCs/>
          <w:lang w:eastAsia="lv-LV"/>
        </w:rPr>
        <w:t>A.Rāviņš</w:t>
      </w:r>
      <w:proofErr w:type="spellEnd"/>
      <w:r w:rsidRPr="00BD27EE">
        <w:rPr>
          <w:bCs/>
          <w:lang w:eastAsia="lv-LV"/>
        </w:rPr>
        <w:t xml:space="preserve">, </w:t>
      </w:r>
      <w:proofErr w:type="spellStart"/>
      <w:r w:rsidRPr="00BD27EE">
        <w:rPr>
          <w:bCs/>
          <w:lang w:eastAsia="lv-LV"/>
        </w:rPr>
        <w:t>R.Vectirāne</w:t>
      </w:r>
      <w:proofErr w:type="spellEnd"/>
      <w:r w:rsidRPr="00BD27EE">
        <w:rPr>
          <w:bCs/>
          <w:lang w:eastAsia="lv-LV"/>
        </w:rPr>
        <w:t xml:space="preserve">, </w:t>
      </w:r>
      <w:proofErr w:type="spellStart"/>
      <w:r w:rsidRPr="00BD27EE">
        <w:rPr>
          <w:bCs/>
          <w:lang w:eastAsia="lv-LV"/>
        </w:rPr>
        <w:t>V.Ļevčenoks</w:t>
      </w:r>
      <w:proofErr w:type="spellEnd"/>
      <w:r w:rsidRPr="00BD27EE">
        <w:rPr>
          <w:bCs/>
          <w:lang w:eastAsia="lv-LV"/>
        </w:rPr>
        <w:t xml:space="preserve">, </w:t>
      </w:r>
      <w:proofErr w:type="spellStart"/>
      <w:r w:rsidRPr="00BD27EE">
        <w:rPr>
          <w:bCs/>
          <w:lang w:eastAsia="lv-LV"/>
        </w:rPr>
        <w:t>M.Buškevics</w:t>
      </w:r>
      <w:proofErr w:type="spellEnd"/>
      <w:r w:rsidRPr="00BD27EE">
        <w:rPr>
          <w:bCs/>
          <w:lang w:eastAsia="lv-LV"/>
        </w:rPr>
        <w:t xml:space="preserve">, </w:t>
      </w:r>
      <w:proofErr w:type="spellStart"/>
      <w:r w:rsidRPr="00BD27EE">
        <w:rPr>
          <w:bCs/>
          <w:lang w:eastAsia="lv-LV"/>
        </w:rPr>
        <w:t>I.Bandeniece</w:t>
      </w:r>
      <w:proofErr w:type="spellEnd"/>
      <w:r w:rsidRPr="00BD27EE">
        <w:rPr>
          <w:bCs/>
          <w:lang w:eastAsia="lv-LV"/>
        </w:rPr>
        <w:t xml:space="preserve">, </w:t>
      </w:r>
      <w:proofErr w:type="spellStart"/>
      <w:r w:rsidRPr="00BD27EE">
        <w:rPr>
          <w:bCs/>
          <w:lang w:eastAsia="lv-LV"/>
        </w:rPr>
        <w:t>I.Priževoite</w:t>
      </w:r>
      <w:proofErr w:type="spellEnd"/>
      <w:r w:rsidRPr="00BD27EE">
        <w:rPr>
          <w:bCs/>
          <w:lang w:eastAsia="lv-LV"/>
        </w:rPr>
        <w:t xml:space="preserve">, </w:t>
      </w:r>
      <w:proofErr w:type="spellStart"/>
      <w:r w:rsidRPr="00BD27EE">
        <w:rPr>
          <w:bCs/>
          <w:lang w:eastAsia="lv-LV"/>
        </w:rPr>
        <w:t>J.Strods</w:t>
      </w:r>
      <w:proofErr w:type="spellEnd"/>
      <w:r w:rsidRPr="00BD27EE">
        <w:rPr>
          <w:bCs/>
          <w:lang w:eastAsia="lv-LV"/>
        </w:rPr>
        <w:t xml:space="preserve">, </w:t>
      </w:r>
      <w:proofErr w:type="spellStart"/>
      <w:r w:rsidRPr="00BD27EE">
        <w:rPr>
          <w:bCs/>
          <w:lang w:eastAsia="lv-LV"/>
        </w:rPr>
        <w:t>R.Šlegelmilhs</w:t>
      </w:r>
      <w:proofErr w:type="spellEnd"/>
      <w:r w:rsidRPr="00BD27EE">
        <w:rPr>
          <w:bCs/>
          <w:lang w:eastAsia="lv-LV"/>
        </w:rPr>
        <w:t xml:space="preserve">, </w:t>
      </w:r>
      <w:proofErr w:type="spellStart"/>
      <w:r w:rsidRPr="00BD27EE">
        <w:rPr>
          <w:bCs/>
          <w:lang w:eastAsia="lv-LV"/>
        </w:rPr>
        <w:t>U.Dūmiņš</w:t>
      </w:r>
      <w:proofErr w:type="spellEnd"/>
      <w:r w:rsidRPr="00BD27EE">
        <w:rPr>
          <w:bCs/>
          <w:lang w:eastAsia="lv-LV"/>
        </w:rPr>
        <w:t>,</w:t>
      </w:r>
      <w:r w:rsidR="00BD27EE" w:rsidRPr="00BD27EE">
        <w:rPr>
          <w:bCs/>
          <w:lang w:eastAsia="lv-LV"/>
        </w:rPr>
        <w:t xml:space="preserve"> </w:t>
      </w:r>
      <w:proofErr w:type="spellStart"/>
      <w:r w:rsidR="00BD27EE" w:rsidRPr="00BD27EE">
        <w:rPr>
          <w:bCs/>
          <w:lang w:eastAsia="lv-LV"/>
        </w:rPr>
        <w:t>M.Daģis</w:t>
      </w:r>
      <w:proofErr w:type="spellEnd"/>
      <w:r w:rsidR="00BD27EE" w:rsidRPr="00BD27EE">
        <w:rPr>
          <w:bCs/>
          <w:lang w:eastAsia="lv-LV"/>
        </w:rPr>
        <w:t xml:space="preserve">, </w:t>
      </w:r>
      <w:proofErr w:type="spellStart"/>
      <w:r w:rsidR="00BD27EE" w:rsidRPr="00BD27EE">
        <w:rPr>
          <w:bCs/>
          <w:lang w:eastAsia="lv-LV"/>
        </w:rPr>
        <w:t>Z.Tretjaka</w:t>
      </w:r>
      <w:proofErr w:type="spellEnd"/>
      <w:r w:rsidR="00BD27EE" w:rsidRPr="00BD27EE">
        <w:rPr>
          <w:bCs/>
          <w:lang w:eastAsia="lv-LV"/>
        </w:rPr>
        <w:t xml:space="preserve">, </w:t>
      </w:r>
      <w:proofErr w:type="spellStart"/>
      <w:r w:rsidR="00BD27EE" w:rsidRPr="00BD27EE">
        <w:rPr>
          <w:bCs/>
          <w:lang w:eastAsia="lv-LV"/>
        </w:rPr>
        <w:t>A.Rublis</w:t>
      </w:r>
      <w:proofErr w:type="spellEnd"/>
      <w:r w:rsidR="00BD27EE" w:rsidRPr="00BD27EE">
        <w:rPr>
          <w:bCs/>
          <w:lang w:eastAsia="lv-LV"/>
        </w:rPr>
        <w:t xml:space="preserve">, </w:t>
      </w:r>
      <w:proofErr w:type="spellStart"/>
      <w:r w:rsidRPr="00BD27EE">
        <w:rPr>
          <w:bCs/>
          <w:lang w:eastAsia="lv-LV"/>
        </w:rPr>
        <w:t>G.Kurlovičs</w:t>
      </w:r>
      <w:proofErr w:type="spellEnd"/>
      <w:r w:rsidRPr="00BD27EE">
        <w:rPr>
          <w:bCs/>
          <w:lang w:eastAsia="lv-LV"/>
        </w:rPr>
        <w:t xml:space="preserve">, </w:t>
      </w:r>
      <w:proofErr w:type="spellStart"/>
      <w:r w:rsidRPr="00BD27EE">
        <w:rPr>
          <w:bCs/>
          <w:lang w:eastAsia="lv-LV"/>
        </w:rPr>
        <w:t>A.Tomašūns</w:t>
      </w:r>
      <w:proofErr w:type="spellEnd"/>
      <w:r w:rsidRPr="00BD27EE">
        <w:rPr>
          <w:bCs/>
          <w:lang w:eastAsia="lv-LV"/>
        </w:rPr>
        <w:t>),</w:t>
      </w:r>
      <w:r w:rsidRPr="00BD27EE">
        <w:rPr>
          <w:b/>
          <w:bCs/>
          <w:lang w:eastAsia="lv-LV"/>
        </w:rPr>
        <w:t xml:space="preserve"> PRET – nav</w:t>
      </w:r>
      <w:r w:rsidRPr="00BD27EE">
        <w:rPr>
          <w:bCs/>
          <w:lang w:eastAsia="lv-LV"/>
        </w:rPr>
        <w:t>,</w:t>
      </w:r>
      <w:r w:rsidRPr="00BD27EE">
        <w:rPr>
          <w:b/>
          <w:bCs/>
          <w:lang w:eastAsia="lv-LV"/>
        </w:rPr>
        <w:t xml:space="preserve"> ATTURAS – </w:t>
      </w:r>
      <w:r w:rsidR="00BD27EE" w:rsidRPr="00BD27EE">
        <w:rPr>
          <w:b/>
          <w:bCs/>
          <w:lang w:eastAsia="lv-LV"/>
        </w:rPr>
        <w:t xml:space="preserve">1 </w:t>
      </w:r>
      <w:r w:rsidR="00BD27EE" w:rsidRPr="00BD27EE">
        <w:rPr>
          <w:bCs/>
          <w:lang w:eastAsia="lv-LV"/>
        </w:rPr>
        <w:t>(</w:t>
      </w:r>
      <w:proofErr w:type="spellStart"/>
      <w:r w:rsidR="00BD27EE" w:rsidRPr="00BD27EE">
        <w:rPr>
          <w:bCs/>
          <w:lang w:eastAsia="lv-LV"/>
        </w:rPr>
        <w:t>A.Pagors</w:t>
      </w:r>
      <w:proofErr w:type="spellEnd"/>
      <w:r w:rsidR="00BD27EE" w:rsidRPr="00BD27EE">
        <w:rPr>
          <w:bCs/>
          <w:lang w:eastAsia="lv-LV"/>
        </w:rPr>
        <w:t>)</w:t>
      </w:r>
      <w:r w:rsidRPr="00BD27EE">
        <w:rPr>
          <w:color w:val="000000"/>
          <w:lang w:eastAsia="lv-LV"/>
        </w:rPr>
        <w:t>,</w:t>
      </w:r>
    </w:p>
    <w:p w14:paraId="6BFAE098" w14:textId="77777777" w:rsidR="002438AA" w:rsidRPr="002438AA" w:rsidRDefault="00F92FEC" w:rsidP="00F92FEC">
      <w:pPr>
        <w:jc w:val="both"/>
      </w:pPr>
      <w:r>
        <w:tab/>
        <w:t xml:space="preserve">Jelgavas </w:t>
      </w:r>
      <w:proofErr w:type="spellStart"/>
      <w:r>
        <w:t>valstspilsētas</w:t>
      </w:r>
      <w:proofErr w:type="spellEnd"/>
      <w:r>
        <w:t xml:space="preserve"> pašvaldības administrācijā 2021.</w:t>
      </w:r>
      <w:r w:rsidR="00093F60">
        <w:t xml:space="preserve"> </w:t>
      </w:r>
      <w:r>
        <w:t>gada 7.</w:t>
      </w:r>
      <w:r w:rsidR="00093F60">
        <w:t xml:space="preserve"> </w:t>
      </w:r>
      <w:r>
        <w:t>decembrī saņemta valsts sabiedrības ar ierobežotu atbildību “Latvijas Valsts ceļi” vē</w:t>
      </w:r>
      <w:bookmarkStart w:id="0" w:name="_GoBack"/>
      <w:bookmarkEnd w:id="0"/>
      <w:r>
        <w:t xml:space="preserve">stule Nr.1.1./20311 “Par Jelgavas </w:t>
      </w:r>
      <w:proofErr w:type="spellStart"/>
      <w:r>
        <w:t>valstspilsētas</w:t>
      </w:r>
      <w:proofErr w:type="spellEnd"/>
      <w:r>
        <w:t xml:space="preserve"> domes Satiksmes kustības drošības komisiju”, kurā norādīts, ka </w:t>
      </w:r>
      <w:r w:rsidR="000355E6">
        <w:t xml:space="preserve">ar </w:t>
      </w:r>
      <w:r>
        <w:t>valsts sabiedrība ar ierobežotu atbildību “Latvijas Valsts ceļi” valdes 2021.</w:t>
      </w:r>
      <w:r w:rsidR="00093F60">
        <w:t xml:space="preserve"> </w:t>
      </w:r>
      <w:r>
        <w:t>gada 1.</w:t>
      </w:r>
      <w:r w:rsidR="00093F60">
        <w:t xml:space="preserve"> </w:t>
      </w:r>
      <w:r>
        <w:t xml:space="preserve">decembra lēmumu nolemts atļaut Jelgavas nodaļas </w:t>
      </w:r>
      <w:r w:rsidR="000B3206">
        <w:t>satiksmes</w:t>
      </w:r>
      <w:r>
        <w:t xml:space="preserve"> organizācijas inženierei Aijai Vīksnai savienot satiksmes organizācijas inženieres amatu ar dalību Jelgavas </w:t>
      </w:r>
      <w:proofErr w:type="spellStart"/>
      <w:r>
        <w:t>valstspilsētas</w:t>
      </w:r>
      <w:proofErr w:type="spellEnd"/>
      <w:r>
        <w:t xml:space="preserve"> pašvaldības Satiksmes kustības drošības komisijā līdz 2022.</w:t>
      </w:r>
      <w:r w:rsidR="00093F60">
        <w:t xml:space="preserve"> </w:t>
      </w:r>
      <w:r>
        <w:t>gada 1.</w:t>
      </w:r>
      <w:r w:rsidR="00093F60">
        <w:t xml:space="preserve"> </w:t>
      </w:r>
      <w:r>
        <w:t>decembrim.</w:t>
      </w:r>
    </w:p>
    <w:p w14:paraId="12870A94" w14:textId="05132DEC" w:rsidR="00E61AB9" w:rsidRDefault="00E61AB9" w:rsidP="00C36D3B">
      <w:pPr>
        <w:pStyle w:val="BodyText"/>
        <w:ind w:firstLine="360"/>
        <w:jc w:val="both"/>
      </w:pPr>
      <w:r>
        <w:t>Saskaņā ar</w:t>
      </w:r>
      <w:r w:rsidR="00A61C73">
        <w:t xml:space="preserve"> </w:t>
      </w:r>
      <w:r w:rsidR="000355E6">
        <w:t>likuma “Par pašvaldībām” 61.</w:t>
      </w:r>
      <w:r w:rsidR="00093F60">
        <w:t xml:space="preserve"> </w:t>
      </w:r>
      <w:r w:rsidR="000355E6">
        <w:t xml:space="preserve">panta </w:t>
      </w:r>
      <w:r w:rsidR="00093F60">
        <w:t>pirmo</w:t>
      </w:r>
      <w:r w:rsidR="000355E6">
        <w:t xml:space="preserve"> daļu</w:t>
      </w:r>
      <w:r w:rsidR="00093F60">
        <w:t>,</w:t>
      </w:r>
      <w:r w:rsidR="000355E6">
        <w:t xml:space="preserve"> Jelgavas </w:t>
      </w:r>
      <w:proofErr w:type="spellStart"/>
      <w:r w:rsidR="000355E6">
        <w:t>valstspilsētas</w:t>
      </w:r>
      <w:proofErr w:type="spellEnd"/>
      <w:r w:rsidR="000355E6">
        <w:t xml:space="preserve"> pašvaldības </w:t>
      </w:r>
      <w:r w:rsidR="00003526">
        <w:t>S</w:t>
      </w:r>
      <w:r w:rsidR="000355E6">
        <w:t>atiksmes kustības drošības komisijas nolikuma 9.6.</w:t>
      </w:r>
      <w:r w:rsidR="00093F60">
        <w:t xml:space="preserve"> </w:t>
      </w:r>
      <w:r w:rsidR="000355E6">
        <w:t>apakšpunktu</w:t>
      </w:r>
      <w:r w:rsidR="00093F60">
        <w:t xml:space="preserve"> un </w:t>
      </w:r>
      <w:r w:rsidR="00093F60" w:rsidRPr="00093F60">
        <w:t>valsts sabiedrības ar ierobežotu atbildību “Latvijas Valsts ceļi”</w:t>
      </w:r>
      <w:r w:rsidR="00093F60">
        <w:t xml:space="preserve"> 07.12.2021.</w:t>
      </w:r>
      <w:r w:rsidR="00093F60" w:rsidRPr="00093F60">
        <w:t xml:space="preserve"> vēstul</w:t>
      </w:r>
      <w:r w:rsidR="00093F60">
        <w:t>i</w:t>
      </w:r>
      <w:r w:rsidR="00093F60" w:rsidRPr="00093F60">
        <w:t xml:space="preserve"> Nr.1.1./20311 “Par Jelgavas </w:t>
      </w:r>
      <w:proofErr w:type="spellStart"/>
      <w:r w:rsidR="00093F60" w:rsidRPr="00093F60">
        <w:t>valstspilsētas</w:t>
      </w:r>
      <w:proofErr w:type="spellEnd"/>
      <w:r w:rsidR="00093F60" w:rsidRPr="00093F60">
        <w:t xml:space="preserve"> domes Satiksmes kustības drošības komisiju”</w:t>
      </w:r>
      <w:r w:rsidR="00093F60">
        <w:t>,</w:t>
      </w:r>
    </w:p>
    <w:p w14:paraId="61AD7DD8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7C1BC81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3E69966D" w14:textId="77777777" w:rsidR="00157FB5" w:rsidRDefault="000355E6" w:rsidP="00985BD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grozījumu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2021.</w:t>
      </w:r>
      <w:r w:rsidR="00093F60">
        <w:rPr>
          <w:lang w:val="lv-LV"/>
        </w:rPr>
        <w:t xml:space="preserve"> </w:t>
      </w:r>
      <w:r>
        <w:rPr>
          <w:lang w:val="lv-LV"/>
        </w:rPr>
        <w:t>gada 23.</w:t>
      </w:r>
      <w:r w:rsidR="00093F60">
        <w:rPr>
          <w:lang w:val="lv-LV"/>
        </w:rPr>
        <w:t xml:space="preserve"> </w:t>
      </w:r>
      <w:r>
        <w:rPr>
          <w:lang w:val="lv-LV"/>
        </w:rPr>
        <w:t xml:space="preserve">septembra lēmumā Nr.14/36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Satiksmes kustības drošības komisijas sastāva apstiprināšana”, izsakot 1.2.8. apakšpunktu šādā redakcijā:  </w:t>
      </w:r>
    </w:p>
    <w:p w14:paraId="73BCAD36" w14:textId="77777777" w:rsidR="000355E6" w:rsidRDefault="000355E6" w:rsidP="000355E6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>“1.2.8.</w:t>
      </w:r>
      <w:r w:rsidR="00055A89">
        <w:rPr>
          <w:lang w:val="lv-LV"/>
        </w:rPr>
        <w:t xml:space="preserve"> </w:t>
      </w:r>
      <w:r>
        <w:rPr>
          <w:lang w:val="lv-LV"/>
        </w:rPr>
        <w:t xml:space="preserve">Aija Vīksna </w:t>
      </w:r>
      <w:r w:rsidR="00055A89">
        <w:rPr>
          <w:lang w:val="lv-LV"/>
        </w:rPr>
        <w:t>– VSIA “Latvijas Valsts ceļi” pārstāve līdz 2022.</w:t>
      </w:r>
      <w:r w:rsidR="00093F60">
        <w:rPr>
          <w:lang w:val="lv-LV"/>
        </w:rPr>
        <w:t xml:space="preserve"> </w:t>
      </w:r>
      <w:r w:rsidR="00055A89">
        <w:rPr>
          <w:lang w:val="lv-LV"/>
        </w:rPr>
        <w:t>gada 1.</w:t>
      </w:r>
      <w:r w:rsidR="00093F60">
        <w:rPr>
          <w:lang w:val="lv-LV"/>
        </w:rPr>
        <w:t xml:space="preserve"> </w:t>
      </w:r>
      <w:r w:rsidR="00055A89">
        <w:rPr>
          <w:lang w:val="lv-LV"/>
        </w:rPr>
        <w:t>decembrim;”.</w:t>
      </w:r>
    </w:p>
    <w:p w14:paraId="284DD3C0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5BB54E6" w14:textId="77777777" w:rsidR="00985BDF" w:rsidRDefault="00985BD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683F652" w14:textId="77777777" w:rsidR="00113A5E" w:rsidRDefault="00113A5E" w:rsidP="00113A5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1F8D8AB2" w14:textId="77777777" w:rsidR="00113A5E" w:rsidRDefault="00113A5E" w:rsidP="00113A5E">
      <w:pPr>
        <w:tabs>
          <w:tab w:val="left" w:pos="3420"/>
        </w:tabs>
        <w:rPr>
          <w:color w:val="000000"/>
          <w:lang w:eastAsia="lv-LV"/>
        </w:rPr>
      </w:pPr>
    </w:p>
    <w:p w14:paraId="140E9F84" w14:textId="77777777" w:rsidR="00113A5E" w:rsidRDefault="00113A5E" w:rsidP="00113A5E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100A3E0F" w14:textId="77777777" w:rsidR="00113A5E" w:rsidRDefault="00113A5E" w:rsidP="00113A5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73FB7447" w14:textId="77777777" w:rsidR="00113A5E" w:rsidRDefault="00113A5E" w:rsidP="00113A5E">
      <w:pPr>
        <w:tabs>
          <w:tab w:val="left" w:pos="3960"/>
        </w:tabs>
        <w:jc w:val="both"/>
      </w:pPr>
      <w:r>
        <w:t xml:space="preserve">Administratīvās pārvaldes </w:t>
      </w:r>
    </w:p>
    <w:p w14:paraId="10A8B5CA" w14:textId="77777777" w:rsidR="00113A5E" w:rsidRDefault="00113A5E" w:rsidP="00113A5E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5BE85BCD" w14:textId="0B6B53A9" w:rsidR="00342504" w:rsidRDefault="00113A5E">
      <w:pPr>
        <w:jc w:val="both"/>
      </w:pPr>
      <w:r>
        <w:t>2021.gada 22.decembrī</w:t>
      </w:r>
    </w:p>
    <w:sectPr w:rsidR="00342504" w:rsidSect="00BC006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62994" w14:textId="77777777" w:rsidR="00A86885" w:rsidRDefault="00A86885">
      <w:r>
        <w:separator/>
      </w:r>
    </w:p>
  </w:endnote>
  <w:endnote w:type="continuationSeparator" w:id="0">
    <w:p w14:paraId="1E21F055" w14:textId="77777777" w:rsidR="00A86885" w:rsidRDefault="00A8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E41C5" w14:textId="77777777" w:rsidR="00A86885" w:rsidRDefault="00A86885">
      <w:r>
        <w:separator/>
      </w:r>
    </w:p>
  </w:footnote>
  <w:footnote w:type="continuationSeparator" w:id="0">
    <w:p w14:paraId="545FB21A" w14:textId="77777777" w:rsidR="00A86885" w:rsidRDefault="00A86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32F8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3C04A8F" wp14:editId="12F928E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263B8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1686D59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2E37D19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1C9502E" w14:textId="77777777" w:rsidTr="00F72368">
      <w:trPr>
        <w:jc w:val="center"/>
      </w:trPr>
      <w:tc>
        <w:tcPr>
          <w:tcW w:w="8528" w:type="dxa"/>
        </w:tcPr>
        <w:p w14:paraId="2E6F602C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315A02C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FAE78F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EC"/>
    <w:rsid w:val="00003526"/>
    <w:rsid w:val="000355E6"/>
    <w:rsid w:val="00055A89"/>
    <w:rsid w:val="00093F60"/>
    <w:rsid w:val="000B3206"/>
    <w:rsid w:val="000C4CB0"/>
    <w:rsid w:val="000C4DBB"/>
    <w:rsid w:val="000E4EB6"/>
    <w:rsid w:val="00113A5E"/>
    <w:rsid w:val="00126D62"/>
    <w:rsid w:val="00157FB5"/>
    <w:rsid w:val="00197F0A"/>
    <w:rsid w:val="001A548D"/>
    <w:rsid w:val="001B2E18"/>
    <w:rsid w:val="001C104F"/>
    <w:rsid w:val="001C629A"/>
    <w:rsid w:val="001C6392"/>
    <w:rsid w:val="002051D3"/>
    <w:rsid w:val="002438AA"/>
    <w:rsid w:val="0029227E"/>
    <w:rsid w:val="002A71EA"/>
    <w:rsid w:val="002C5F77"/>
    <w:rsid w:val="002D745A"/>
    <w:rsid w:val="0031251F"/>
    <w:rsid w:val="00342504"/>
    <w:rsid w:val="0037703F"/>
    <w:rsid w:val="003959A1"/>
    <w:rsid w:val="003D12D3"/>
    <w:rsid w:val="003D5C89"/>
    <w:rsid w:val="004407DF"/>
    <w:rsid w:val="0044759D"/>
    <w:rsid w:val="004A07D3"/>
    <w:rsid w:val="004D47D9"/>
    <w:rsid w:val="00540422"/>
    <w:rsid w:val="00577970"/>
    <w:rsid w:val="005931AB"/>
    <w:rsid w:val="005C4590"/>
    <w:rsid w:val="005F07BD"/>
    <w:rsid w:val="0060175D"/>
    <w:rsid w:val="0063151B"/>
    <w:rsid w:val="00631B8B"/>
    <w:rsid w:val="006457D0"/>
    <w:rsid w:val="0066057F"/>
    <w:rsid w:val="0066324F"/>
    <w:rsid w:val="00682846"/>
    <w:rsid w:val="006D62C3"/>
    <w:rsid w:val="00720161"/>
    <w:rsid w:val="007419F0"/>
    <w:rsid w:val="00755B1C"/>
    <w:rsid w:val="00760427"/>
    <w:rsid w:val="0076543C"/>
    <w:rsid w:val="007F54F5"/>
    <w:rsid w:val="00802131"/>
    <w:rsid w:val="00807AB7"/>
    <w:rsid w:val="00827057"/>
    <w:rsid w:val="008562DC"/>
    <w:rsid w:val="00880030"/>
    <w:rsid w:val="00892EB6"/>
    <w:rsid w:val="008E2FD0"/>
    <w:rsid w:val="00946181"/>
    <w:rsid w:val="0097415D"/>
    <w:rsid w:val="00985BDF"/>
    <w:rsid w:val="009C00E0"/>
    <w:rsid w:val="00A5685C"/>
    <w:rsid w:val="00A61C73"/>
    <w:rsid w:val="00A867C4"/>
    <w:rsid w:val="00A86885"/>
    <w:rsid w:val="00AA6D58"/>
    <w:rsid w:val="00B03FD3"/>
    <w:rsid w:val="00B35B4C"/>
    <w:rsid w:val="00B51C9C"/>
    <w:rsid w:val="00B64D4D"/>
    <w:rsid w:val="00B65C69"/>
    <w:rsid w:val="00BB795F"/>
    <w:rsid w:val="00BC0063"/>
    <w:rsid w:val="00BD06E7"/>
    <w:rsid w:val="00BD27EE"/>
    <w:rsid w:val="00BE2EE6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15622"/>
    <w:rsid w:val="00DC5428"/>
    <w:rsid w:val="00E3404B"/>
    <w:rsid w:val="00E61AB9"/>
    <w:rsid w:val="00EA770A"/>
    <w:rsid w:val="00EB10AE"/>
    <w:rsid w:val="00EC3FC4"/>
    <w:rsid w:val="00EC4C76"/>
    <w:rsid w:val="00EC518D"/>
    <w:rsid w:val="00EF3AFD"/>
    <w:rsid w:val="00F72368"/>
    <w:rsid w:val="00F848CF"/>
    <w:rsid w:val="00F92FEC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D2AAD45"/>
  <w15:docId w15:val="{169A65E6-806B-4F7C-B2CE-75527F38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093F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93F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93F6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3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3F60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113A5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27D5D-182B-48F4-8FC0-048CBCC9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4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Potapova</dc:creator>
  <cp:lastModifiedBy>Baiba Jēkabsone</cp:lastModifiedBy>
  <cp:revision>5</cp:revision>
  <cp:lastPrinted>2021-12-22T10:42:00Z</cp:lastPrinted>
  <dcterms:created xsi:type="dcterms:W3CDTF">2021-12-20T13:12:00Z</dcterms:created>
  <dcterms:modified xsi:type="dcterms:W3CDTF">2021-12-22T10:43:00Z</dcterms:modified>
</cp:coreProperties>
</file>