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50A" w:rsidRDefault="000C7716" w:rsidP="000C7716">
      <w:pPr>
        <w:jc w:val="right"/>
      </w:pPr>
      <w:r>
        <w:t>Jelgavā, 20</w:t>
      </w:r>
      <w:r w:rsidR="00DC5955">
        <w:t>22</w:t>
      </w:r>
      <w:r>
        <w:t xml:space="preserve">.gada </w:t>
      </w:r>
      <w:r w:rsidR="00DC5955">
        <w:t>3.februārī</w:t>
      </w:r>
      <w:r>
        <w:t xml:space="preserve"> (</w:t>
      </w:r>
      <w:bookmarkStart w:id="0" w:name="_GoBack"/>
      <w:r>
        <w:t>prot. Nr</w:t>
      </w:r>
      <w:r w:rsidR="00D43E50">
        <w:t>.2, 2</w:t>
      </w:r>
      <w:r>
        <w:t>p.</w:t>
      </w:r>
      <w:bookmarkEnd w:id="0"/>
      <w:r>
        <w:t>)</w:t>
      </w:r>
    </w:p>
    <w:p w:rsidR="005F450A" w:rsidRDefault="005F450A"/>
    <w:p w:rsidR="000C7716" w:rsidRDefault="000C7716" w:rsidP="000C7716">
      <w:pPr>
        <w:jc w:val="center"/>
        <w:rPr>
          <w:b/>
        </w:rPr>
      </w:pPr>
      <w:r w:rsidRPr="00897D6C">
        <w:rPr>
          <w:b/>
        </w:rPr>
        <w:t>JELGAVAS VALSTSPILSĒTAS PAŠVALDĪBAS 20</w:t>
      </w:r>
      <w:r w:rsidR="00DC5955">
        <w:rPr>
          <w:b/>
        </w:rPr>
        <w:t>22</w:t>
      </w:r>
      <w:r w:rsidRPr="00897D6C">
        <w:rPr>
          <w:b/>
        </w:rPr>
        <w:t>.</w:t>
      </w:r>
      <w:r w:rsidR="00047CC1">
        <w:rPr>
          <w:b/>
        </w:rPr>
        <w:t> </w:t>
      </w:r>
      <w:r w:rsidRPr="00897D6C">
        <w:rPr>
          <w:b/>
        </w:rPr>
        <w:t xml:space="preserve">GADA </w:t>
      </w:r>
      <w:r w:rsidR="00DC5955">
        <w:rPr>
          <w:b/>
        </w:rPr>
        <w:t>3.</w:t>
      </w:r>
      <w:r w:rsidR="00047CC1">
        <w:rPr>
          <w:b/>
        </w:rPr>
        <w:t> </w:t>
      </w:r>
      <w:r w:rsidR="00DC5955">
        <w:rPr>
          <w:b/>
        </w:rPr>
        <w:t>FEBRUĀRA</w:t>
      </w:r>
      <w:r>
        <w:rPr>
          <w:b/>
        </w:rPr>
        <w:t xml:space="preserve"> </w:t>
      </w:r>
    </w:p>
    <w:p w:rsidR="000C7716" w:rsidRDefault="000C7716" w:rsidP="000C7716">
      <w:pPr>
        <w:jc w:val="center"/>
        <w:rPr>
          <w:b/>
        </w:rPr>
      </w:pPr>
      <w:r w:rsidRPr="00897D6C">
        <w:rPr>
          <w:b/>
        </w:rPr>
        <w:t>SAISTOŠ</w:t>
      </w:r>
      <w:r>
        <w:rPr>
          <w:b/>
        </w:rPr>
        <w:t>IE NOTEIKUMI</w:t>
      </w:r>
      <w:r w:rsidRPr="00897D6C">
        <w:rPr>
          <w:b/>
        </w:rPr>
        <w:t xml:space="preserve"> NR.</w:t>
      </w:r>
      <w:r w:rsidR="00047CC1">
        <w:rPr>
          <w:b/>
        </w:rPr>
        <w:t> </w:t>
      </w:r>
      <w:r w:rsidR="00DC5955">
        <w:rPr>
          <w:b/>
        </w:rPr>
        <w:t>22</w:t>
      </w:r>
      <w:r w:rsidR="00D43E50">
        <w:rPr>
          <w:b/>
        </w:rPr>
        <w:t>-3</w:t>
      </w:r>
      <w:r w:rsidR="00D43E50" w:rsidRPr="00897D6C">
        <w:rPr>
          <w:b/>
        </w:rPr>
        <w:t xml:space="preserve">   </w:t>
      </w:r>
    </w:p>
    <w:p w:rsidR="000C7716" w:rsidRPr="00745FFC" w:rsidRDefault="000C7716" w:rsidP="000C7716">
      <w:pPr>
        <w:jc w:val="center"/>
        <w:rPr>
          <w:b/>
        </w:rPr>
      </w:pPr>
      <w:r w:rsidRPr="00745FFC">
        <w:rPr>
          <w:b/>
        </w:rPr>
        <w:t>“</w:t>
      </w:r>
      <w:r w:rsidR="00BB458C" w:rsidRPr="00745FFC">
        <w:rPr>
          <w:b/>
        </w:rPr>
        <w:t>GROZĪJUMI JELGAVAS PILSĒTAS PAŠVALDĪBAS 2016.</w:t>
      </w:r>
      <w:r w:rsidR="00047CC1" w:rsidRPr="00745FFC">
        <w:rPr>
          <w:b/>
        </w:rPr>
        <w:t> </w:t>
      </w:r>
      <w:r w:rsidR="00BB458C" w:rsidRPr="00745FFC">
        <w:rPr>
          <w:b/>
        </w:rPr>
        <w:t>GADA 28.</w:t>
      </w:r>
      <w:r w:rsidR="00047CC1" w:rsidRPr="00745FFC">
        <w:rPr>
          <w:b/>
        </w:rPr>
        <w:t> </w:t>
      </w:r>
      <w:r w:rsidR="006940B7" w:rsidRPr="00745FFC">
        <w:rPr>
          <w:b/>
        </w:rPr>
        <w:t>JANVĀRA SAISTO</w:t>
      </w:r>
      <w:r w:rsidR="00BB458C" w:rsidRPr="00745FFC">
        <w:rPr>
          <w:b/>
        </w:rPr>
        <w:t>ŠAJOS NOTEIKUMOS “JELGAVAS VALSTSPILSĒTAS PAŠVALDĪBAS PIRMSSKOLAS IZGLĪTĪBAS NODROŠINĀŠANAS FUNKCIJAS ĪSTENOŠANAS KĀRTĪBA</w:t>
      </w:r>
      <w:r w:rsidRPr="00745FFC">
        <w:rPr>
          <w:b/>
        </w:rPr>
        <w:t>”</w:t>
      </w:r>
    </w:p>
    <w:p w:rsidR="000C7716" w:rsidRDefault="000C7716" w:rsidP="000C7716">
      <w:pPr>
        <w:jc w:val="center"/>
        <w:rPr>
          <w:b/>
          <w:i/>
        </w:rPr>
      </w:pPr>
    </w:p>
    <w:p w:rsidR="000C7716" w:rsidRDefault="000C7716" w:rsidP="0021643F">
      <w:pPr>
        <w:jc w:val="right"/>
        <w:rPr>
          <w:i/>
        </w:rPr>
      </w:pPr>
      <w:r w:rsidRPr="00897D6C">
        <w:rPr>
          <w:i/>
        </w:rPr>
        <w:t xml:space="preserve">Izdoti saskaņā ar </w:t>
      </w:r>
      <w:r w:rsidR="00BB458C">
        <w:rPr>
          <w:i/>
        </w:rPr>
        <w:t>Vispārējās izglītības likuma</w:t>
      </w:r>
    </w:p>
    <w:p w:rsidR="00BB458C" w:rsidRDefault="00BB458C" w:rsidP="0021643F">
      <w:pPr>
        <w:jc w:val="right"/>
        <w:rPr>
          <w:i/>
        </w:rPr>
      </w:pPr>
      <w:r>
        <w:rPr>
          <w:i/>
        </w:rPr>
        <w:t>26.</w:t>
      </w:r>
      <w:r w:rsidR="00047CC1">
        <w:rPr>
          <w:i/>
        </w:rPr>
        <w:t> </w:t>
      </w:r>
      <w:r>
        <w:rPr>
          <w:i/>
        </w:rPr>
        <w:t xml:space="preserve">panta pirmo daļu, </w:t>
      </w:r>
    </w:p>
    <w:p w:rsidR="00BB458C" w:rsidRPr="00BB458C" w:rsidRDefault="00BB458C" w:rsidP="0021643F">
      <w:pPr>
        <w:jc w:val="right"/>
      </w:pPr>
      <w:r>
        <w:rPr>
          <w:i/>
        </w:rPr>
        <w:t>Izglītības likuma 17.</w:t>
      </w:r>
      <w:r w:rsidR="00047CC1">
        <w:rPr>
          <w:i/>
        </w:rPr>
        <w:t> </w:t>
      </w:r>
      <w:r>
        <w:rPr>
          <w:i/>
        </w:rPr>
        <w:t>panta 2.</w:t>
      </w:r>
      <w:r w:rsidRPr="00BB458C">
        <w:rPr>
          <w:vertAlign w:val="superscript"/>
        </w:rPr>
        <w:t>4</w:t>
      </w:r>
      <w:r w:rsidR="00047CC1">
        <w:rPr>
          <w:vertAlign w:val="superscript"/>
        </w:rPr>
        <w:t> </w:t>
      </w:r>
      <w:r>
        <w:t>daļu</w:t>
      </w:r>
    </w:p>
    <w:p w:rsidR="000C7716" w:rsidRDefault="000C7716" w:rsidP="000C7716">
      <w:pPr>
        <w:jc w:val="right"/>
        <w:rPr>
          <w:b/>
          <w:i/>
        </w:rPr>
      </w:pPr>
    </w:p>
    <w:p w:rsidR="000C7716" w:rsidRDefault="000C7716" w:rsidP="00047CC1">
      <w:pPr>
        <w:ind w:firstLine="567"/>
        <w:jc w:val="right"/>
        <w:rPr>
          <w:b/>
          <w:i/>
        </w:rPr>
      </w:pPr>
    </w:p>
    <w:p w:rsidR="000C7716" w:rsidRDefault="00047CC1" w:rsidP="00047CC1">
      <w:pPr>
        <w:ind w:firstLine="567"/>
        <w:jc w:val="both"/>
      </w:pPr>
      <w:r w:rsidRPr="00047CC1">
        <w:rPr>
          <w:bCs/>
        </w:rPr>
        <w:t>Izdarīt Jelgavas pilsētas pašvaldības 2016.</w:t>
      </w:r>
      <w:r>
        <w:rPr>
          <w:bCs/>
        </w:rPr>
        <w:t> </w:t>
      </w:r>
      <w:r w:rsidRPr="00047CC1">
        <w:rPr>
          <w:bCs/>
        </w:rPr>
        <w:t>gada 28.</w:t>
      </w:r>
      <w:r>
        <w:rPr>
          <w:bCs/>
        </w:rPr>
        <w:t> </w:t>
      </w:r>
      <w:r w:rsidRPr="00047CC1">
        <w:rPr>
          <w:bCs/>
        </w:rPr>
        <w:t>janvāra saistošajos noteikumos Nr.</w:t>
      </w:r>
      <w:r>
        <w:rPr>
          <w:bCs/>
        </w:rPr>
        <w:t> </w:t>
      </w:r>
      <w:r w:rsidRPr="00047CC1">
        <w:rPr>
          <w:bCs/>
        </w:rPr>
        <w:t xml:space="preserve">16-3 „Jelgavas </w:t>
      </w:r>
      <w:r>
        <w:rPr>
          <w:bCs/>
        </w:rPr>
        <w:t>valsts</w:t>
      </w:r>
      <w:r w:rsidRPr="00047CC1">
        <w:rPr>
          <w:bCs/>
        </w:rPr>
        <w:t>pilsētas pašvaldības pirmsskolas izglītības nodrošināšanas funkcijas īstenošanas kārtība” (Latvijas Vēstnesis, 2016, 28. nr., 2016, 107. nr., 2016, 180. nr.; 2017, 33. nr., 2018, 46. nr., 2019, 48. nr., 2020, 27. nr., 2020, 95</w:t>
      </w:r>
      <w:r w:rsidRPr="00047CC1">
        <w:t> nr.</w:t>
      </w:r>
      <w:r>
        <w:t xml:space="preserve">, </w:t>
      </w:r>
      <w:r w:rsidRPr="00047CC1">
        <w:rPr>
          <w:bCs/>
        </w:rPr>
        <w:t>202</w:t>
      </w:r>
      <w:r>
        <w:rPr>
          <w:bCs/>
        </w:rPr>
        <w:t>1</w:t>
      </w:r>
      <w:r w:rsidRPr="00047CC1">
        <w:rPr>
          <w:bCs/>
        </w:rPr>
        <w:t xml:space="preserve">, </w:t>
      </w:r>
      <w:r>
        <w:rPr>
          <w:bCs/>
        </w:rPr>
        <w:t>33</w:t>
      </w:r>
      <w:r w:rsidRPr="00047CC1">
        <w:t> nr.</w:t>
      </w:r>
      <w:r>
        <w:t xml:space="preserve">, </w:t>
      </w:r>
      <w:r w:rsidRPr="00047CC1">
        <w:rPr>
          <w:bCs/>
        </w:rPr>
        <w:t>202</w:t>
      </w:r>
      <w:r>
        <w:rPr>
          <w:bCs/>
        </w:rPr>
        <w:t>1</w:t>
      </w:r>
      <w:r w:rsidRPr="00047CC1">
        <w:rPr>
          <w:bCs/>
        </w:rPr>
        <w:t xml:space="preserve">, </w:t>
      </w:r>
      <w:r>
        <w:rPr>
          <w:bCs/>
        </w:rPr>
        <w:t>169</w:t>
      </w:r>
      <w:r w:rsidRPr="00047CC1">
        <w:t> nr.</w:t>
      </w:r>
      <w:r w:rsidRPr="00047CC1">
        <w:rPr>
          <w:bCs/>
        </w:rPr>
        <w:t>) šādus grozījumus:</w:t>
      </w:r>
    </w:p>
    <w:p w:rsidR="00047CC1" w:rsidRDefault="00047CC1" w:rsidP="00047CC1">
      <w:pPr>
        <w:pStyle w:val="Header"/>
        <w:numPr>
          <w:ilvl w:val="0"/>
          <w:numId w:val="1"/>
        </w:numPr>
        <w:tabs>
          <w:tab w:val="clear" w:pos="4153"/>
          <w:tab w:val="clear" w:pos="8306"/>
          <w:tab w:val="center" w:pos="-1843"/>
        </w:tabs>
        <w:jc w:val="both"/>
        <w:rPr>
          <w:bCs/>
        </w:rPr>
      </w:pPr>
      <w:r>
        <w:rPr>
          <w:bCs/>
        </w:rPr>
        <w:t>Aizstāt 29.1.apakšpunktā skaitli un vārdu „</w:t>
      </w:r>
      <w:r w:rsidR="00057EFD">
        <w:rPr>
          <w:bCs/>
        </w:rPr>
        <w:t>220,00 </w:t>
      </w:r>
      <w:r>
        <w:rPr>
          <w:bCs/>
          <w:i/>
        </w:rPr>
        <w:t>euro</w:t>
      </w:r>
      <w:r>
        <w:rPr>
          <w:bCs/>
        </w:rPr>
        <w:t>” ar skaitli un vārdu „2</w:t>
      </w:r>
      <w:r w:rsidR="0065308D">
        <w:rPr>
          <w:bCs/>
        </w:rPr>
        <w:t>37</w:t>
      </w:r>
      <w:r>
        <w:rPr>
          <w:bCs/>
        </w:rPr>
        <w:t>,00</w:t>
      </w:r>
      <w:r w:rsidR="00057EFD">
        <w:rPr>
          <w:bCs/>
        </w:rPr>
        <w:t> </w:t>
      </w:r>
      <w:r>
        <w:rPr>
          <w:bCs/>
          <w:i/>
        </w:rPr>
        <w:t>euro</w:t>
      </w:r>
      <w:r>
        <w:rPr>
          <w:bCs/>
        </w:rPr>
        <w:t>”.</w:t>
      </w:r>
    </w:p>
    <w:p w:rsidR="00047CC1" w:rsidRDefault="00057EFD" w:rsidP="00047CC1">
      <w:pPr>
        <w:pStyle w:val="Header"/>
        <w:numPr>
          <w:ilvl w:val="0"/>
          <w:numId w:val="1"/>
        </w:numPr>
        <w:tabs>
          <w:tab w:val="left" w:pos="720"/>
        </w:tabs>
        <w:jc w:val="both"/>
        <w:rPr>
          <w:bCs/>
        </w:rPr>
      </w:pPr>
      <w:r>
        <w:rPr>
          <w:bCs/>
        </w:rPr>
        <w:t>Aizstāt 29.2.apakšpunktā skaitli un vārdu “141,74 </w:t>
      </w:r>
      <w:r>
        <w:rPr>
          <w:bCs/>
          <w:i/>
        </w:rPr>
        <w:t>euro</w:t>
      </w:r>
      <w:r>
        <w:rPr>
          <w:bCs/>
        </w:rPr>
        <w:t>” ar skaitli un vārdu</w:t>
      </w:r>
      <w:r w:rsidR="00047CC1">
        <w:rPr>
          <w:bCs/>
        </w:rPr>
        <w:t xml:space="preserve"> </w:t>
      </w:r>
      <w:r w:rsidR="0065308D">
        <w:rPr>
          <w:bCs/>
        </w:rPr>
        <w:t>“143,</w:t>
      </w:r>
      <w:r w:rsidR="006940B7">
        <w:rPr>
          <w:bCs/>
        </w:rPr>
        <w:t>11</w:t>
      </w:r>
      <w:r>
        <w:rPr>
          <w:bCs/>
        </w:rPr>
        <w:t> </w:t>
      </w:r>
      <w:r>
        <w:rPr>
          <w:bCs/>
          <w:i/>
        </w:rPr>
        <w:t>euro</w:t>
      </w:r>
      <w:r>
        <w:rPr>
          <w:bCs/>
        </w:rPr>
        <w:t>”.</w:t>
      </w:r>
    </w:p>
    <w:p w:rsidR="00841AAE" w:rsidRDefault="00841AAE" w:rsidP="00047CC1">
      <w:pPr>
        <w:pStyle w:val="Header"/>
        <w:numPr>
          <w:ilvl w:val="0"/>
          <w:numId w:val="1"/>
        </w:numPr>
        <w:tabs>
          <w:tab w:val="left" w:pos="720"/>
        </w:tabs>
        <w:jc w:val="both"/>
        <w:rPr>
          <w:bCs/>
        </w:rPr>
      </w:pPr>
      <w:r>
        <w:rPr>
          <w:bCs/>
        </w:rPr>
        <w:t>Aizstāt 29.3.apakšpunktā skaitli “2021” ar skaitli “2022”.</w:t>
      </w:r>
    </w:p>
    <w:p w:rsidR="000C7716" w:rsidRPr="000C7716" w:rsidRDefault="00057EFD" w:rsidP="00047CC1">
      <w:pPr>
        <w:pStyle w:val="ListParagraph"/>
        <w:numPr>
          <w:ilvl w:val="0"/>
          <w:numId w:val="1"/>
        </w:numPr>
        <w:spacing w:before="60"/>
        <w:contextualSpacing w:val="0"/>
      </w:pPr>
      <w:r>
        <w:rPr>
          <w:bCs/>
        </w:rPr>
        <w:t>Izteikt 8.pielikumu šādā redakcijā:</w:t>
      </w:r>
    </w:p>
    <w:p w:rsidR="00057EFD" w:rsidRDefault="00057EFD" w:rsidP="00057EFD">
      <w:pPr>
        <w:pStyle w:val="Header"/>
        <w:tabs>
          <w:tab w:val="left" w:pos="720"/>
        </w:tabs>
        <w:ind w:left="720"/>
        <w:jc w:val="right"/>
        <w:rPr>
          <w:shd w:val="clear" w:color="auto" w:fill="FFFFFF"/>
        </w:rPr>
      </w:pPr>
      <w:r>
        <w:rPr>
          <w:shd w:val="clear" w:color="auto" w:fill="FFFFFF"/>
        </w:rPr>
        <w:t>“8.pielikums</w:t>
      </w:r>
    </w:p>
    <w:p w:rsidR="00057EFD" w:rsidRDefault="00057EFD" w:rsidP="00057EFD">
      <w:pPr>
        <w:pStyle w:val="Header"/>
        <w:tabs>
          <w:tab w:val="left" w:pos="720"/>
        </w:tabs>
        <w:ind w:left="720"/>
        <w:jc w:val="right"/>
        <w:rPr>
          <w:shd w:val="clear" w:color="auto" w:fill="FFFFFF"/>
        </w:rPr>
      </w:pPr>
      <w:r>
        <w:rPr>
          <w:shd w:val="clear" w:color="auto" w:fill="FFFFFF"/>
        </w:rPr>
        <w:t>Jelgavas pilsētas pašvaldības 2016.gada 28.janvāra</w:t>
      </w:r>
    </w:p>
    <w:p w:rsidR="00057EFD" w:rsidRDefault="00057EFD" w:rsidP="00057EFD">
      <w:pPr>
        <w:pStyle w:val="Header"/>
        <w:tabs>
          <w:tab w:val="left" w:pos="720"/>
        </w:tabs>
        <w:ind w:left="720"/>
        <w:jc w:val="right"/>
        <w:rPr>
          <w:shd w:val="clear" w:color="auto" w:fill="FFFFFF"/>
        </w:rPr>
      </w:pPr>
      <w:r>
        <w:rPr>
          <w:shd w:val="clear" w:color="auto" w:fill="FFFFFF"/>
        </w:rPr>
        <w:t>saistošajiem noteikumiem Nr.16-3</w:t>
      </w:r>
    </w:p>
    <w:p w:rsidR="00057EFD" w:rsidRDefault="00057EFD" w:rsidP="00057EFD">
      <w:pPr>
        <w:pStyle w:val="Header"/>
        <w:tabs>
          <w:tab w:val="left" w:pos="720"/>
        </w:tabs>
        <w:ind w:left="720"/>
        <w:jc w:val="right"/>
        <w:rPr>
          <w:shd w:val="clear" w:color="auto" w:fill="FFFFFF"/>
        </w:rPr>
      </w:pPr>
    </w:p>
    <w:p w:rsidR="00057EFD" w:rsidRDefault="00057EFD" w:rsidP="00057EFD">
      <w:pPr>
        <w:pStyle w:val="Header"/>
        <w:tabs>
          <w:tab w:val="left" w:pos="720"/>
        </w:tabs>
        <w:ind w:left="720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Jelgavas valstspilsētas pašvaldības pirmsskolas izglītības iestāžu viena bērna vidējās izmaksas norēķiniem ar privātajām izglītības iestādēm</w:t>
      </w:r>
    </w:p>
    <w:p w:rsidR="00057EFD" w:rsidRDefault="00057EFD" w:rsidP="00057EFD">
      <w:pPr>
        <w:pStyle w:val="Header"/>
        <w:tabs>
          <w:tab w:val="left" w:pos="720"/>
        </w:tabs>
        <w:ind w:left="720"/>
        <w:jc w:val="both"/>
        <w:rPr>
          <w:shd w:val="clear" w:color="auto" w:fill="FFFFFF"/>
        </w:rPr>
      </w:pPr>
    </w:p>
    <w:tbl>
      <w:tblPr>
        <w:tblW w:w="9173" w:type="dxa"/>
        <w:jc w:val="center"/>
        <w:tblLook w:val="04A0" w:firstRow="1" w:lastRow="0" w:firstColumn="1" w:lastColumn="0" w:noHBand="0" w:noVBand="1"/>
      </w:tblPr>
      <w:tblGrid>
        <w:gridCol w:w="1590"/>
        <w:gridCol w:w="6026"/>
        <w:gridCol w:w="1660"/>
      </w:tblGrid>
      <w:tr w:rsidR="00057EFD" w:rsidTr="00057EFD">
        <w:trPr>
          <w:trHeight w:val="66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EFD" w:rsidRDefault="00057EFD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</w:rPr>
              <w:t>Ekonomiskās klasifikācijas kods</w:t>
            </w:r>
          </w:p>
        </w:tc>
        <w:tc>
          <w:tcPr>
            <w:tcW w:w="60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EFD" w:rsidRDefault="00057E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Budžeta izdevumi </w:t>
            </w:r>
          </w:p>
          <w:p w:rsidR="00057EFD" w:rsidRDefault="00057EFD" w:rsidP="00745FF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saskaņā ar iepriekšējā gada (</w:t>
            </w:r>
            <w:r w:rsidR="00745FFC">
              <w:rPr>
                <w:b/>
              </w:rPr>
              <w:t>2021</w:t>
            </w:r>
            <w:r>
              <w:rPr>
                <w:b/>
              </w:rPr>
              <w:t>) pēc naudas plūsmas uzskaitītiem izdevumiem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EFD" w:rsidRDefault="00057E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Kopā </w:t>
            </w:r>
            <w:r>
              <w:rPr>
                <w:b/>
                <w:bCs/>
                <w:i/>
              </w:rPr>
              <w:t>(euro)</w:t>
            </w:r>
          </w:p>
        </w:tc>
      </w:tr>
      <w:tr w:rsidR="00057EFD" w:rsidTr="00057EFD">
        <w:trPr>
          <w:trHeight w:val="45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7EFD" w:rsidRDefault="00057EFD">
            <w:pPr>
              <w:jc w:val="center"/>
              <w:rPr>
                <w:bCs/>
              </w:rPr>
            </w:pPr>
            <w:r>
              <w:rPr>
                <w:bCs/>
              </w:rPr>
              <w:t>1100</w:t>
            </w:r>
          </w:p>
        </w:tc>
        <w:tc>
          <w:tcPr>
            <w:tcW w:w="6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EFD" w:rsidRDefault="00057EF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Atalgojums </w:t>
            </w:r>
            <w:r>
              <w:rPr>
                <w:iCs/>
              </w:rPr>
              <w:t>(</w:t>
            </w:r>
            <w:r w:rsidRPr="00057EFD">
              <w:rPr>
                <w:i/>
                <w:iCs/>
              </w:rPr>
              <w:t>izņemot pedagogu atalgojumu, kuru piešķir kā mērķdotāciju no valsts budžeta)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7EFD" w:rsidRDefault="00057EFD">
            <w:pPr>
              <w:jc w:val="center"/>
              <w:rPr>
                <w:bCs/>
              </w:rPr>
            </w:pPr>
            <w:r>
              <w:rPr>
                <w:bCs/>
              </w:rPr>
              <w:t>3 233 351,63</w:t>
            </w:r>
          </w:p>
        </w:tc>
      </w:tr>
      <w:tr w:rsidR="00057EFD" w:rsidTr="00057EFD">
        <w:trPr>
          <w:trHeight w:val="6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7EFD" w:rsidRDefault="00057EFD">
            <w:pPr>
              <w:jc w:val="center"/>
              <w:rPr>
                <w:bCs/>
              </w:rPr>
            </w:pPr>
            <w:r>
              <w:rPr>
                <w:bCs/>
              </w:rPr>
              <w:t>1200</w:t>
            </w:r>
          </w:p>
        </w:tc>
        <w:tc>
          <w:tcPr>
            <w:tcW w:w="6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EFD" w:rsidRDefault="00057EF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Darba devēja VSAOI, pabalsti un kompensācijas </w:t>
            </w:r>
            <w:r w:rsidRPr="00057EFD">
              <w:rPr>
                <w:i/>
                <w:iCs/>
              </w:rPr>
              <w:t>(izņemot VSAOI, kuras piešķir kā mērķdotāciju no valsts budžeta)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7EFD" w:rsidRDefault="00057EFD">
            <w:pPr>
              <w:jc w:val="center"/>
              <w:rPr>
                <w:bCs/>
              </w:rPr>
            </w:pPr>
            <w:r>
              <w:rPr>
                <w:bCs/>
              </w:rPr>
              <w:t>898 437,94</w:t>
            </w:r>
          </w:p>
        </w:tc>
      </w:tr>
      <w:tr w:rsidR="00057EFD" w:rsidTr="00057EFD">
        <w:trPr>
          <w:trHeight w:val="64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7EFD" w:rsidRDefault="00057EFD">
            <w:pPr>
              <w:jc w:val="center"/>
              <w:rPr>
                <w:bCs/>
              </w:rPr>
            </w:pPr>
            <w:r>
              <w:rPr>
                <w:bCs/>
              </w:rPr>
              <w:t>2100</w:t>
            </w:r>
          </w:p>
        </w:tc>
        <w:tc>
          <w:tcPr>
            <w:tcW w:w="6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EFD" w:rsidRDefault="00057EF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Mācību, darba un dienesta komandējumi, dienesta, darba braucieni </w:t>
            </w:r>
            <w:r w:rsidRPr="00057EFD">
              <w:rPr>
                <w:i/>
                <w:iCs/>
              </w:rPr>
              <w:t>(izņemot tos, kas finansēti no Eiropas Savienības fondiem)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7EFD" w:rsidRDefault="00057EFD">
            <w:pPr>
              <w:jc w:val="center"/>
              <w:rPr>
                <w:bCs/>
              </w:rPr>
            </w:pPr>
            <w:r>
              <w:rPr>
                <w:bCs/>
              </w:rPr>
              <w:t>719,60</w:t>
            </w:r>
          </w:p>
        </w:tc>
      </w:tr>
      <w:tr w:rsidR="00057EFD" w:rsidTr="00057EFD">
        <w:trPr>
          <w:trHeight w:val="359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7EFD" w:rsidRDefault="00057EFD">
            <w:pPr>
              <w:jc w:val="center"/>
              <w:rPr>
                <w:bCs/>
              </w:rPr>
            </w:pPr>
            <w:r>
              <w:rPr>
                <w:bCs/>
              </w:rPr>
              <w:t>2200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7EFD" w:rsidRDefault="00057EF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Pakalpojumu samaksa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7EFD" w:rsidRDefault="00057EFD">
            <w:pPr>
              <w:jc w:val="center"/>
              <w:rPr>
                <w:bCs/>
              </w:rPr>
            </w:pPr>
            <w:r>
              <w:rPr>
                <w:bCs/>
              </w:rPr>
              <w:t>544 560,25</w:t>
            </w:r>
          </w:p>
        </w:tc>
      </w:tr>
      <w:tr w:rsidR="00057EFD" w:rsidTr="00057EFD">
        <w:trPr>
          <w:trHeight w:val="42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5C51" w:rsidRDefault="00057EFD">
            <w:pPr>
              <w:jc w:val="center"/>
            </w:pPr>
            <w:r>
              <w:t>2210</w:t>
            </w:r>
          </w:p>
          <w:p w:rsidR="00045C51" w:rsidRPr="00045C51" w:rsidRDefault="00045C51" w:rsidP="00045C51"/>
          <w:p w:rsidR="00045C51" w:rsidRPr="00045C51" w:rsidRDefault="00045C51" w:rsidP="00045C51"/>
          <w:p w:rsidR="00057EFD" w:rsidRPr="00045C51" w:rsidRDefault="00057EFD" w:rsidP="00045C51"/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7EFD" w:rsidRDefault="00057EFD">
            <w:pPr>
              <w:jc w:val="both"/>
              <w:rPr>
                <w:iCs/>
              </w:rPr>
            </w:pPr>
            <w:r>
              <w:rPr>
                <w:iCs/>
              </w:rPr>
              <w:lastRenderedPageBreak/>
              <w:t>Izdevumi par sakaru pakalpojumiem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EFD" w:rsidRDefault="00057EFD">
            <w:pPr>
              <w:jc w:val="center"/>
              <w:rPr>
                <w:highlight w:val="yellow"/>
              </w:rPr>
            </w:pPr>
            <w:r>
              <w:t>11 261,57</w:t>
            </w:r>
          </w:p>
        </w:tc>
      </w:tr>
      <w:tr w:rsidR="00057EFD" w:rsidTr="00057EFD">
        <w:trPr>
          <w:trHeight w:val="413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7EFD" w:rsidRDefault="00057EFD">
            <w:pPr>
              <w:jc w:val="center"/>
            </w:pPr>
            <w:r>
              <w:t>2220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7EFD" w:rsidRDefault="00057EFD">
            <w:pPr>
              <w:jc w:val="both"/>
              <w:rPr>
                <w:iCs/>
              </w:rPr>
            </w:pPr>
            <w:r>
              <w:rPr>
                <w:iCs/>
              </w:rPr>
              <w:t>Izdevumi par komunālajiem pakalpojumiem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EFD" w:rsidRDefault="00057EFD">
            <w:pPr>
              <w:jc w:val="center"/>
            </w:pPr>
            <w:r>
              <w:t>330 221,45</w:t>
            </w:r>
          </w:p>
        </w:tc>
      </w:tr>
      <w:tr w:rsidR="00057EFD" w:rsidTr="00057EFD">
        <w:trPr>
          <w:trHeight w:val="707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7EFD" w:rsidRDefault="00057EFD">
            <w:pPr>
              <w:jc w:val="center"/>
            </w:pPr>
            <w:r>
              <w:t>2230</w:t>
            </w:r>
          </w:p>
        </w:tc>
        <w:tc>
          <w:tcPr>
            <w:tcW w:w="6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EFD" w:rsidRDefault="00057EFD">
            <w:pPr>
              <w:jc w:val="both"/>
              <w:rPr>
                <w:iCs/>
              </w:rPr>
            </w:pPr>
            <w:r>
              <w:rPr>
                <w:iCs/>
              </w:rPr>
              <w:t xml:space="preserve">Dažādi pakalpojumi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EFD" w:rsidRDefault="00057EFD">
            <w:pPr>
              <w:jc w:val="center"/>
            </w:pPr>
            <w:r>
              <w:t>18 820,63</w:t>
            </w:r>
          </w:p>
        </w:tc>
      </w:tr>
      <w:tr w:rsidR="00057EFD" w:rsidTr="00057EFD">
        <w:trPr>
          <w:trHeight w:val="4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7EFD" w:rsidRDefault="00057EFD">
            <w:pPr>
              <w:jc w:val="center"/>
            </w:pPr>
            <w:r>
              <w:t>2240</w:t>
            </w:r>
          </w:p>
        </w:tc>
        <w:tc>
          <w:tcPr>
            <w:tcW w:w="6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EFD" w:rsidRDefault="00057EFD">
            <w:pPr>
              <w:jc w:val="both"/>
              <w:rPr>
                <w:iCs/>
              </w:rPr>
            </w:pPr>
            <w:r>
              <w:rPr>
                <w:iCs/>
              </w:rPr>
              <w:t xml:space="preserve">Remontdarbi un iestāžu uzturēšanas pakalpojumi </w:t>
            </w:r>
            <w:r w:rsidRPr="00057EFD">
              <w:rPr>
                <w:i/>
                <w:iCs/>
              </w:rPr>
              <w:t>(izņemot kapitālo remontu)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EFD" w:rsidRDefault="00057EFD">
            <w:pPr>
              <w:jc w:val="center"/>
            </w:pPr>
            <w:r>
              <w:t>158 387,40</w:t>
            </w:r>
          </w:p>
        </w:tc>
      </w:tr>
      <w:tr w:rsidR="00057EFD" w:rsidTr="00057EFD">
        <w:trPr>
          <w:trHeight w:val="225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7EFD" w:rsidRDefault="00057EFD">
            <w:pPr>
              <w:jc w:val="center"/>
            </w:pPr>
            <w:r>
              <w:t>2250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7EFD" w:rsidRDefault="00057EFD">
            <w:pPr>
              <w:jc w:val="both"/>
              <w:rPr>
                <w:iCs/>
              </w:rPr>
            </w:pPr>
            <w:r>
              <w:rPr>
                <w:iCs/>
              </w:rPr>
              <w:t>Informācijas tehnoloģiju pakalpojumi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EFD" w:rsidRDefault="00057EFD">
            <w:pPr>
              <w:jc w:val="center"/>
            </w:pPr>
            <w:r>
              <w:t>12 510,42</w:t>
            </w:r>
          </w:p>
        </w:tc>
      </w:tr>
      <w:tr w:rsidR="00057EFD" w:rsidTr="00057EFD">
        <w:trPr>
          <w:trHeight w:val="225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7EFD" w:rsidRDefault="00057EFD">
            <w:pPr>
              <w:jc w:val="center"/>
            </w:pPr>
            <w:r>
              <w:t>2260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7EFD" w:rsidRDefault="00057EFD">
            <w:pPr>
              <w:jc w:val="both"/>
              <w:rPr>
                <w:iCs/>
              </w:rPr>
            </w:pPr>
            <w:r>
              <w:rPr>
                <w:iCs/>
              </w:rPr>
              <w:t>Īre un noma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EFD" w:rsidRDefault="00057EFD">
            <w:pPr>
              <w:jc w:val="center"/>
            </w:pPr>
            <w:r>
              <w:t>13 358,78</w:t>
            </w:r>
          </w:p>
        </w:tc>
      </w:tr>
      <w:tr w:rsidR="00057EFD" w:rsidTr="00057EFD">
        <w:trPr>
          <w:trHeight w:val="48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7EFD" w:rsidRDefault="00057EFD">
            <w:pPr>
              <w:jc w:val="center"/>
              <w:rPr>
                <w:bCs/>
              </w:rPr>
            </w:pPr>
            <w:r>
              <w:rPr>
                <w:bCs/>
              </w:rPr>
              <w:t>2300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EFD" w:rsidRDefault="00057EF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Krājumi, materiāli, energoresursi, preces, biroja preces un inventārs, kurus neuzskaita pamatkapitāla veidošanā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EFD" w:rsidRDefault="00057EFD" w:rsidP="00057EFD">
            <w:pPr>
              <w:jc w:val="center"/>
              <w:rPr>
                <w:bCs/>
              </w:rPr>
            </w:pPr>
            <w:r>
              <w:rPr>
                <w:bCs/>
              </w:rPr>
              <w:t>167 076,24</w:t>
            </w:r>
          </w:p>
        </w:tc>
      </w:tr>
      <w:tr w:rsidR="00057EFD" w:rsidTr="00057EFD">
        <w:trPr>
          <w:trHeight w:val="498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7EFD" w:rsidRDefault="00057EFD">
            <w:pPr>
              <w:jc w:val="center"/>
            </w:pPr>
            <w:r>
              <w:t>2310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7EFD" w:rsidRDefault="00057EFD">
            <w:pPr>
              <w:jc w:val="both"/>
              <w:rPr>
                <w:iCs/>
              </w:rPr>
            </w:pPr>
            <w:r>
              <w:rPr>
                <w:iCs/>
              </w:rPr>
              <w:t>Izdevumi par dažādām precēm un inventāru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EFD" w:rsidRDefault="00057EFD">
            <w:pPr>
              <w:jc w:val="center"/>
            </w:pPr>
            <w:r>
              <w:t>56 662,59</w:t>
            </w:r>
          </w:p>
        </w:tc>
      </w:tr>
      <w:tr w:rsidR="00057EFD" w:rsidTr="00057EFD">
        <w:trPr>
          <w:trHeight w:val="371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7EFD" w:rsidRDefault="00057EFD">
            <w:pPr>
              <w:jc w:val="center"/>
            </w:pPr>
            <w:r>
              <w:t>2320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7EFD" w:rsidRDefault="00057EFD">
            <w:pPr>
              <w:jc w:val="both"/>
              <w:rPr>
                <w:iCs/>
              </w:rPr>
            </w:pPr>
            <w:r>
              <w:rPr>
                <w:iCs/>
              </w:rPr>
              <w:t>Kurināmais un enerģētiskie materiāli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EFD" w:rsidRDefault="00057EFD">
            <w:pPr>
              <w:jc w:val="center"/>
            </w:pPr>
            <w:r>
              <w:t>1 775,99</w:t>
            </w:r>
          </w:p>
        </w:tc>
      </w:tr>
      <w:tr w:rsidR="00057EFD" w:rsidTr="00057EFD">
        <w:trPr>
          <w:trHeight w:val="675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7EFD" w:rsidRDefault="00057EFD">
            <w:pPr>
              <w:jc w:val="center"/>
            </w:pPr>
            <w:r>
              <w:t>2340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EFD" w:rsidRDefault="00057EFD">
            <w:pPr>
              <w:jc w:val="both"/>
              <w:rPr>
                <w:iCs/>
              </w:rPr>
            </w:pPr>
            <w:r>
              <w:rPr>
                <w:iCs/>
              </w:rPr>
              <w:t>Zāles, ķimikālijas, laboratorijas preces, medicīniskās ierīces, medicīniskie instrumenti, laboratorijas dzīvnieki un to uzturēšana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EFD" w:rsidRDefault="00057EFD">
            <w:pPr>
              <w:jc w:val="center"/>
            </w:pPr>
            <w:r>
              <w:t>1 943,28</w:t>
            </w:r>
          </w:p>
        </w:tc>
      </w:tr>
      <w:tr w:rsidR="00057EFD" w:rsidTr="00057EFD">
        <w:trPr>
          <w:trHeight w:val="325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7EFD" w:rsidRDefault="00057EFD">
            <w:pPr>
              <w:jc w:val="center"/>
            </w:pPr>
            <w:r>
              <w:t>2350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7EFD" w:rsidRDefault="00057EFD">
            <w:pPr>
              <w:jc w:val="both"/>
              <w:rPr>
                <w:iCs/>
              </w:rPr>
            </w:pPr>
            <w:r>
              <w:rPr>
                <w:iCs/>
              </w:rPr>
              <w:t>Iestāžu uzturēšanas materiāli un preces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EFD" w:rsidRDefault="00212F4D">
            <w:pPr>
              <w:jc w:val="center"/>
            </w:pPr>
            <w:r>
              <w:t>61 098,04</w:t>
            </w:r>
          </w:p>
        </w:tc>
      </w:tr>
      <w:tr w:rsidR="00057EFD" w:rsidTr="00057EFD">
        <w:trPr>
          <w:trHeight w:val="66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7EFD" w:rsidRDefault="00057EFD">
            <w:pPr>
              <w:jc w:val="center"/>
            </w:pPr>
            <w:r>
              <w:t>2360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EFD" w:rsidRDefault="00057EFD">
            <w:pPr>
              <w:jc w:val="both"/>
              <w:rPr>
                <w:iCs/>
              </w:rPr>
            </w:pPr>
            <w:r>
              <w:rPr>
                <w:iCs/>
              </w:rPr>
              <w:t xml:space="preserve">Valsts un pašvaldību aprūpē, apgādē un dienestā (amatā) esošo personu uzturēšana </w:t>
            </w:r>
            <w:r w:rsidRPr="00212F4D">
              <w:rPr>
                <w:i/>
                <w:iCs/>
              </w:rPr>
              <w:t>(izņemot ēdināšanas izdevumus (EKK 2363))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EFD" w:rsidRDefault="00212F4D">
            <w:pPr>
              <w:jc w:val="center"/>
            </w:pPr>
            <w:r>
              <w:t>10 622,23</w:t>
            </w:r>
          </w:p>
        </w:tc>
      </w:tr>
      <w:tr w:rsidR="00057EFD" w:rsidTr="00057EFD">
        <w:trPr>
          <w:trHeight w:val="718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7EFD" w:rsidRDefault="00057EFD">
            <w:pPr>
              <w:jc w:val="center"/>
            </w:pPr>
            <w:r>
              <w:t>2370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EFD" w:rsidRDefault="00057EFD">
            <w:pPr>
              <w:jc w:val="both"/>
              <w:rPr>
                <w:iCs/>
              </w:rPr>
            </w:pPr>
            <w:r>
              <w:rPr>
                <w:iCs/>
              </w:rPr>
              <w:t xml:space="preserve">Mācību līdzekļi un materiāli </w:t>
            </w:r>
            <w:r w:rsidRPr="00212F4D">
              <w:rPr>
                <w:i/>
                <w:iCs/>
              </w:rPr>
              <w:t>(izņemot valsts budžeta dotācijas mācību līdzekļu iegādei)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EFD" w:rsidRDefault="00212F4D">
            <w:pPr>
              <w:jc w:val="center"/>
            </w:pPr>
            <w:r>
              <w:t>34 974,11</w:t>
            </w:r>
          </w:p>
        </w:tc>
      </w:tr>
      <w:tr w:rsidR="00057EFD" w:rsidTr="00057EFD">
        <w:trPr>
          <w:trHeight w:val="325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7EFD" w:rsidRDefault="00057EFD">
            <w:pPr>
              <w:jc w:val="center"/>
              <w:rPr>
                <w:bCs/>
              </w:rPr>
            </w:pPr>
            <w:r>
              <w:rPr>
                <w:bCs/>
              </w:rPr>
              <w:t>2400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7EFD" w:rsidRDefault="00057EF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Izdevumi periodikas iegādei bibliotēku krājumiem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EFD" w:rsidRDefault="00057EFD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057EFD" w:rsidTr="00057EFD">
        <w:trPr>
          <w:trHeight w:val="512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7EFD" w:rsidRDefault="00057EFD">
            <w:pPr>
              <w:rPr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7EFD" w:rsidRDefault="00057EFD">
            <w:pPr>
              <w:pStyle w:val="Header"/>
              <w:tabs>
                <w:tab w:val="left" w:pos="720"/>
              </w:tabs>
              <w:jc w:val="both"/>
            </w:pPr>
            <w:r>
              <w:rPr>
                <w:bCs/>
                <w:iCs/>
              </w:rPr>
              <w:t xml:space="preserve">Kopā pašvaldības līdzekļi 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EFD" w:rsidRDefault="00057EFD" w:rsidP="00212F4D">
            <w:pPr>
              <w:jc w:val="center"/>
              <w:rPr>
                <w:bCs/>
              </w:rPr>
            </w:pPr>
            <w:r>
              <w:rPr>
                <w:bCs/>
              </w:rPr>
              <w:t>4 </w:t>
            </w:r>
            <w:r w:rsidR="00212F4D">
              <w:rPr>
                <w:bCs/>
              </w:rPr>
              <w:t>844</w:t>
            </w:r>
            <w:r>
              <w:rPr>
                <w:bCs/>
              </w:rPr>
              <w:t> </w:t>
            </w:r>
            <w:r w:rsidR="00212F4D">
              <w:rPr>
                <w:bCs/>
              </w:rPr>
              <w:t>145</w:t>
            </w:r>
            <w:r>
              <w:rPr>
                <w:bCs/>
              </w:rPr>
              <w:t>,</w:t>
            </w:r>
            <w:r w:rsidR="00212F4D">
              <w:rPr>
                <w:bCs/>
              </w:rPr>
              <w:t>66</w:t>
            </w:r>
          </w:p>
        </w:tc>
      </w:tr>
      <w:tr w:rsidR="00057EFD" w:rsidTr="00057EFD">
        <w:trPr>
          <w:trHeight w:val="387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7EFD" w:rsidRDefault="00057EFD">
            <w:pPr>
              <w:rPr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7EFD" w:rsidRDefault="00057EF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Kopējais pamatlīdzekļu nolietojums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EFD" w:rsidRDefault="00212F4D">
            <w:pPr>
              <w:jc w:val="center"/>
              <w:rPr>
                <w:bCs/>
              </w:rPr>
            </w:pPr>
            <w:r>
              <w:rPr>
                <w:bCs/>
              </w:rPr>
              <w:t>301 677,50</w:t>
            </w:r>
          </w:p>
        </w:tc>
      </w:tr>
      <w:tr w:rsidR="00057EFD" w:rsidTr="00057EFD">
        <w:trPr>
          <w:trHeight w:val="421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7EFD" w:rsidRDefault="00057EFD">
            <w:pPr>
              <w:rPr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7EFD" w:rsidRDefault="00057EF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Kopējie izdevumi 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EFD" w:rsidRDefault="00212F4D">
            <w:pPr>
              <w:jc w:val="center"/>
              <w:rPr>
                <w:bCs/>
              </w:rPr>
            </w:pPr>
            <w:r>
              <w:rPr>
                <w:bCs/>
              </w:rPr>
              <w:t>5 145 823,16</w:t>
            </w:r>
          </w:p>
        </w:tc>
      </w:tr>
      <w:tr w:rsidR="00057EFD" w:rsidTr="00057EFD">
        <w:trPr>
          <w:trHeight w:val="555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7EFD" w:rsidRDefault="00057EFD">
            <w:pPr>
              <w:rPr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7EFD" w:rsidRDefault="00057EF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Valsts budžeta mērķdotācija (pedagogu atalgojums, VSAOI, mācību līdzekļi)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57EFD" w:rsidRDefault="00212F4D">
            <w:pPr>
              <w:jc w:val="center"/>
              <w:rPr>
                <w:bCs/>
              </w:rPr>
            </w:pPr>
            <w:r>
              <w:rPr>
                <w:bCs/>
              </w:rPr>
              <w:t>1 147 436,16</w:t>
            </w:r>
          </w:p>
        </w:tc>
      </w:tr>
      <w:tr w:rsidR="00057EFD" w:rsidTr="00057EFD">
        <w:trPr>
          <w:trHeight w:val="399"/>
          <w:jc w:val="center"/>
        </w:trPr>
        <w:tc>
          <w:tcPr>
            <w:tcW w:w="75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7EFD" w:rsidRDefault="00057EF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Kopējie pašvaldības pirmsskolas izglītības iestāžu izdevumi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57EFD" w:rsidRDefault="00212F4D">
            <w:pPr>
              <w:jc w:val="center"/>
              <w:rPr>
                <w:bCs/>
              </w:rPr>
            </w:pPr>
            <w:r>
              <w:rPr>
                <w:bCs/>
              </w:rPr>
              <w:t>6 293 259,32</w:t>
            </w:r>
          </w:p>
        </w:tc>
      </w:tr>
      <w:tr w:rsidR="00057EFD" w:rsidTr="00057EFD">
        <w:trPr>
          <w:trHeight w:val="545"/>
          <w:jc w:val="center"/>
        </w:trPr>
        <w:tc>
          <w:tcPr>
            <w:tcW w:w="75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7EFD" w:rsidRDefault="00057EFD" w:rsidP="00212F4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Bērnu skaits no pusotra līdz četru gadu vecumam 20</w:t>
            </w:r>
            <w:r w:rsidR="00212F4D">
              <w:rPr>
                <w:bCs/>
                <w:iCs/>
              </w:rPr>
              <w:t>21</w:t>
            </w:r>
            <w:r>
              <w:rPr>
                <w:bCs/>
                <w:iCs/>
              </w:rPr>
              <w:t>.gada 1.septembrī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57EFD" w:rsidRDefault="00212F4D">
            <w:pPr>
              <w:jc w:val="center"/>
              <w:rPr>
                <w:bCs/>
              </w:rPr>
            </w:pPr>
            <w:r>
              <w:rPr>
                <w:bCs/>
              </w:rPr>
              <w:t>1 195</w:t>
            </w:r>
          </w:p>
        </w:tc>
      </w:tr>
      <w:tr w:rsidR="00057EFD" w:rsidTr="00057EFD">
        <w:trPr>
          <w:trHeight w:val="552"/>
          <w:jc w:val="center"/>
        </w:trPr>
        <w:tc>
          <w:tcPr>
            <w:tcW w:w="75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7EFD" w:rsidRDefault="00057EFD" w:rsidP="00212F4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Bērnu skaits obligātās sagatavošanas vecumā pamatizglītības ieguvei 20</w:t>
            </w:r>
            <w:r w:rsidR="00212F4D">
              <w:rPr>
                <w:bCs/>
                <w:iCs/>
              </w:rPr>
              <w:t>21</w:t>
            </w:r>
            <w:r>
              <w:rPr>
                <w:bCs/>
                <w:iCs/>
              </w:rPr>
              <w:t>.gada 1.septembrī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57EFD" w:rsidRDefault="00212F4D">
            <w:pPr>
              <w:jc w:val="center"/>
              <w:rPr>
                <w:bCs/>
              </w:rPr>
            </w:pPr>
            <w:r>
              <w:rPr>
                <w:bCs/>
              </w:rPr>
              <w:t>1 014</w:t>
            </w:r>
          </w:p>
        </w:tc>
      </w:tr>
      <w:tr w:rsidR="00057EFD" w:rsidTr="00057EFD">
        <w:trPr>
          <w:trHeight w:val="510"/>
          <w:jc w:val="center"/>
        </w:trPr>
        <w:tc>
          <w:tcPr>
            <w:tcW w:w="75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7EFD" w:rsidRDefault="00057EFD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Izmaksas mēnesī vienam bērnam no pusotra līdz četru gadu vecumam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57EFD" w:rsidRDefault="00212F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237,41</w:t>
            </w:r>
          </w:p>
        </w:tc>
      </w:tr>
      <w:tr w:rsidR="00057EFD" w:rsidTr="00057EFD">
        <w:trPr>
          <w:trHeight w:val="447"/>
          <w:jc w:val="center"/>
        </w:trPr>
        <w:tc>
          <w:tcPr>
            <w:tcW w:w="751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7EFD" w:rsidRDefault="00057EFD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Izmaksas mēnesī vienam bērnam obligātās sagatavošanas vecumā pamatizglītības ieguvei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FD" w:rsidRDefault="00057EFD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930910</wp:posOffset>
                      </wp:positionH>
                      <wp:positionV relativeFrom="page">
                        <wp:posOffset>172720</wp:posOffset>
                      </wp:positionV>
                      <wp:extent cx="325755" cy="272415"/>
                      <wp:effectExtent l="0" t="0" r="0" b="0"/>
                      <wp:wrapNone/>
                      <wp:docPr id="307" name="Tekstlodziņš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" cy="2755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EFD" w:rsidRDefault="00057EFD" w:rsidP="00057EFD">
                                  <w:r>
                                    <w:t>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lodziņš 307" o:spid="_x0000_s1026" type="#_x0000_t202" style="position:absolute;left:0;text-align:left;margin-left:73.3pt;margin-top:13.6pt;width:25.65pt;height: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" filled="f" stroked="f">
                      <v:textbox style="mso-fit-shape-to-text:t">
                        <w:txbxContent>
                          <w:p w:rsidR="00057EFD" w:rsidRDefault="00057EFD" w:rsidP="00057EFD">
                            <w:r>
                              <w:t>„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2F4D">
              <w:rPr>
                <w:b/>
                <w:bCs/>
              </w:rPr>
              <w:t>143,11</w:t>
            </w:r>
          </w:p>
        </w:tc>
      </w:tr>
    </w:tbl>
    <w:p w:rsidR="000C7716" w:rsidRPr="000C7716" w:rsidRDefault="000C7716" w:rsidP="000C7716"/>
    <w:p w:rsidR="000C7716" w:rsidRPr="000C7716" w:rsidRDefault="000C7716" w:rsidP="000C7716"/>
    <w:p w:rsidR="000C7716" w:rsidRPr="000C7716" w:rsidRDefault="008B3285" w:rsidP="00101B14">
      <w:pPr>
        <w:jc w:val="both"/>
      </w:pPr>
      <w:r>
        <w:t>D</w:t>
      </w:r>
      <w:r w:rsidR="000C7716">
        <w:t>omes priekšsēdētājs</w:t>
      </w:r>
      <w:r w:rsidR="000C7716">
        <w:tab/>
      </w:r>
      <w:r>
        <w:tab/>
      </w:r>
      <w:r>
        <w:tab/>
      </w:r>
      <w:r w:rsidR="000C7716">
        <w:tab/>
      </w:r>
      <w:r w:rsidR="000C7716">
        <w:tab/>
      </w:r>
      <w:r w:rsidR="000C7716">
        <w:tab/>
      </w:r>
      <w:r w:rsidR="000C7716">
        <w:tab/>
      </w:r>
      <w:r w:rsidR="00212F4D">
        <w:tab/>
      </w:r>
      <w:r w:rsidR="000C7716">
        <w:tab/>
      </w:r>
      <w:r w:rsidR="00212F4D">
        <w:t>A.Rāviņš</w:t>
      </w:r>
    </w:p>
    <w:sectPr w:rsidR="000C7716" w:rsidRPr="000C7716" w:rsidSect="000C7716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FE5" w:rsidRDefault="00FD1FE5">
      <w:r>
        <w:separator/>
      </w:r>
    </w:p>
  </w:endnote>
  <w:endnote w:type="continuationSeparator" w:id="0">
    <w:p w:rsidR="00FD1FE5" w:rsidRDefault="00FD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2AA" w:rsidRDefault="005032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C51" w:rsidRDefault="00045C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FE5" w:rsidRDefault="00FD1FE5">
      <w:r>
        <w:separator/>
      </w:r>
    </w:p>
  </w:footnote>
  <w:footnote w:type="continuationSeparator" w:id="0">
    <w:p w:rsidR="00FD1FE5" w:rsidRDefault="00FD1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6FF46D3E" wp14:editId="0F0FC4C9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:rsidR="007D6584" w:rsidRPr="00BA4C9C" w:rsidRDefault="007D6584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BA4C9C">
            <w:rPr>
              <w:rFonts w:ascii="Arial" w:hAnsi="Arial"/>
              <w:b/>
              <w:sz w:val="52"/>
              <w:szCs w:val="52"/>
            </w:rPr>
            <w:t>Jelgavas valstspilsētas dome</w:t>
          </w:r>
        </w:p>
        <w:p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:rsidR="007D6584" w:rsidRPr="009B0803" w:rsidRDefault="007D6584" w:rsidP="005032AA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5032AA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05AE8"/>
    <w:multiLevelType w:val="hybridMultilevel"/>
    <w:tmpl w:val="91561C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D5BB6"/>
    <w:multiLevelType w:val="hybridMultilevel"/>
    <w:tmpl w:val="5AB2F1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955"/>
    <w:rsid w:val="00017257"/>
    <w:rsid w:val="00021DDE"/>
    <w:rsid w:val="00030783"/>
    <w:rsid w:val="00045C51"/>
    <w:rsid w:val="00047CC1"/>
    <w:rsid w:val="00054B4E"/>
    <w:rsid w:val="00057EFD"/>
    <w:rsid w:val="000A68F5"/>
    <w:rsid w:val="000C7716"/>
    <w:rsid w:val="00101B14"/>
    <w:rsid w:val="00112129"/>
    <w:rsid w:val="00133956"/>
    <w:rsid w:val="00167F75"/>
    <w:rsid w:val="00182448"/>
    <w:rsid w:val="001A7689"/>
    <w:rsid w:val="001B767A"/>
    <w:rsid w:val="001F407E"/>
    <w:rsid w:val="00212F4D"/>
    <w:rsid w:val="0021643F"/>
    <w:rsid w:val="00234525"/>
    <w:rsid w:val="0028364E"/>
    <w:rsid w:val="00284121"/>
    <w:rsid w:val="002C07FD"/>
    <w:rsid w:val="003636D8"/>
    <w:rsid w:val="003A55B2"/>
    <w:rsid w:val="003B049D"/>
    <w:rsid w:val="003B41F0"/>
    <w:rsid w:val="0043121C"/>
    <w:rsid w:val="00483639"/>
    <w:rsid w:val="004B5683"/>
    <w:rsid w:val="005032AA"/>
    <w:rsid w:val="005B0C3D"/>
    <w:rsid w:val="005B4363"/>
    <w:rsid w:val="005C293A"/>
    <w:rsid w:val="005F450A"/>
    <w:rsid w:val="00607FF6"/>
    <w:rsid w:val="006139B3"/>
    <w:rsid w:val="00615C22"/>
    <w:rsid w:val="00644AA6"/>
    <w:rsid w:val="0065308D"/>
    <w:rsid w:val="006940B7"/>
    <w:rsid w:val="00696DB4"/>
    <w:rsid w:val="006A3EA8"/>
    <w:rsid w:val="00745FFC"/>
    <w:rsid w:val="00762709"/>
    <w:rsid w:val="00777076"/>
    <w:rsid w:val="007C11D3"/>
    <w:rsid w:val="007D6584"/>
    <w:rsid w:val="00841AAE"/>
    <w:rsid w:val="008550AE"/>
    <w:rsid w:val="00860E5E"/>
    <w:rsid w:val="008B3285"/>
    <w:rsid w:val="009269C7"/>
    <w:rsid w:val="0096620E"/>
    <w:rsid w:val="009A2D1E"/>
    <w:rsid w:val="009E560D"/>
    <w:rsid w:val="00A85869"/>
    <w:rsid w:val="00AB7C67"/>
    <w:rsid w:val="00AC3379"/>
    <w:rsid w:val="00AE0902"/>
    <w:rsid w:val="00AE0FFD"/>
    <w:rsid w:val="00B14FDC"/>
    <w:rsid w:val="00B6400E"/>
    <w:rsid w:val="00B72207"/>
    <w:rsid w:val="00B7291C"/>
    <w:rsid w:val="00B908CC"/>
    <w:rsid w:val="00BB458C"/>
    <w:rsid w:val="00BD5700"/>
    <w:rsid w:val="00C03D25"/>
    <w:rsid w:val="00C62D16"/>
    <w:rsid w:val="00CB262E"/>
    <w:rsid w:val="00D3108D"/>
    <w:rsid w:val="00D43E50"/>
    <w:rsid w:val="00DC009C"/>
    <w:rsid w:val="00DC5955"/>
    <w:rsid w:val="00DC7F1E"/>
    <w:rsid w:val="00E17442"/>
    <w:rsid w:val="00E81AB2"/>
    <w:rsid w:val="00EC06E0"/>
    <w:rsid w:val="00ED68C2"/>
    <w:rsid w:val="00F24A9C"/>
    <w:rsid w:val="00F47D49"/>
    <w:rsid w:val="00F52088"/>
    <w:rsid w:val="00F55243"/>
    <w:rsid w:val="00F60AD7"/>
    <w:rsid w:val="00F73BF7"/>
    <w:rsid w:val="00FD1FE5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5EDDA05B-7225-4D00-8DE8-FB16D7C7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47CC1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047C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2_Jelgavas_v-pilsetas_Saistosie_noteikum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1-3.2_Jelgavas_v-pilsetas_Saistosie_noteikumi</Template>
  <TotalTime>4</TotalTime>
  <Pages>2</Pages>
  <Words>2310</Words>
  <Characters>1318</Characters>
  <Application>Microsoft Office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2021-08-04T07:32:00Z</cp:lastPrinted>
  <dcterms:created xsi:type="dcterms:W3CDTF">2022-02-02T08:30:00Z</dcterms:created>
  <dcterms:modified xsi:type="dcterms:W3CDTF">2022-02-02T08:40:00Z</dcterms:modified>
</cp:coreProperties>
</file>