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24F50" w14:textId="77777777" w:rsidR="00E61AB9" w:rsidRPr="0012177C" w:rsidRDefault="00C9728B">
      <w:pPr>
        <w:pStyle w:val="Header"/>
        <w:tabs>
          <w:tab w:val="clear" w:pos="4320"/>
          <w:tab w:val="clear" w:pos="8640"/>
        </w:tabs>
        <w:jc w:val="center"/>
        <w:rPr>
          <w:rFonts w:ascii="Arial" w:hAnsi="Arial" w:cs="Arial"/>
          <w:bCs/>
          <w:szCs w:val="44"/>
          <w:lang w:val="lv-LV"/>
        </w:rPr>
      </w:pPr>
      <w:r w:rsidRPr="0012177C">
        <w:rPr>
          <w:noProof/>
          <w:lang w:val="lv-LV"/>
        </w:rPr>
        <mc:AlternateContent>
          <mc:Choice Requires="wps">
            <w:drawing>
              <wp:anchor distT="45720" distB="45720" distL="114300" distR="114300" simplePos="0" relativeHeight="251657728" behindDoc="1" locked="0" layoutInCell="0" allowOverlap="0" wp14:anchorId="54CC5099" wp14:editId="3D3CE1C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A11951C" w14:textId="6B890E1D" w:rsidR="003D5C89" w:rsidRDefault="00000EE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C5099"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A11951C" w14:textId="6B890E1D" w:rsidR="003D5C89" w:rsidRDefault="00000EEC"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55"/>
        <w:gridCol w:w="1029"/>
      </w:tblGrid>
      <w:tr w:rsidR="00E61AB9" w:rsidRPr="0012177C" w14:paraId="09D1D607" w14:textId="77777777" w:rsidTr="00D23174">
        <w:tc>
          <w:tcPr>
            <w:tcW w:w="7655" w:type="dxa"/>
          </w:tcPr>
          <w:p w14:paraId="4D49A15B" w14:textId="05576334" w:rsidR="00E61AB9" w:rsidRPr="0012177C" w:rsidRDefault="00A73981" w:rsidP="00CD2FC4">
            <w:pPr>
              <w:pStyle w:val="Header"/>
              <w:tabs>
                <w:tab w:val="clear" w:pos="4320"/>
                <w:tab w:val="clear" w:pos="8640"/>
              </w:tabs>
              <w:rPr>
                <w:bCs/>
                <w:szCs w:val="44"/>
                <w:lang w:val="lv-LV"/>
              </w:rPr>
            </w:pPr>
            <w:r w:rsidRPr="0012177C">
              <w:rPr>
                <w:bCs/>
                <w:szCs w:val="44"/>
                <w:lang w:val="lv-LV"/>
              </w:rPr>
              <w:t>24.02.2022</w:t>
            </w:r>
            <w:r w:rsidR="00A61C73" w:rsidRPr="0012177C">
              <w:rPr>
                <w:bCs/>
                <w:szCs w:val="44"/>
                <w:lang w:val="lv-LV"/>
              </w:rPr>
              <w:t>.</w:t>
            </w:r>
          </w:p>
        </w:tc>
        <w:tc>
          <w:tcPr>
            <w:tcW w:w="1029" w:type="dxa"/>
          </w:tcPr>
          <w:p w14:paraId="1CBFEC1D" w14:textId="03EF6B72" w:rsidR="00E61AB9" w:rsidRPr="0012177C" w:rsidRDefault="00E61AB9">
            <w:pPr>
              <w:pStyle w:val="Header"/>
              <w:tabs>
                <w:tab w:val="clear" w:pos="4320"/>
                <w:tab w:val="clear" w:pos="8640"/>
              </w:tabs>
              <w:rPr>
                <w:bCs/>
                <w:szCs w:val="44"/>
                <w:lang w:val="lv-LV"/>
              </w:rPr>
            </w:pPr>
            <w:r w:rsidRPr="0012177C">
              <w:rPr>
                <w:bCs/>
                <w:szCs w:val="44"/>
                <w:lang w:val="lv-LV"/>
              </w:rPr>
              <w:t>Nr.</w:t>
            </w:r>
            <w:r w:rsidR="00000EEC">
              <w:rPr>
                <w:bCs/>
                <w:szCs w:val="44"/>
                <w:lang w:val="lv-LV"/>
              </w:rPr>
              <w:t>3/10</w:t>
            </w:r>
          </w:p>
        </w:tc>
      </w:tr>
    </w:tbl>
    <w:p w14:paraId="520C7494" w14:textId="77777777" w:rsidR="00E61AB9" w:rsidRPr="0012177C" w:rsidRDefault="00E61AB9">
      <w:pPr>
        <w:pStyle w:val="Header"/>
        <w:tabs>
          <w:tab w:val="clear" w:pos="4320"/>
          <w:tab w:val="clear" w:pos="8640"/>
        </w:tabs>
        <w:rPr>
          <w:bCs/>
          <w:szCs w:val="44"/>
          <w:lang w:val="lv-LV"/>
        </w:rPr>
      </w:pPr>
    </w:p>
    <w:p w14:paraId="42E127C9" w14:textId="09124766" w:rsidR="001C104F" w:rsidRPr="0012177C" w:rsidRDefault="00411FD2" w:rsidP="00BC646F">
      <w:pPr>
        <w:pStyle w:val="Heading6"/>
        <w:pBdr>
          <w:bottom w:val="single" w:sz="6" w:space="1" w:color="auto"/>
        </w:pBdr>
        <w:rPr>
          <w:u w:val="none"/>
        </w:rPr>
      </w:pPr>
      <w:r w:rsidRPr="0012177C">
        <w:rPr>
          <w:u w:val="none"/>
        </w:rPr>
        <w:t>GROZĪJUMI JELGAVAS PILSĒTAS DOMES 2019.</w:t>
      </w:r>
      <w:r w:rsidR="006372C3">
        <w:rPr>
          <w:u w:val="none"/>
        </w:rPr>
        <w:t xml:space="preserve"> </w:t>
      </w:r>
      <w:r w:rsidRPr="0012177C">
        <w:rPr>
          <w:u w:val="none"/>
        </w:rPr>
        <w:t>GADA 24.</w:t>
      </w:r>
      <w:r w:rsidR="006372C3">
        <w:rPr>
          <w:u w:val="none"/>
        </w:rPr>
        <w:t xml:space="preserve"> OKTOBRA LĒMUMĀ NR.</w:t>
      </w:r>
      <w:r w:rsidR="00BC646F" w:rsidRPr="0012177C">
        <w:rPr>
          <w:u w:val="none"/>
        </w:rPr>
        <w:t>13/6</w:t>
      </w:r>
      <w:r w:rsidRPr="0012177C">
        <w:rPr>
          <w:u w:val="none"/>
        </w:rPr>
        <w:t xml:space="preserve"> “</w:t>
      </w:r>
      <w:r w:rsidR="00BC646F" w:rsidRPr="0012177C">
        <w:rPr>
          <w:u w:val="none"/>
        </w:rPr>
        <w:t>PROJEKTA “KULTŪRAS MANTOJUMA SAGLABĀŠANA UN ATTĪSTĪBA JELGAVAS PILSĒTĀ” IESNIEGUMA IESNIEGŠANA</w:t>
      </w:r>
      <w:r w:rsidRPr="0012177C">
        <w:rPr>
          <w:u w:val="none"/>
        </w:rPr>
        <w:t>”</w:t>
      </w:r>
    </w:p>
    <w:p w14:paraId="7A230DF6" w14:textId="77777777" w:rsidR="00000EEC" w:rsidRDefault="00000EEC" w:rsidP="00000EEC">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14:paraId="2DDB9D77" w14:textId="77777777" w:rsidR="00000EEC" w:rsidRDefault="00000EEC" w:rsidP="00000EEC">
      <w:pPr>
        <w:pStyle w:val="BodyText"/>
        <w:jc w:val="both"/>
        <w:rPr>
          <w:b/>
          <w:bCs/>
          <w:lang w:eastAsia="lv-LV"/>
        </w:rPr>
      </w:pPr>
    </w:p>
    <w:p w14:paraId="52C01193" w14:textId="0B420322" w:rsidR="002438AA" w:rsidRPr="0012177C" w:rsidRDefault="00000EEC" w:rsidP="00000EEC">
      <w:pPr>
        <w:jc w:val="both"/>
      </w:pPr>
      <w:r w:rsidRPr="002B4BCC">
        <w:rPr>
          <w:b/>
          <w:bCs/>
          <w:lang w:eastAsia="lv-LV"/>
        </w:rPr>
        <w:t>Atklāti balsojot: PAR – 1</w:t>
      </w:r>
      <w:r w:rsidR="00FC25B5">
        <w:rPr>
          <w:b/>
          <w:bCs/>
          <w:lang w:eastAsia="lv-LV"/>
        </w:rPr>
        <w:t>3</w:t>
      </w:r>
      <w:r w:rsidRPr="002B4BCC">
        <w:rPr>
          <w:b/>
          <w:bCs/>
          <w:lang w:eastAsia="lv-LV"/>
        </w:rPr>
        <w:t xml:space="preserve"> </w:t>
      </w:r>
      <w:r w:rsidRPr="002B4BCC">
        <w:rPr>
          <w:bCs/>
          <w:lang w:eastAsia="lv-LV"/>
        </w:rPr>
        <w:t>(</w:t>
      </w:r>
      <w:proofErr w:type="spellStart"/>
      <w:r w:rsidRPr="002B4BCC">
        <w:rPr>
          <w:bCs/>
          <w:lang w:eastAsia="lv-LV"/>
        </w:rPr>
        <w:t>A.Rāviņš</w:t>
      </w:r>
      <w:proofErr w:type="spellEnd"/>
      <w:r w:rsidRPr="002B4BCC">
        <w:rPr>
          <w:bCs/>
          <w:lang w:eastAsia="lv-LV"/>
        </w:rPr>
        <w:t xml:space="preserve">, </w:t>
      </w:r>
      <w:proofErr w:type="spellStart"/>
      <w:r w:rsidRPr="002B4BCC">
        <w:rPr>
          <w:bCs/>
          <w:lang w:eastAsia="lv-LV"/>
        </w:rPr>
        <w:t>R.Vectirāne</w:t>
      </w:r>
      <w:proofErr w:type="spellEnd"/>
      <w:r w:rsidRPr="002B4BCC">
        <w:rPr>
          <w:bCs/>
          <w:lang w:eastAsia="lv-LV"/>
        </w:rPr>
        <w:t xml:space="preserve">, </w:t>
      </w:r>
      <w:proofErr w:type="spellStart"/>
      <w:r w:rsidRPr="002B4BCC">
        <w:rPr>
          <w:bCs/>
          <w:lang w:eastAsia="lv-LV"/>
        </w:rPr>
        <w:t>V.Ļevčenoks</w:t>
      </w:r>
      <w:proofErr w:type="spellEnd"/>
      <w:r w:rsidRPr="002B4BCC">
        <w:rPr>
          <w:bCs/>
          <w:lang w:eastAsia="lv-LV"/>
        </w:rPr>
        <w:t xml:space="preserve">, </w:t>
      </w:r>
      <w:proofErr w:type="spellStart"/>
      <w:r w:rsidRPr="002B4BCC">
        <w:rPr>
          <w:bCs/>
          <w:lang w:eastAsia="lv-LV"/>
        </w:rPr>
        <w:t>I.Bandeniece</w:t>
      </w:r>
      <w:proofErr w:type="spellEnd"/>
      <w:r w:rsidRPr="002B4BCC">
        <w:rPr>
          <w:bCs/>
          <w:lang w:eastAsia="lv-LV"/>
        </w:rPr>
        <w:t xml:space="preserve">, </w:t>
      </w:r>
      <w:proofErr w:type="spellStart"/>
      <w:r w:rsidRPr="002B4BCC">
        <w:rPr>
          <w:bCs/>
          <w:lang w:eastAsia="lv-LV"/>
        </w:rPr>
        <w:t>I.Priževoite</w:t>
      </w:r>
      <w:proofErr w:type="spellEnd"/>
      <w:r w:rsidRPr="002B4BCC">
        <w:rPr>
          <w:bCs/>
          <w:lang w:eastAsia="lv-LV"/>
        </w:rPr>
        <w:t xml:space="preserve">, </w:t>
      </w:r>
      <w:proofErr w:type="spellStart"/>
      <w:r w:rsidRPr="002B4BCC">
        <w:rPr>
          <w:bCs/>
          <w:lang w:eastAsia="lv-LV"/>
        </w:rPr>
        <w:t>J.Strods</w:t>
      </w:r>
      <w:proofErr w:type="spellEnd"/>
      <w:r w:rsidRPr="002B4BCC">
        <w:rPr>
          <w:bCs/>
          <w:lang w:eastAsia="lv-LV"/>
        </w:rPr>
        <w:t xml:space="preserve">, </w:t>
      </w:r>
      <w:proofErr w:type="spellStart"/>
      <w:r w:rsidRPr="002B4BCC">
        <w:rPr>
          <w:bCs/>
          <w:lang w:eastAsia="lv-LV"/>
        </w:rPr>
        <w:t>R.Šlegelmilhs</w:t>
      </w:r>
      <w:proofErr w:type="spellEnd"/>
      <w:r w:rsidRPr="002B4BCC">
        <w:rPr>
          <w:bCs/>
          <w:lang w:eastAsia="lv-LV"/>
        </w:rPr>
        <w:t xml:space="preserve">, </w:t>
      </w:r>
      <w:proofErr w:type="spellStart"/>
      <w:r w:rsidRPr="002B4BCC">
        <w:rPr>
          <w:bCs/>
          <w:lang w:eastAsia="lv-LV"/>
        </w:rPr>
        <w:t>U.Dūmiņš</w:t>
      </w:r>
      <w:proofErr w:type="spellEnd"/>
      <w:r w:rsidRPr="002B4BCC">
        <w:rPr>
          <w:bCs/>
          <w:lang w:eastAsia="lv-LV"/>
        </w:rPr>
        <w:t xml:space="preserve">, </w:t>
      </w:r>
      <w:proofErr w:type="spellStart"/>
      <w:r w:rsidRPr="002B4BCC">
        <w:rPr>
          <w:bCs/>
          <w:lang w:eastAsia="lv-LV"/>
        </w:rPr>
        <w:t>M.Daģis</w:t>
      </w:r>
      <w:proofErr w:type="spellEnd"/>
      <w:r w:rsidRPr="002B4BCC">
        <w:rPr>
          <w:bCs/>
          <w:lang w:eastAsia="lv-LV"/>
        </w:rPr>
        <w:t xml:space="preserve">, </w:t>
      </w:r>
      <w:proofErr w:type="spellStart"/>
      <w:r w:rsidRPr="002B4BCC">
        <w:rPr>
          <w:bCs/>
          <w:lang w:eastAsia="lv-LV"/>
        </w:rPr>
        <w:t>Z.Tretjaka</w:t>
      </w:r>
      <w:proofErr w:type="spellEnd"/>
      <w:r w:rsidRPr="002B4BCC">
        <w:rPr>
          <w:bCs/>
          <w:lang w:eastAsia="lv-LV"/>
        </w:rPr>
        <w:t xml:space="preserve">, </w:t>
      </w:r>
      <w:proofErr w:type="spellStart"/>
      <w:r w:rsidRPr="002B4BCC">
        <w:rPr>
          <w:bCs/>
          <w:lang w:eastAsia="lv-LV"/>
        </w:rPr>
        <w:t>A.Rublis</w:t>
      </w:r>
      <w:proofErr w:type="spellEnd"/>
      <w:r w:rsidRPr="002B4BCC">
        <w:rPr>
          <w:bCs/>
          <w:lang w:eastAsia="lv-LV"/>
        </w:rPr>
        <w:t xml:space="preserve">, </w:t>
      </w:r>
      <w:proofErr w:type="spellStart"/>
      <w:r w:rsidRPr="002B4BCC">
        <w:rPr>
          <w:bCs/>
          <w:lang w:eastAsia="lv-LV"/>
        </w:rPr>
        <w:t>G.Kurlovičs</w:t>
      </w:r>
      <w:proofErr w:type="spellEnd"/>
      <w:r w:rsidRPr="002B4BCC">
        <w:rPr>
          <w:bCs/>
          <w:lang w:eastAsia="lv-LV"/>
        </w:rPr>
        <w:t xml:space="preserve">, </w:t>
      </w:r>
      <w:proofErr w:type="spellStart"/>
      <w:r w:rsidRPr="002B4BCC">
        <w:rPr>
          <w:bCs/>
          <w:lang w:eastAsia="lv-LV"/>
        </w:rPr>
        <w:t>A.Tomašūns</w:t>
      </w:r>
      <w:proofErr w:type="spellEnd"/>
      <w:r w:rsidRPr="002B4BCC">
        <w:rPr>
          <w:bCs/>
          <w:lang w:eastAsia="lv-LV"/>
        </w:rPr>
        <w:t>),</w:t>
      </w:r>
      <w:r w:rsidRPr="002B4BCC">
        <w:rPr>
          <w:b/>
          <w:bCs/>
          <w:lang w:eastAsia="lv-LV"/>
        </w:rPr>
        <w:t xml:space="preserve"> PRET – nav</w:t>
      </w:r>
      <w:r w:rsidRPr="002B4BCC">
        <w:rPr>
          <w:bCs/>
          <w:lang w:eastAsia="lv-LV"/>
        </w:rPr>
        <w:t>,</w:t>
      </w:r>
      <w:r w:rsidRPr="002B4BCC">
        <w:rPr>
          <w:b/>
          <w:bCs/>
          <w:lang w:eastAsia="lv-LV"/>
        </w:rPr>
        <w:t xml:space="preserve"> ATTURAS – nav</w:t>
      </w:r>
      <w:r w:rsidRPr="002B4BCC">
        <w:rPr>
          <w:color w:val="000000"/>
          <w:lang w:eastAsia="lv-LV"/>
        </w:rPr>
        <w:t>,</w:t>
      </w:r>
    </w:p>
    <w:p w14:paraId="2D6F2027" w14:textId="0EB80B8A" w:rsidR="00BC646F" w:rsidRPr="0012177C" w:rsidRDefault="00E61AB9" w:rsidP="00BC646F">
      <w:pPr>
        <w:pStyle w:val="BodyText"/>
        <w:ind w:firstLine="720"/>
        <w:jc w:val="both"/>
      </w:pPr>
      <w:r w:rsidRPr="0012177C">
        <w:t>Saskaņā ar</w:t>
      </w:r>
      <w:r w:rsidR="00A61C73" w:rsidRPr="0012177C">
        <w:t xml:space="preserve"> </w:t>
      </w:r>
      <w:r w:rsidR="00BC646F" w:rsidRPr="0012177C">
        <w:t>Jelgavas pilsētas domes 2019.gada 24.oktobra lēmumu Nr.13/6 “Projekta “Kultūras mantojuma saglabāšana un attīstība Jelgavas pilsētā” iesnieguma iesniegšana” (turpmāk – Lēmums) un 20</w:t>
      </w:r>
      <w:r w:rsidR="00852EBA" w:rsidRPr="0012177C">
        <w:t>20</w:t>
      </w:r>
      <w:r w:rsidR="00BC646F" w:rsidRPr="0012177C">
        <w:t xml:space="preserve">.gada </w:t>
      </w:r>
      <w:r w:rsidR="00852EBA" w:rsidRPr="0012177C">
        <w:t>20.augustā</w:t>
      </w:r>
      <w:r w:rsidR="00BC646F" w:rsidRPr="0012177C">
        <w:t xml:space="preserve"> starp Centrālo finanšu un līgumu aģentūru un Jelgavas </w:t>
      </w:r>
      <w:proofErr w:type="spellStart"/>
      <w:r w:rsidR="00852EBA" w:rsidRPr="0012177C">
        <w:t>valsts</w:t>
      </w:r>
      <w:r w:rsidR="00BC646F" w:rsidRPr="0012177C">
        <w:t>pilsētas</w:t>
      </w:r>
      <w:proofErr w:type="spellEnd"/>
      <w:r w:rsidR="00BC646F" w:rsidRPr="0012177C">
        <w:t xml:space="preserve"> </w:t>
      </w:r>
      <w:r w:rsidR="00852EBA" w:rsidRPr="0012177C">
        <w:t>pašvaldību</w:t>
      </w:r>
      <w:r w:rsidR="00BC646F" w:rsidRPr="0012177C">
        <w:t xml:space="preserve"> noslēgto Vienošanos par Eiropas Savienības fonda projektu Nr. </w:t>
      </w:r>
      <w:r w:rsidR="00852EBA" w:rsidRPr="0012177C">
        <w:t>5.5.1.0/19/I/005</w:t>
      </w:r>
      <w:r w:rsidR="00BC646F" w:rsidRPr="0012177C">
        <w:t xml:space="preserve">, Jelgavas </w:t>
      </w:r>
      <w:proofErr w:type="spellStart"/>
      <w:r w:rsidR="00852EBA" w:rsidRPr="0012177C">
        <w:t>valsts</w:t>
      </w:r>
      <w:r w:rsidR="00BC646F" w:rsidRPr="0012177C">
        <w:t>pilsētas</w:t>
      </w:r>
      <w:proofErr w:type="spellEnd"/>
      <w:r w:rsidR="00BC646F" w:rsidRPr="0012177C">
        <w:t xml:space="preserve"> </w:t>
      </w:r>
      <w:r w:rsidR="00852EBA" w:rsidRPr="0012177C">
        <w:t>pašvaldība</w:t>
      </w:r>
      <w:r w:rsidR="00BC646F" w:rsidRPr="0012177C">
        <w:t xml:space="preserve"> īsteno projektu “</w:t>
      </w:r>
      <w:r w:rsidR="00852EBA" w:rsidRPr="0012177C">
        <w:t>Kultūras mantojuma saglabāšana un attīstība Jelgavas pilsētā</w:t>
      </w:r>
      <w:r w:rsidR="00BC646F" w:rsidRPr="0012177C">
        <w:t>” (turpmāk – Projekts).</w:t>
      </w:r>
    </w:p>
    <w:p w14:paraId="1B31334A" w14:textId="77777777" w:rsidR="00852EBA" w:rsidRPr="0012177C" w:rsidRDefault="00BC646F" w:rsidP="00852EBA">
      <w:pPr>
        <w:pStyle w:val="Header"/>
        <w:tabs>
          <w:tab w:val="clear" w:pos="4320"/>
          <w:tab w:val="clear" w:pos="8640"/>
        </w:tabs>
        <w:ind w:firstLine="426"/>
        <w:jc w:val="both"/>
        <w:rPr>
          <w:szCs w:val="24"/>
          <w:lang w:val="lv-LV"/>
        </w:rPr>
      </w:pPr>
      <w:r w:rsidRPr="0012177C">
        <w:rPr>
          <w:lang w:val="lv-LV"/>
        </w:rPr>
        <w:t xml:space="preserve">Projekta kopējās izmaksas bija plānotas </w:t>
      </w:r>
      <w:r w:rsidR="00852EBA" w:rsidRPr="0012177C">
        <w:rPr>
          <w:szCs w:val="24"/>
          <w:lang w:val="lv-LV" w:eastAsia="en-US"/>
        </w:rPr>
        <w:t>2 240 050,59 </w:t>
      </w:r>
      <w:proofErr w:type="spellStart"/>
      <w:r w:rsidR="00852EBA" w:rsidRPr="0012177C">
        <w:rPr>
          <w:i/>
          <w:szCs w:val="24"/>
          <w:lang w:val="lv-LV" w:eastAsia="en-US"/>
        </w:rPr>
        <w:t>euro</w:t>
      </w:r>
      <w:proofErr w:type="spellEnd"/>
      <w:r w:rsidR="00852EBA" w:rsidRPr="0012177C">
        <w:rPr>
          <w:szCs w:val="24"/>
          <w:lang w:val="lv-LV" w:eastAsia="en-US"/>
        </w:rPr>
        <w:t>, no tām 1 904 043,00 </w:t>
      </w:r>
      <w:proofErr w:type="spellStart"/>
      <w:r w:rsidR="00852EBA" w:rsidRPr="0012177C">
        <w:rPr>
          <w:i/>
          <w:szCs w:val="24"/>
          <w:lang w:val="lv-LV" w:eastAsia="en-US"/>
        </w:rPr>
        <w:t>euro</w:t>
      </w:r>
      <w:proofErr w:type="spellEnd"/>
      <w:r w:rsidR="00852EBA" w:rsidRPr="0012177C">
        <w:rPr>
          <w:szCs w:val="24"/>
          <w:lang w:val="lv-LV" w:eastAsia="en-US"/>
        </w:rPr>
        <w:t xml:space="preserve"> Eiropas Reģionālās attīstības fonda finansējums, 84001,90 </w:t>
      </w:r>
      <w:proofErr w:type="spellStart"/>
      <w:r w:rsidR="00852EBA" w:rsidRPr="0012177C">
        <w:rPr>
          <w:i/>
          <w:szCs w:val="24"/>
          <w:lang w:val="lv-LV" w:eastAsia="en-US"/>
        </w:rPr>
        <w:t>euro</w:t>
      </w:r>
      <w:proofErr w:type="spellEnd"/>
      <w:r w:rsidR="00852EBA" w:rsidRPr="0012177C">
        <w:rPr>
          <w:szCs w:val="24"/>
          <w:lang w:val="lv-LV" w:eastAsia="en-US"/>
        </w:rPr>
        <w:t xml:space="preserve"> valsts budžeta dotācija</w:t>
      </w:r>
      <w:r w:rsidR="00852EBA" w:rsidRPr="0012177C">
        <w:rPr>
          <w:szCs w:val="24"/>
          <w:lang w:val="lv-LV"/>
        </w:rPr>
        <w:t xml:space="preserve"> pašvaldībām un 252 005,69 </w:t>
      </w:r>
      <w:proofErr w:type="spellStart"/>
      <w:r w:rsidR="00852EBA" w:rsidRPr="0012177C">
        <w:rPr>
          <w:i/>
          <w:szCs w:val="24"/>
          <w:lang w:val="lv-LV"/>
        </w:rPr>
        <w:t>euro</w:t>
      </w:r>
      <w:proofErr w:type="spellEnd"/>
      <w:r w:rsidR="00852EBA" w:rsidRPr="0012177C">
        <w:rPr>
          <w:szCs w:val="24"/>
          <w:lang w:val="lv-LV"/>
        </w:rPr>
        <w:t xml:space="preserve"> Jelgavas </w:t>
      </w:r>
      <w:proofErr w:type="spellStart"/>
      <w:r w:rsidR="00852EBA" w:rsidRPr="0012177C">
        <w:rPr>
          <w:szCs w:val="24"/>
          <w:lang w:val="lv-LV"/>
        </w:rPr>
        <w:t>valststpilsētas</w:t>
      </w:r>
      <w:proofErr w:type="spellEnd"/>
      <w:r w:rsidR="00852EBA" w:rsidRPr="0012177C">
        <w:rPr>
          <w:szCs w:val="24"/>
          <w:lang w:val="lv-LV"/>
        </w:rPr>
        <w:t xml:space="preserve"> pašvaldības līdzfinansējums.</w:t>
      </w:r>
    </w:p>
    <w:p w14:paraId="35D1D346" w14:textId="2EE48307" w:rsidR="00BC646F" w:rsidRPr="0012177C" w:rsidRDefault="00852EBA" w:rsidP="00F822DF">
      <w:pPr>
        <w:pStyle w:val="Header"/>
        <w:ind w:firstLine="426"/>
        <w:jc w:val="both"/>
        <w:rPr>
          <w:i/>
          <w:lang w:val="lv-LV"/>
        </w:rPr>
      </w:pPr>
      <w:r w:rsidRPr="0012177C">
        <w:rPr>
          <w:bCs/>
          <w:lang w:val="lv-LV"/>
        </w:rPr>
        <w:t>Lai īstenotu Projekta  darbību</w:t>
      </w:r>
      <w:r w:rsidR="00BC646F" w:rsidRPr="0012177C">
        <w:rPr>
          <w:bCs/>
          <w:lang w:val="lv-LV"/>
        </w:rPr>
        <w:t xml:space="preserve"> “</w:t>
      </w:r>
      <w:r w:rsidRPr="0012177C">
        <w:rPr>
          <w:bCs/>
          <w:lang w:val="lv-LV"/>
        </w:rPr>
        <w:t>Ēkas Vecpilsētas ielā 2, Jelgavā un ēkas Jāņa Asara ielā 1, Jelgavā pārbūve un restaurācija ar teritorijas labiekārtošanu</w:t>
      </w:r>
      <w:r w:rsidR="00BC646F" w:rsidRPr="0012177C">
        <w:rPr>
          <w:bCs/>
          <w:lang w:val="lv-LV"/>
        </w:rPr>
        <w:t>”, 20</w:t>
      </w:r>
      <w:r w:rsidRPr="0012177C">
        <w:rPr>
          <w:bCs/>
          <w:lang w:val="lv-LV"/>
        </w:rPr>
        <w:t>21</w:t>
      </w:r>
      <w:r w:rsidR="00BC646F" w:rsidRPr="0012177C">
        <w:rPr>
          <w:bCs/>
          <w:lang w:val="lv-LV"/>
        </w:rPr>
        <w:t xml:space="preserve">.gada </w:t>
      </w:r>
      <w:r w:rsidRPr="0012177C">
        <w:rPr>
          <w:bCs/>
          <w:lang w:val="lv-LV"/>
        </w:rPr>
        <w:t>19.februārī</w:t>
      </w:r>
      <w:r w:rsidR="00BC646F" w:rsidRPr="0012177C">
        <w:rPr>
          <w:bCs/>
          <w:lang w:val="lv-LV"/>
        </w:rPr>
        <w:t xml:space="preserve"> </w:t>
      </w:r>
      <w:r w:rsidRPr="0012177C">
        <w:rPr>
          <w:bCs/>
          <w:lang w:val="lv-LV"/>
        </w:rPr>
        <w:t xml:space="preserve">ir noslēgts būvdarbu līgums “Ēku Vecpilsētas ielā 2 un Jāņa Asara ielā 1, Jelgavā pārbūve un restaurācija” </w:t>
      </w:r>
      <w:r w:rsidR="00BC646F" w:rsidRPr="0012177C">
        <w:rPr>
          <w:bCs/>
          <w:lang w:val="lv-LV"/>
        </w:rPr>
        <w:t xml:space="preserve">par kopējo summu </w:t>
      </w:r>
      <w:r w:rsidR="00FE5D39" w:rsidRPr="0012177C">
        <w:rPr>
          <w:bCs/>
          <w:lang w:val="lv-LV"/>
        </w:rPr>
        <w:t>1 606 613,16</w:t>
      </w:r>
      <w:r w:rsidR="00BC646F" w:rsidRPr="0012177C">
        <w:rPr>
          <w:bCs/>
          <w:lang w:val="lv-LV"/>
        </w:rPr>
        <w:t xml:space="preserve"> </w:t>
      </w:r>
      <w:proofErr w:type="spellStart"/>
      <w:r w:rsidR="00BC646F" w:rsidRPr="0012177C">
        <w:rPr>
          <w:bCs/>
          <w:i/>
          <w:lang w:val="lv-LV"/>
        </w:rPr>
        <w:t>euro</w:t>
      </w:r>
      <w:proofErr w:type="spellEnd"/>
      <w:r w:rsidR="00BC646F" w:rsidRPr="0012177C">
        <w:rPr>
          <w:bCs/>
          <w:lang w:val="lv-LV"/>
        </w:rPr>
        <w:t xml:space="preserve"> (ar PVN).</w:t>
      </w:r>
      <w:r w:rsidR="00F822DF" w:rsidRPr="0012177C">
        <w:rPr>
          <w:bCs/>
          <w:lang w:val="lv-LV"/>
        </w:rPr>
        <w:t xml:space="preserve"> </w:t>
      </w:r>
      <w:r w:rsidR="00BC646F" w:rsidRPr="0012177C">
        <w:rPr>
          <w:lang w:val="lv-LV"/>
        </w:rPr>
        <w:t xml:space="preserve">Būvdarbu veikšanas procesā ir identificētas būvdarbu apjomu izmaiņas un papildu būvdarbi, kas nepieciešami ēku </w:t>
      </w:r>
      <w:r w:rsidR="00FE5D39" w:rsidRPr="0012177C">
        <w:rPr>
          <w:bCs/>
          <w:lang w:val="lv-LV"/>
        </w:rPr>
        <w:t>Vecpilsētas ielā 2 un Jāņa Asara ielā 1</w:t>
      </w:r>
      <w:r w:rsidR="00BC646F" w:rsidRPr="0012177C">
        <w:rPr>
          <w:bCs/>
          <w:lang w:val="lv-LV"/>
        </w:rPr>
        <w:t>, Jelgavā pārbūvei</w:t>
      </w:r>
      <w:r w:rsidR="00FE5D39" w:rsidRPr="0012177C">
        <w:rPr>
          <w:bCs/>
          <w:lang w:val="lv-LV"/>
        </w:rPr>
        <w:t xml:space="preserve"> un restaurācijai</w:t>
      </w:r>
      <w:r w:rsidR="00BC646F" w:rsidRPr="0012177C">
        <w:rPr>
          <w:bCs/>
          <w:lang w:val="lv-LV"/>
        </w:rPr>
        <w:t xml:space="preserve">. Būvdarbu izmaiņu un papilddarbu rezultātā būvdarbu līguma </w:t>
      </w:r>
      <w:r w:rsidR="00FE5D39" w:rsidRPr="0012177C">
        <w:rPr>
          <w:bCs/>
          <w:lang w:val="lv-LV"/>
        </w:rPr>
        <w:t>“Ēku Vecpilsētas ielā 2 un Jāņa Asara ielā 1, Jelgavā pārbūve un restaurācija”</w:t>
      </w:r>
      <w:r w:rsidR="00BC646F" w:rsidRPr="0012177C">
        <w:rPr>
          <w:bCs/>
          <w:lang w:val="lv-LV"/>
        </w:rPr>
        <w:t xml:space="preserve"> kopējās izmaksas tiek plānots palielināt par</w:t>
      </w:r>
      <w:r w:rsidR="00BC646F" w:rsidRPr="0012177C">
        <w:rPr>
          <w:lang w:val="lv-LV"/>
        </w:rPr>
        <w:t xml:space="preserve"> </w:t>
      </w:r>
      <w:r w:rsidR="003A013C" w:rsidRPr="0012177C">
        <w:rPr>
          <w:lang w:val="lv-LV"/>
        </w:rPr>
        <w:t>3</w:t>
      </w:r>
      <w:r w:rsidR="009A5A5B" w:rsidRPr="0012177C">
        <w:rPr>
          <w:lang w:val="lv-LV"/>
        </w:rPr>
        <w:t>7</w:t>
      </w:r>
      <w:r w:rsidR="003A013C" w:rsidRPr="0012177C">
        <w:rPr>
          <w:lang w:val="lv-LV"/>
        </w:rPr>
        <w:t xml:space="preserve"> 0</w:t>
      </w:r>
      <w:r w:rsidR="005777F6" w:rsidRPr="0012177C">
        <w:rPr>
          <w:lang w:val="lv-LV"/>
        </w:rPr>
        <w:t>00,00</w:t>
      </w:r>
      <w:r w:rsidR="00BC646F" w:rsidRPr="0012177C">
        <w:rPr>
          <w:lang w:val="lv-LV"/>
        </w:rPr>
        <w:t xml:space="preserve"> </w:t>
      </w:r>
      <w:proofErr w:type="spellStart"/>
      <w:r w:rsidR="00BC646F" w:rsidRPr="0012177C">
        <w:rPr>
          <w:i/>
          <w:lang w:val="lv-LV"/>
        </w:rPr>
        <w:t>euro</w:t>
      </w:r>
      <w:proofErr w:type="spellEnd"/>
      <w:r w:rsidR="00784DF9">
        <w:rPr>
          <w:i/>
          <w:lang w:val="lv-LV"/>
        </w:rPr>
        <w:t xml:space="preserve"> </w:t>
      </w:r>
      <w:r w:rsidR="00784DF9" w:rsidRPr="0012177C">
        <w:rPr>
          <w:bCs/>
          <w:lang w:val="lv-LV"/>
        </w:rPr>
        <w:t>(ar PVN)</w:t>
      </w:r>
      <w:r w:rsidR="00BC646F" w:rsidRPr="0012177C">
        <w:rPr>
          <w:i/>
          <w:lang w:val="lv-LV"/>
        </w:rPr>
        <w:t>.</w:t>
      </w:r>
    </w:p>
    <w:p w14:paraId="4DA2F281" w14:textId="3894A22C" w:rsidR="00F56CF9" w:rsidRPr="0012177C" w:rsidRDefault="00F56CF9" w:rsidP="00F56CF9">
      <w:pPr>
        <w:pStyle w:val="BodyText"/>
        <w:ind w:firstLine="426"/>
        <w:jc w:val="both"/>
        <w:rPr>
          <w:i/>
        </w:rPr>
      </w:pPr>
      <w:r w:rsidRPr="0012177C">
        <w:rPr>
          <w:bCs/>
        </w:rPr>
        <w:t xml:space="preserve">Lai nodrošinātu Projekta darbības “Dzīvesziņas un arodu sētas pakalpojumu komplekss” ietvaros izveidotā Dzīvesziņas un arodu sētas pakalpojuma ilgtspēju, nepieciešams aprīkot Dzīvesziņas un arodu sētas teritoriju ar apskaņošanas tehniku </w:t>
      </w:r>
      <w:proofErr w:type="spellStart"/>
      <w:r w:rsidRPr="0012177C">
        <w:rPr>
          <w:bCs/>
        </w:rPr>
        <w:t>ārtelpas</w:t>
      </w:r>
      <w:proofErr w:type="spellEnd"/>
      <w:r w:rsidRPr="0012177C">
        <w:rPr>
          <w:bCs/>
        </w:rPr>
        <w:t xml:space="preserve"> pasākumiem.</w:t>
      </w:r>
      <w:r w:rsidR="00B86CAB" w:rsidRPr="0012177C">
        <w:rPr>
          <w:bCs/>
        </w:rPr>
        <w:t xml:space="preserve"> Plānotās papildu izmaksas ir </w:t>
      </w:r>
      <w:r w:rsidR="005777F6" w:rsidRPr="0012177C">
        <w:t>8000</w:t>
      </w:r>
      <w:r w:rsidR="003A013C" w:rsidRPr="0012177C">
        <w:t>,00</w:t>
      </w:r>
      <w:r w:rsidR="00B86CAB" w:rsidRPr="0012177C">
        <w:t xml:space="preserve"> </w:t>
      </w:r>
      <w:proofErr w:type="spellStart"/>
      <w:r w:rsidR="00B86CAB" w:rsidRPr="0012177C">
        <w:rPr>
          <w:i/>
        </w:rPr>
        <w:t>euro</w:t>
      </w:r>
      <w:proofErr w:type="spellEnd"/>
      <w:r w:rsidR="00784DF9">
        <w:rPr>
          <w:i/>
        </w:rPr>
        <w:t xml:space="preserve"> </w:t>
      </w:r>
      <w:r w:rsidR="00784DF9" w:rsidRPr="0012177C">
        <w:rPr>
          <w:bCs/>
        </w:rPr>
        <w:t>(ar PVN)</w:t>
      </w:r>
      <w:r w:rsidR="00B86CAB" w:rsidRPr="0012177C">
        <w:rPr>
          <w:i/>
        </w:rPr>
        <w:t>.</w:t>
      </w:r>
    </w:p>
    <w:p w14:paraId="0A0F1A6B" w14:textId="20C925E0" w:rsidR="003A013C" w:rsidRPr="0012177C" w:rsidRDefault="009A5A5B" w:rsidP="0012177C">
      <w:pPr>
        <w:pStyle w:val="BodyText"/>
        <w:ind w:firstLine="426"/>
        <w:jc w:val="both"/>
        <w:rPr>
          <w:i/>
        </w:rPr>
      </w:pPr>
      <w:r w:rsidRPr="0012177C">
        <w:rPr>
          <w:bCs/>
        </w:rPr>
        <w:t xml:space="preserve">Lai nodrošinātu Projekta darbības “Ekspozīciju iegāde un uzstādīšana Jelgavas </w:t>
      </w:r>
      <w:proofErr w:type="spellStart"/>
      <w:r w:rsidRPr="0012177C">
        <w:rPr>
          <w:bCs/>
        </w:rPr>
        <w:t>Sv.Trīsvienības</w:t>
      </w:r>
      <w:proofErr w:type="spellEnd"/>
      <w:r w:rsidRPr="0012177C">
        <w:rPr>
          <w:bCs/>
        </w:rPr>
        <w:t xml:space="preserve"> baznīcas tornim” ietvaros mūsdienīgas, saturiski bagātas un vēsturiski izzinošas ekspozīcijas piedāvājumu 2021.gada 23.novembrī noslēgts pakalpojuma līgums “Jelgavas Sv. Trīsvienības baznīcas torņa, Akadēmijas ielā 1, Jelgavā Vēstures ekspozīciju un multimediju objektu mākslinieciskā koncepta izstrāde un realizācija” par kopējo summu 557931,00 </w:t>
      </w:r>
      <w:proofErr w:type="spellStart"/>
      <w:r w:rsidRPr="0012177C">
        <w:rPr>
          <w:bCs/>
          <w:i/>
        </w:rPr>
        <w:t>euro</w:t>
      </w:r>
      <w:proofErr w:type="spellEnd"/>
      <w:r w:rsidR="00784DF9">
        <w:rPr>
          <w:bCs/>
        </w:rPr>
        <w:t xml:space="preserve"> (ar PVN). </w:t>
      </w:r>
      <w:r w:rsidRPr="0012177C">
        <w:rPr>
          <w:bCs/>
        </w:rPr>
        <w:t>Dizaina koncepcijas izstrādes rezultātā identificētas papildu darbības, kuras nepieciešams īstenot, lai nodrošinātu visu 3 stāvu ekspozīciju pabeigtību un piemērotību dažādām mērķa grupām un visu vecumu apmeklētājiem. Plānotās papildu izmaksas ir 15000</w:t>
      </w:r>
      <w:r w:rsidRPr="0012177C">
        <w:t xml:space="preserve">,00 </w:t>
      </w:r>
      <w:proofErr w:type="spellStart"/>
      <w:r w:rsidRPr="0012177C">
        <w:rPr>
          <w:i/>
        </w:rPr>
        <w:t>euro</w:t>
      </w:r>
      <w:proofErr w:type="spellEnd"/>
      <w:r w:rsidR="00784DF9">
        <w:rPr>
          <w:i/>
        </w:rPr>
        <w:t xml:space="preserve"> </w:t>
      </w:r>
      <w:r w:rsidR="00784DF9" w:rsidRPr="00784DF9">
        <w:t>(ar PVN)</w:t>
      </w:r>
      <w:r w:rsidRPr="00784DF9">
        <w:t>.</w:t>
      </w:r>
    </w:p>
    <w:p w14:paraId="7F3E230A" w14:textId="77777777" w:rsidR="00E61AB9" w:rsidRPr="0012177C" w:rsidRDefault="00BC646F" w:rsidP="00BC646F">
      <w:pPr>
        <w:pStyle w:val="BodyText"/>
        <w:ind w:firstLine="567"/>
        <w:jc w:val="both"/>
      </w:pPr>
      <w:r w:rsidRPr="0012177C">
        <w:t>Ņemot vērā iepriekš minēto un, lai nodrošinātu Projekta īstenošanu,</w:t>
      </w:r>
    </w:p>
    <w:p w14:paraId="0DD33138" w14:textId="56DDEB80" w:rsidR="00E61AB9" w:rsidRPr="0012177C" w:rsidRDefault="00000EEC" w:rsidP="00000EEC">
      <w:pPr>
        <w:pStyle w:val="Header"/>
        <w:tabs>
          <w:tab w:val="clear" w:pos="4320"/>
          <w:tab w:val="clear" w:pos="8640"/>
          <w:tab w:val="left" w:pos="960"/>
        </w:tabs>
        <w:jc w:val="both"/>
        <w:rPr>
          <w:lang w:val="lv-LV"/>
        </w:rPr>
      </w:pPr>
      <w:r>
        <w:rPr>
          <w:lang w:val="lv-LV"/>
        </w:rPr>
        <w:lastRenderedPageBreak/>
        <w:tab/>
      </w:r>
    </w:p>
    <w:p w14:paraId="7A13EB1C" w14:textId="77777777" w:rsidR="00E61AB9" w:rsidRPr="0012177C" w:rsidRDefault="00B51C9C">
      <w:pPr>
        <w:pStyle w:val="Header"/>
        <w:tabs>
          <w:tab w:val="clear" w:pos="4320"/>
          <w:tab w:val="clear" w:pos="8640"/>
        </w:tabs>
        <w:rPr>
          <w:b/>
          <w:bCs/>
          <w:lang w:val="lv-LV"/>
        </w:rPr>
      </w:pPr>
      <w:r w:rsidRPr="0012177C">
        <w:rPr>
          <w:b/>
          <w:bCs/>
          <w:lang w:val="lv-LV"/>
        </w:rPr>
        <w:t xml:space="preserve">JELGAVAS </w:t>
      </w:r>
      <w:r w:rsidR="001C629A" w:rsidRPr="0012177C">
        <w:rPr>
          <w:b/>
          <w:bCs/>
          <w:lang w:val="lv-LV"/>
        </w:rPr>
        <w:t>VALSTS</w:t>
      </w:r>
      <w:r w:rsidR="001B2E18" w:rsidRPr="0012177C">
        <w:rPr>
          <w:b/>
          <w:bCs/>
          <w:lang w:val="lv-LV"/>
        </w:rPr>
        <w:t xml:space="preserve">PILSĒTAS </w:t>
      </w:r>
      <w:r w:rsidRPr="0012177C">
        <w:rPr>
          <w:b/>
          <w:bCs/>
          <w:lang w:val="lv-LV"/>
        </w:rPr>
        <w:t>DOME NOLEMJ:</w:t>
      </w:r>
    </w:p>
    <w:p w14:paraId="692F9318" w14:textId="77777777" w:rsidR="0016013B" w:rsidRPr="0012177C" w:rsidRDefault="00BC646F" w:rsidP="007A66DC">
      <w:pPr>
        <w:pStyle w:val="NormalWeb"/>
        <w:spacing w:before="0" w:beforeAutospacing="0" w:after="0" w:afterAutospacing="0"/>
        <w:jc w:val="both"/>
        <w:rPr>
          <w:szCs w:val="20"/>
          <w:lang w:eastAsia="en-US"/>
        </w:rPr>
      </w:pPr>
      <w:bookmarkStart w:id="0" w:name="_GoBack"/>
      <w:bookmarkEnd w:id="0"/>
      <w:r w:rsidRPr="0012177C">
        <w:rPr>
          <w:szCs w:val="20"/>
          <w:lang w:eastAsia="en-US"/>
        </w:rPr>
        <w:t xml:space="preserve">Izdarīt Jelgavas pilsētas domes 2019.gada 24.oktobra lēmumā </w:t>
      </w:r>
      <w:r w:rsidR="00FE5D39" w:rsidRPr="0012177C">
        <w:t>Nr.13/6 “Projekta “Kultūras mantojuma saglabāšana un attīstība Jelgavas pilsētā” iesnieguma iesniegšana”</w:t>
      </w:r>
      <w:r w:rsidRPr="0012177C">
        <w:rPr>
          <w:szCs w:val="20"/>
          <w:lang w:eastAsia="en-US"/>
        </w:rPr>
        <w:t xml:space="preserve"> (turpmāk - Lēmums) šādus grozījumus:</w:t>
      </w:r>
    </w:p>
    <w:p w14:paraId="612AFEB8" w14:textId="77777777" w:rsidR="0016013B" w:rsidRPr="0012177C" w:rsidRDefault="0016013B" w:rsidP="00D23174">
      <w:pPr>
        <w:pStyle w:val="NormalWeb"/>
        <w:numPr>
          <w:ilvl w:val="0"/>
          <w:numId w:val="4"/>
        </w:numPr>
        <w:spacing w:before="0" w:beforeAutospacing="0" w:after="0" w:afterAutospacing="0"/>
        <w:ind w:left="284" w:hanging="284"/>
        <w:jc w:val="both"/>
      </w:pPr>
      <w:r w:rsidRPr="0012177C">
        <w:t>Izteikt Lēmuma 1.punkta otro rindkopu šādā redakcijā:</w:t>
      </w:r>
    </w:p>
    <w:p w14:paraId="497AD47A" w14:textId="46661B3D" w:rsidR="005C45AA" w:rsidRPr="0012177C" w:rsidRDefault="0016013B" w:rsidP="00D23174">
      <w:pPr>
        <w:pStyle w:val="NormalWeb"/>
        <w:spacing w:before="0" w:beforeAutospacing="0" w:after="0" w:afterAutospacing="0"/>
        <w:ind w:left="284"/>
        <w:jc w:val="both"/>
      </w:pPr>
      <w:r w:rsidRPr="0012177C">
        <w:t>“</w:t>
      </w:r>
      <w:r w:rsidRPr="0012177C">
        <w:rPr>
          <w:lang w:eastAsia="en-US"/>
        </w:rPr>
        <w:t xml:space="preserve">Projekta kopējās izmaksas ir </w:t>
      </w:r>
      <w:r w:rsidR="009A5A5B" w:rsidRPr="0012177C">
        <w:rPr>
          <w:lang w:eastAsia="en-US"/>
        </w:rPr>
        <w:t>2 300 050,59</w:t>
      </w:r>
      <w:r w:rsidRPr="0012177C">
        <w:rPr>
          <w:lang w:eastAsia="en-US"/>
        </w:rPr>
        <w:t> </w:t>
      </w:r>
      <w:proofErr w:type="spellStart"/>
      <w:r w:rsidRPr="0012177C">
        <w:rPr>
          <w:i/>
          <w:lang w:eastAsia="en-US"/>
        </w:rPr>
        <w:t>euro</w:t>
      </w:r>
      <w:proofErr w:type="spellEnd"/>
      <w:r w:rsidRPr="0012177C">
        <w:rPr>
          <w:i/>
          <w:lang w:eastAsia="en-US"/>
        </w:rPr>
        <w:t xml:space="preserve"> </w:t>
      </w:r>
      <w:r w:rsidR="009A5A5B" w:rsidRPr="0012177C">
        <w:rPr>
          <w:lang w:eastAsia="en-US"/>
        </w:rPr>
        <w:t>(divi miljoni trīs simti tūkstoši piec</w:t>
      </w:r>
      <w:r w:rsidRPr="0012177C">
        <w:rPr>
          <w:lang w:eastAsia="en-US"/>
        </w:rPr>
        <w:t xml:space="preserve">desmit </w:t>
      </w:r>
      <w:proofErr w:type="spellStart"/>
      <w:r w:rsidRPr="0012177C">
        <w:rPr>
          <w:i/>
          <w:lang w:eastAsia="en-US"/>
        </w:rPr>
        <w:t>euro</w:t>
      </w:r>
      <w:proofErr w:type="spellEnd"/>
      <w:r w:rsidR="009A5A5B" w:rsidRPr="0012177C">
        <w:rPr>
          <w:lang w:eastAsia="en-US"/>
        </w:rPr>
        <w:t>, 59</w:t>
      </w:r>
      <w:r w:rsidRPr="0012177C">
        <w:rPr>
          <w:lang w:eastAsia="en-US"/>
        </w:rPr>
        <w:t xml:space="preserve"> </w:t>
      </w:r>
      <w:r w:rsidRPr="0012177C">
        <w:rPr>
          <w:i/>
          <w:lang w:eastAsia="en-US"/>
        </w:rPr>
        <w:t>centi</w:t>
      </w:r>
      <w:r w:rsidRPr="0012177C">
        <w:rPr>
          <w:lang w:eastAsia="en-US"/>
        </w:rPr>
        <w:t xml:space="preserve">). </w:t>
      </w:r>
      <w:r w:rsidRPr="0012177C">
        <w:t>Projekta attiecināmās izmaksas ir</w:t>
      </w:r>
      <w:r w:rsidRPr="0012177C">
        <w:rPr>
          <w:lang w:eastAsia="en-US"/>
        </w:rPr>
        <w:t xml:space="preserve"> 2 240 050,59 </w:t>
      </w:r>
      <w:proofErr w:type="spellStart"/>
      <w:r w:rsidRPr="0012177C">
        <w:rPr>
          <w:i/>
          <w:lang w:eastAsia="en-US"/>
        </w:rPr>
        <w:t>euro</w:t>
      </w:r>
      <w:proofErr w:type="spellEnd"/>
      <w:r w:rsidRPr="0012177C">
        <w:rPr>
          <w:i/>
          <w:lang w:eastAsia="en-US"/>
        </w:rPr>
        <w:t xml:space="preserve"> </w:t>
      </w:r>
      <w:r w:rsidRPr="0012177C">
        <w:rPr>
          <w:lang w:eastAsia="en-US"/>
        </w:rPr>
        <w:t xml:space="preserve">(divi miljoni divi simti četrdesmit tūkstoši piecdesmit </w:t>
      </w:r>
      <w:proofErr w:type="spellStart"/>
      <w:r w:rsidRPr="0012177C">
        <w:rPr>
          <w:i/>
          <w:lang w:eastAsia="en-US"/>
        </w:rPr>
        <w:t>euro</w:t>
      </w:r>
      <w:proofErr w:type="spellEnd"/>
      <w:r w:rsidRPr="0012177C">
        <w:rPr>
          <w:lang w:eastAsia="en-US"/>
        </w:rPr>
        <w:t xml:space="preserve">, 59 </w:t>
      </w:r>
      <w:r w:rsidRPr="0012177C">
        <w:rPr>
          <w:i/>
          <w:lang w:eastAsia="en-US"/>
        </w:rPr>
        <w:t>centi</w:t>
      </w:r>
      <w:r w:rsidR="005777F6" w:rsidRPr="0012177C">
        <w:rPr>
          <w:lang w:eastAsia="en-US"/>
        </w:rPr>
        <w:t>), no tām 1904</w:t>
      </w:r>
      <w:r w:rsidRPr="0012177C">
        <w:rPr>
          <w:lang w:eastAsia="en-US"/>
        </w:rPr>
        <w:t>043,00 </w:t>
      </w:r>
      <w:proofErr w:type="spellStart"/>
      <w:r w:rsidRPr="0012177C">
        <w:rPr>
          <w:i/>
          <w:lang w:eastAsia="en-US"/>
        </w:rPr>
        <w:t>euro</w:t>
      </w:r>
      <w:proofErr w:type="spellEnd"/>
      <w:r w:rsidRPr="0012177C">
        <w:rPr>
          <w:lang w:eastAsia="en-US"/>
        </w:rPr>
        <w:t xml:space="preserve"> (viens miljons deviņi simti četri tūkstoši četrdesmit trīs </w:t>
      </w:r>
      <w:proofErr w:type="spellStart"/>
      <w:r w:rsidRPr="0012177C">
        <w:rPr>
          <w:i/>
          <w:lang w:eastAsia="en-US"/>
        </w:rPr>
        <w:t>euro</w:t>
      </w:r>
      <w:proofErr w:type="spellEnd"/>
      <w:r w:rsidRPr="0012177C">
        <w:rPr>
          <w:lang w:eastAsia="en-US"/>
        </w:rPr>
        <w:t xml:space="preserve">, 00 </w:t>
      </w:r>
      <w:r w:rsidRPr="0012177C">
        <w:rPr>
          <w:i/>
          <w:lang w:eastAsia="en-US"/>
        </w:rPr>
        <w:t>centi</w:t>
      </w:r>
      <w:r w:rsidRPr="0012177C">
        <w:rPr>
          <w:lang w:eastAsia="en-US"/>
        </w:rPr>
        <w:t>) ir Eiropas Reģionālās attīstības fonda finansējums, 84001,90 </w:t>
      </w:r>
      <w:proofErr w:type="spellStart"/>
      <w:r w:rsidRPr="0012177C">
        <w:rPr>
          <w:i/>
          <w:lang w:eastAsia="en-US"/>
        </w:rPr>
        <w:t>euro</w:t>
      </w:r>
      <w:proofErr w:type="spellEnd"/>
      <w:r w:rsidRPr="0012177C">
        <w:rPr>
          <w:lang w:eastAsia="en-US"/>
        </w:rPr>
        <w:t xml:space="preserve"> (astoņdesmit četri tūkstoši viens </w:t>
      </w:r>
      <w:proofErr w:type="spellStart"/>
      <w:r w:rsidRPr="0012177C">
        <w:rPr>
          <w:lang w:eastAsia="en-US"/>
        </w:rPr>
        <w:t>euro</w:t>
      </w:r>
      <w:proofErr w:type="spellEnd"/>
      <w:r w:rsidRPr="0012177C">
        <w:rPr>
          <w:lang w:eastAsia="en-US"/>
        </w:rPr>
        <w:t>, 90 centi) ir valsts budžeta dotācija</w:t>
      </w:r>
      <w:r w:rsidR="005777F6" w:rsidRPr="0012177C">
        <w:t xml:space="preserve"> pašvaldībām un 252</w:t>
      </w:r>
      <w:r w:rsidRPr="0012177C">
        <w:t>005,69 </w:t>
      </w:r>
      <w:proofErr w:type="spellStart"/>
      <w:r w:rsidRPr="0012177C">
        <w:rPr>
          <w:i/>
        </w:rPr>
        <w:t>euro</w:t>
      </w:r>
      <w:proofErr w:type="spellEnd"/>
      <w:r w:rsidRPr="0012177C">
        <w:t xml:space="preserve"> (divi simti piecdesmit divi tūkstoši pieci </w:t>
      </w:r>
      <w:proofErr w:type="spellStart"/>
      <w:r w:rsidRPr="0012177C">
        <w:rPr>
          <w:i/>
        </w:rPr>
        <w:t>euro</w:t>
      </w:r>
      <w:proofErr w:type="spellEnd"/>
      <w:r w:rsidRPr="0012177C">
        <w:t xml:space="preserve">, 69 </w:t>
      </w:r>
      <w:r w:rsidRPr="0012177C">
        <w:rPr>
          <w:i/>
        </w:rPr>
        <w:t>centi</w:t>
      </w:r>
      <w:r w:rsidRPr="0012177C">
        <w:t xml:space="preserve">) ir Jelgavas </w:t>
      </w:r>
      <w:proofErr w:type="spellStart"/>
      <w:r w:rsidRPr="0012177C">
        <w:t>valstspilsētas</w:t>
      </w:r>
      <w:proofErr w:type="spellEnd"/>
      <w:r w:rsidRPr="0012177C">
        <w:t xml:space="preserve"> pašvaldības līdzfinansējums. Projekta neattiecināmās izmaksas ir </w:t>
      </w:r>
      <w:r w:rsidR="00C90247" w:rsidRPr="0012177C">
        <w:t>600</w:t>
      </w:r>
      <w:r w:rsidR="003A013C" w:rsidRPr="0012177C">
        <w:t>00</w:t>
      </w:r>
      <w:r w:rsidR="00C90247" w:rsidRPr="0012177C">
        <w:t>,00</w:t>
      </w:r>
      <w:r w:rsidRPr="0012177C">
        <w:t xml:space="preserve"> </w:t>
      </w:r>
      <w:proofErr w:type="spellStart"/>
      <w:r w:rsidRPr="0012177C">
        <w:rPr>
          <w:i/>
        </w:rPr>
        <w:t>euro</w:t>
      </w:r>
      <w:proofErr w:type="spellEnd"/>
      <w:r w:rsidRPr="0012177C">
        <w:rPr>
          <w:i/>
        </w:rPr>
        <w:t xml:space="preserve"> </w:t>
      </w:r>
      <w:r w:rsidR="00C90247" w:rsidRPr="0012177C">
        <w:t>(sešdesmit tūkstoši</w:t>
      </w:r>
      <w:r w:rsidRPr="0012177C">
        <w:t xml:space="preserve"> </w:t>
      </w:r>
      <w:proofErr w:type="spellStart"/>
      <w:r w:rsidRPr="0012177C">
        <w:rPr>
          <w:i/>
        </w:rPr>
        <w:t>euro</w:t>
      </w:r>
      <w:proofErr w:type="spellEnd"/>
      <w:r w:rsidRPr="0012177C">
        <w:rPr>
          <w:i/>
        </w:rPr>
        <w:t xml:space="preserve"> </w:t>
      </w:r>
      <w:r w:rsidR="00C90247" w:rsidRPr="0012177C">
        <w:t>un 00</w:t>
      </w:r>
      <w:r w:rsidRPr="0012177C">
        <w:rPr>
          <w:i/>
        </w:rPr>
        <w:t xml:space="preserve"> centi</w:t>
      </w:r>
      <w:r w:rsidRPr="0012177C">
        <w:t>)</w:t>
      </w:r>
      <w:r w:rsidRPr="0012177C">
        <w:rPr>
          <w:i/>
        </w:rPr>
        <w:t>,</w:t>
      </w:r>
      <w:r w:rsidRPr="0012177C">
        <w:t xml:space="preserve"> kas ir Jelgavas </w:t>
      </w:r>
      <w:proofErr w:type="spellStart"/>
      <w:r w:rsidRPr="0012177C">
        <w:t>valstspilsētas</w:t>
      </w:r>
      <w:proofErr w:type="spellEnd"/>
      <w:r w:rsidRPr="0012177C">
        <w:t xml:space="preserve"> pašvaldības līdzfinansējums.”</w:t>
      </w:r>
    </w:p>
    <w:p w14:paraId="08361AEC" w14:textId="77777777" w:rsidR="00B86CAB" w:rsidRPr="0012177C" w:rsidRDefault="006576D7" w:rsidP="00D23174">
      <w:pPr>
        <w:pStyle w:val="NormalWeb"/>
        <w:numPr>
          <w:ilvl w:val="0"/>
          <w:numId w:val="4"/>
        </w:numPr>
        <w:spacing w:before="0" w:beforeAutospacing="0" w:after="0" w:afterAutospacing="0"/>
        <w:ind w:left="284" w:hanging="284"/>
        <w:jc w:val="both"/>
      </w:pPr>
      <w:r w:rsidRPr="0012177C">
        <w:t>Izteikt Lēmuma 2.punktu šādā redakcijā:</w:t>
      </w:r>
    </w:p>
    <w:p w14:paraId="1EB397F8" w14:textId="57EC3E42" w:rsidR="006576D7" w:rsidRPr="0012177C" w:rsidRDefault="009412AB" w:rsidP="00D23174">
      <w:pPr>
        <w:pStyle w:val="Header"/>
        <w:tabs>
          <w:tab w:val="clear" w:pos="4320"/>
          <w:tab w:val="clear" w:pos="8640"/>
        </w:tabs>
        <w:ind w:left="284"/>
        <w:jc w:val="both"/>
        <w:rPr>
          <w:lang w:val="lv-LV"/>
        </w:rPr>
      </w:pPr>
      <w:r>
        <w:rPr>
          <w:lang w:val="lv-LV"/>
        </w:rPr>
        <w:t>“2. I</w:t>
      </w:r>
      <w:r w:rsidR="007F072F" w:rsidRPr="0012177C">
        <w:rPr>
          <w:lang w:val="lv-LV"/>
        </w:rPr>
        <w:t xml:space="preserve">ekļaut pašvaldības budžetā Projekta īstenošanai nepieciešamo </w:t>
      </w:r>
      <w:proofErr w:type="spellStart"/>
      <w:r w:rsidR="007F072F" w:rsidRPr="0012177C">
        <w:rPr>
          <w:lang w:val="lv-LV"/>
        </w:rPr>
        <w:t>priekšfinansējumu</w:t>
      </w:r>
      <w:proofErr w:type="spellEnd"/>
      <w:r w:rsidR="007F072F" w:rsidRPr="0012177C">
        <w:rPr>
          <w:lang w:val="lv-LV"/>
        </w:rPr>
        <w:t xml:space="preserve"> un </w:t>
      </w:r>
      <w:r w:rsidR="00A13393">
        <w:rPr>
          <w:lang w:val="lv-LV"/>
        </w:rPr>
        <w:t xml:space="preserve">līdzfinansējumu </w:t>
      </w:r>
      <w:r w:rsidR="007F072F" w:rsidRPr="0012177C">
        <w:rPr>
          <w:lang w:val="lv-LV"/>
        </w:rPr>
        <w:t xml:space="preserve">2022.gadā – </w:t>
      </w:r>
      <w:r w:rsidR="0012177C">
        <w:rPr>
          <w:lang w:val="lv-LV"/>
        </w:rPr>
        <w:t>558 810,00</w:t>
      </w:r>
      <w:r w:rsidR="007F072F" w:rsidRPr="0012177C">
        <w:rPr>
          <w:lang w:val="lv-LV"/>
        </w:rPr>
        <w:t xml:space="preserve"> </w:t>
      </w:r>
      <w:proofErr w:type="spellStart"/>
      <w:r w:rsidR="007F072F" w:rsidRPr="0012177C">
        <w:rPr>
          <w:i/>
          <w:lang w:val="lv-LV"/>
        </w:rPr>
        <w:t>euro</w:t>
      </w:r>
      <w:proofErr w:type="spellEnd"/>
      <w:r w:rsidR="007F072F" w:rsidRPr="0012177C">
        <w:rPr>
          <w:i/>
          <w:lang w:val="lv-LV"/>
        </w:rPr>
        <w:t xml:space="preserve"> </w:t>
      </w:r>
      <w:r w:rsidR="007F072F" w:rsidRPr="0012177C">
        <w:rPr>
          <w:lang w:val="lv-LV"/>
        </w:rPr>
        <w:t>(</w:t>
      </w:r>
      <w:r w:rsidR="00F908FB" w:rsidRPr="0012177C">
        <w:rPr>
          <w:lang w:val="lv-LV"/>
        </w:rPr>
        <w:t xml:space="preserve">pieci simti </w:t>
      </w:r>
      <w:r w:rsidR="0012177C">
        <w:rPr>
          <w:lang w:val="lv-LV"/>
        </w:rPr>
        <w:t>piecdesmit astoņi tūkstoši astoņi</w:t>
      </w:r>
      <w:r w:rsidR="00F908FB" w:rsidRPr="0012177C">
        <w:rPr>
          <w:lang w:val="lv-LV"/>
        </w:rPr>
        <w:t xml:space="preserve"> simti </w:t>
      </w:r>
      <w:r w:rsidR="0012177C">
        <w:rPr>
          <w:lang w:val="lv-LV"/>
        </w:rPr>
        <w:t>desmit</w:t>
      </w:r>
      <w:r w:rsidR="007F072F" w:rsidRPr="0012177C">
        <w:rPr>
          <w:lang w:val="lv-LV"/>
        </w:rPr>
        <w:t xml:space="preserve"> </w:t>
      </w:r>
      <w:proofErr w:type="spellStart"/>
      <w:r w:rsidR="007F072F" w:rsidRPr="0012177C">
        <w:rPr>
          <w:i/>
          <w:lang w:val="lv-LV"/>
        </w:rPr>
        <w:t>euro</w:t>
      </w:r>
      <w:proofErr w:type="spellEnd"/>
      <w:r w:rsidR="00F908FB" w:rsidRPr="0012177C">
        <w:rPr>
          <w:lang w:val="lv-LV"/>
        </w:rPr>
        <w:t xml:space="preserve"> </w:t>
      </w:r>
      <w:r w:rsidR="0012177C">
        <w:rPr>
          <w:lang w:val="lv-LV"/>
        </w:rPr>
        <w:t>00</w:t>
      </w:r>
      <w:r w:rsidR="007F072F" w:rsidRPr="0012177C">
        <w:rPr>
          <w:i/>
          <w:lang w:val="lv-LV"/>
        </w:rPr>
        <w:t xml:space="preserve"> centi)</w:t>
      </w:r>
      <w:r w:rsidR="00F908FB" w:rsidRPr="0012177C">
        <w:rPr>
          <w:lang w:val="lv-LV"/>
        </w:rPr>
        <w:t>.”</w:t>
      </w:r>
    </w:p>
    <w:p w14:paraId="6AD9BC77" w14:textId="77777777" w:rsidR="00E61AB9" w:rsidRPr="0012177C" w:rsidRDefault="00E61AB9">
      <w:pPr>
        <w:pStyle w:val="Header"/>
        <w:tabs>
          <w:tab w:val="clear" w:pos="4320"/>
          <w:tab w:val="clear" w:pos="8640"/>
        </w:tabs>
        <w:rPr>
          <w:lang w:val="lv-LV"/>
        </w:rPr>
      </w:pPr>
    </w:p>
    <w:p w14:paraId="6D45C3F8" w14:textId="77777777" w:rsidR="009F4BDC" w:rsidRPr="0012177C" w:rsidRDefault="009F4BDC">
      <w:pPr>
        <w:pStyle w:val="Header"/>
        <w:tabs>
          <w:tab w:val="clear" w:pos="4320"/>
          <w:tab w:val="clear" w:pos="8640"/>
        </w:tabs>
        <w:rPr>
          <w:lang w:val="lv-LV"/>
        </w:rPr>
      </w:pPr>
    </w:p>
    <w:p w14:paraId="7A37B6C7" w14:textId="77777777" w:rsidR="00000EEC" w:rsidRDefault="00000EEC" w:rsidP="00000EEC">
      <w:pPr>
        <w:jc w:val="both"/>
      </w:pPr>
      <w:r>
        <w:t>Domes priekšsēdētājs</w:t>
      </w:r>
      <w:r>
        <w:tab/>
      </w:r>
      <w:r>
        <w:tab/>
      </w:r>
      <w:r>
        <w:tab/>
      </w:r>
      <w:r>
        <w:tab/>
      </w:r>
      <w:r>
        <w:rPr>
          <w:i/>
        </w:rPr>
        <w:t>(paraksts)</w:t>
      </w:r>
      <w:r>
        <w:tab/>
      </w:r>
      <w:r>
        <w:tab/>
      </w:r>
      <w:r>
        <w:tab/>
      </w:r>
      <w:proofErr w:type="spellStart"/>
      <w:r>
        <w:t>A.Rāviņš</w:t>
      </w:r>
      <w:proofErr w:type="spellEnd"/>
    </w:p>
    <w:p w14:paraId="466BEFD2" w14:textId="77777777" w:rsidR="00000EEC" w:rsidRDefault="00000EEC" w:rsidP="00000EEC">
      <w:pPr>
        <w:tabs>
          <w:tab w:val="left" w:pos="3420"/>
        </w:tabs>
        <w:rPr>
          <w:color w:val="000000"/>
          <w:lang w:eastAsia="lv-LV"/>
        </w:rPr>
      </w:pPr>
    </w:p>
    <w:p w14:paraId="35DC2B20" w14:textId="77777777" w:rsidR="00000EEC" w:rsidRDefault="00000EEC" w:rsidP="00000EEC">
      <w:pPr>
        <w:tabs>
          <w:tab w:val="left" w:pos="3420"/>
        </w:tabs>
        <w:rPr>
          <w:color w:val="000000"/>
          <w:lang w:eastAsia="lv-LV"/>
        </w:rPr>
      </w:pPr>
      <w:r>
        <w:rPr>
          <w:color w:val="000000"/>
          <w:lang w:eastAsia="lv-LV"/>
        </w:rPr>
        <w:tab/>
      </w:r>
    </w:p>
    <w:p w14:paraId="5A6F2A50" w14:textId="77777777" w:rsidR="00000EEC" w:rsidRDefault="00000EEC" w:rsidP="00000EEC">
      <w:pPr>
        <w:rPr>
          <w:color w:val="000000"/>
          <w:lang w:eastAsia="lv-LV"/>
        </w:rPr>
      </w:pPr>
      <w:r>
        <w:rPr>
          <w:color w:val="000000"/>
          <w:lang w:eastAsia="lv-LV"/>
        </w:rPr>
        <w:t>NORAKSTS PAREIZS</w:t>
      </w:r>
    </w:p>
    <w:p w14:paraId="75B72809" w14:textId="77777777" w:rsidR="00000EEC" w:rsidRDefault="00000EEC" w:rsidP="00000EEC">
      <w:pPr>
        <w:tabs>
          <w:tab w:val="left" w:pos="3960"/>
        </w:tabs>
        <w:jc w:val="both"/>
      </w:pPr>
      <w:r>
        <w:t xml:space="preserve">Administratīvās pārvaldes </w:t>
      </w:r>
    </w:p>
    <w:p w14:paraId="0E87CD78" w14:textId="77777777" w:rsidR="00000EEC" w:rsidRDefault="00000EEC" w:rsidP="00000EEC">
      <w:pPr>
        <w:tabs>
          <w:tab w:val="left" w:pos="3960"/>
        </w:tabs>
        <w:jc w:val="both"/>
      </w:pPr>
      <w:r>
        <w:t>Kancelejas vadītāja</w:t>
      </w:r>
      <w:r>
        <w:tab/>
      </w:r>
      <w:r>
        <w:tab/>
      </w:r>
      <w:r>
        <w:tab/>
      </w:r>
      <w:r>
        <w:tab/>
      </w:r>
      <w:r>
        <w:tab/>
      </w:r>
      <w:r>
        <w:tab/>
      </w:r>
      <w:proofErr w:type="spellStart"/>
      <w:r>
        <w:t>B.Jēkabsone</w:t>
      </w:r>
      <w:proofErr w:type="spellEnd"/>
    </w:p>
    <w:p w14:paraId="2CBC3718" w14:textId="591E84D3" w:rsidR="007F072F" w:rsidRPr="0012177C" w:rsidRDefault="00000EEC" w:rsidP="007F072F">
      <w:pPr>
        <w:jc w:val="both"/>
      </w:pPr>
      <w:r>
        <w:t>2022. gada 24. februārī</w:t>
      </w:r>
    </w:p>
    <w:p w14:paraId="41BB983E" w14:textId="67D4BFFF" w:rsidR="00342504" w:rsidRPr="0012177C" w:rsidRDefault="007F072F">
      <w:pPr>
        <w:jc w:val="both"/>
      </w:pPr>
      <w:r w:rsidRPr="0012177C">
        <w:t xml:space="preserve"> </w:t>
      </w:r>
    </w:p>
    <w:sectPr w:rsidR="00342504" w:rsidRPr="0012177C" w:rsidSect="00D23174">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08F4C" w14:textId="77777777" w:rsidR="008354D8" w:rsidRDefault="008354D8">
      <w:r>
        <w:separator/>
      </w:r>
    </w:p>
  </w:endnote>
  <w:endnote w:type="continuationSeparator" w:id="0">
    <w:p w14:paraId="5BE8042C" w14:textId="77777777" w:rsidR="008354D8" w:rsidRDefault="0083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001062"/>
      <w:docPartObj>
        <w:docPartGallery w:val="Page Numbers (Bottom of Page)"/>
        <w:docPartUnique/>
      </w:docPartObj>
    </w:sdtPr>
    <w:sdtEndPr>
      <w:rPr>
        <w:noProof/>
      </w:rPr>
    </w:sdtEndPr>
    <w:sdtContent>
      <w:p w14:paraId="144CB3C2" w14:textId="2CA9DC53" w:rsidR="00D23174" w:rsidRPr="00000EEC" w:rsidRDefault="00D23174" w:rsidP="00000EEC">
        <w:pPr>
          <w:pStyle w:val="Footer"/>
          <w:jc w:val="center"/>
        </w:pPr>
        <w:r>
          <w:fldChar w:fldCharType="begin"/>
        </w:r>
        <w:r>
          <w:instrText xml:space="preserve"> PAGE   \* MERGEFORMAT </w:instrText>
        </w:r>
        <w:r>
          <w:fldChar w:fldCharType="separate"/>
        </w:r>
        <w:r w:rsidR="007A66D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722E1" w14:textId="77777777" w:rsidR="008354D8" w:rsidRDefault="008354D8">
      <w:r>
        <w:separator/>
      </w:r>
    </w:p>
  </w:footnote>
  <w:footnote w:type="continuationSeparator" w:id="0">
    <w:p w14:paraId="418E9F9E" w14:textId="77777777" w:rsidR="008354D8" w:rsidRDefault="00835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CD8A"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0CEBF92" wp14:editId="7698416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6B411FB"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522A4ED"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1D1DCA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084E227" w14:textId="77777777" w:rsidTr="00F72368">
      <w:trPr>
        <w:jc w:val="center"/>
      </w:trPr>
      <w:tc>
        <w:tcPr>
          <w:tcW w:w="8528" w:type="dxa"/>
        </w:tcPr>
        <w:p w14:paraId="1AE6BA46" w14:textId="77777777" w:rsidR="00FB6B06" w:rsidRDefault="00FB6B06" w:rsidP="007F54F5">
          <w:pPr>
            <w:pStyle w:val="Header"/>
            <w:tabs>
              <w:tab w:val="clear" w:pos="4320"/>
              <w:tab w:val="clear" w:pos="8640"/>
            </w:tabs>
            <w:jc w:val="center"/>
            <w:rPr>
              <w:rFonts w:ascii="Arial" w:hAnsi="Arial"/>
              <w:sz w:val="20"/>
              <w:lang w:val="lv-LV"/>
            </w:rPr>
          </w:pPr>
        </w:p>
      </w:tc>
    </w:tr>
  </w:tbl>
  <w:p w14:paraId="24E4BA07"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75C1596F"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26270"/>
    <w:multiLevelType w:val="multilevel"/>
    <w:tmpl w:val="66BC94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 w15:restartNumberingAfterBreak="0">
    <w:nsid w:val="1893667E"/>
    <w:multiLevelType w:val="hybridMultilevel"/>
    <w:tmpl w:val="C4348CF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86006D"/>
    <w:multiLevelType w:val="multilevel"/>
    <w:tmpl w:val="0B8E9C0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41373F9"/>
    <w:multiLevelType w:val="multilevel"/>
    <w:tmpl w:val="EAA2D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775E10"/>
    <w:multiLevelType w:val="hybridMultilevel"/>
    <w:tmpl w:val="202A6022"/>
    <w:lvl w:ilvl="0" w:tplc="96B06256">
      <w:start w:val="1"/>
      <w:numFmt w:val="decimal"/>
      <w:lvlText w:val="%1."/>
      <w:lvlJc w:val="left"/>
      <w:pPr>
        <w:ind w:left="1287" w:hanging="360"/>
      </w:pPr>
      <w:rPr>
        <w:i w:val="0"/>
        <w:u w:val="single"/>
      </w:rPr>
    </w:lvl>
    <w:lvl w:ilvl="1" w:tplc="04260001">
      <w:start w:val="1"/>
      <w:numFmt w:val="bullet"/>
      <w:lvlText w:val=""/>
      <w:lvlJc w:val="left"/>
      <w:pPr>
        <w:ind w:left="2007" w:hanging="360"/>
      </w:pPr>
      <w:rPr>
        <w:rFonts w:ascii="Symbol" w:hAnsi="Symbol"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F88124A"/>
    <w:multiLevelType w:val="multilevel"/>
    <w:tmpl w:val="3B3CCF60"/>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num w:numId="1">
    <w:abstractNumId w:val="3"/>
  </w:num>
  <w:num w:numId="2">
    <w:abstractNumId w:val="1"/>
  </w:num>
  <w:num w:numId="3">
    <w:abstractNumId w:val="4"/>
  </w:num>
  <w:num w:numId="4">
    <w:abstractNumId w:val="7"/>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F7"/>
    <w:rsid w:val="00000EEC"/>
    <w:rsid w:val="00060D1E"/>
    <w:rsid w:val="000636D7"/>
    <w:rsid w:val="000C4CB0"/>
    <w:rsid w:val="000E3BBE"/>
    <w:rsid w:val="000E4EB6"/>
    <w:rsid w:val="000F1374"/>
    <w:rsid w:val="0012177C"/>
    <w:rsid w:val="00126D62"/>
    <w:rsid w:val="00157FB5"/>
    <w:rsid w:val="0016013B"/>
    <w:rsid w:val="001810A6"/>
    <w:rsid w:val="00197F0A"/>
    <w:rsid w:val="001B2E18"/>
    <w:rsid w:val="001C104F"/>
    <w:rsid w:val="001C629A"/>
    <w:rsid w:val="001C6392"/>
    <w:rsid w:val="002051D3"/>
    <w:rsid w:val="00242EE2"/>
    <w:rsid w:val="002438AA"/>
    <w:rsid w:val="0029227E"/>
    <w:rsid w:val="00292E53"/>
    <w:rsid w:val="002A71EA"/>
    <w:rsid w:val="002D745A"/>
    <w:rsid w:val="00304854"/>
    <w:rsid w:val="0031251F"/>
    <w:rsid w:val="00342504"/>
    <w:rsid w:val="003959A1"/>
    <w:rsid w:val="003A013C"/>
    <w:rsid w:val="003A7158"/>
    <w:rsid w:val="003D12D3"/>
    <w:rsid w:val="003D5C89"/>
    <w:rsid w:val="00411FD2"/>
    <w:rsid w:val="00415F33"/>
    <w:rsid w:val="00425354"/>
    <w:rsid w:val="004407DF"/>
    <w:rsid w:val="0044759D"/>
    <w:rsid w:val="004A07D3"/>
    <w:rsid w:val="004D47D9"/>
    <w:rsid w:val="00540422"/>
    <w:rsid w:val="005777F6"/>
    <w:rsid w:val="00577970"/>
    <w:rsid w:val="005931AB"/>
    <w:rsid w:val="005C45AA"/>
    <w:rsid w:val="005F07BD"/>
    <w:rsid w:val="0060175D"/>
    <w:rsid w:val="0063151B"/>
    <w:rsid w:val="00631B8B"/>
    <w:rsid w:val="006372C3"/>
    <w:rsid w:val="006457D0"/>
    <w:rsid w:val="006576D7"/>
    <w:rsid w:val="0066057F"/>
    <w:rsid w:val="0066324F"/>
    <w:rsid w:val="00692A88"/>
    <w:rsid w:val="006D62C3"/>
    <w:rsid w:val="00715C93"/>
    <w:rsid w:val="00720161"/>
    <w:rsid w:val="007419F0"/>
    <w:rsid w:val="0076543C"/>
    <w:rsid w:val="00784DF9"/>
    <w:rsid w:val="007A66DC"/>
    <w:rsid w:val="007F072F"/>
    <w:rsid w:val="007F54F5"/>
    <w:rsid w:val="00802131"/>
    <w:rsid w:val="00807AB7"/>
    <w:rsid w:val="00827057"/>
    <w:rsid w:val="008354D8"/>
    <w:rsid w:val="00852EBA"/>
    <w:rsid w:val="008562DC"/>
    <w:rsid w:val="00880030"/>
    <w:rsid w:val="00892EB6"/>
    <w:rsid w:val="009412AB"/>
    <w:rsid w:val="00946181"/>
    <w:rsid w:val="0097415D"/>
    <w:rsid w:val="009A5A5B"/>
    <w:rsid w:val="009B614D"/>
    <w:rsid w:val="009C00E0"/>
    <w:rsid w:val="009F4BDC"/>
    <w:rsid w:val="00A13393"/>
    <w:rsid w:val="00A575F9"/>
    <w:rsid w:val="00A61C73"/>
    <w:rsid w:val="00A73981"/>
    <w:rsid w:val="00A867C4"/>
    <w:rsid w:val="00AA6D58"/>
    <w:rsid w:val="00B03FD3"/>
    <w:rsid w:val="00B35B4C"/>
    <w:rsid w:val="00B36071"/>
    <w:rsid w:val="00B51C9C"/>
    <w:rsid w:val="00B64D4D"/>
    <w:rsid w:val="00B86CAB"/>
    <w:rsid w:val="00BB795F"/>
    <w:rsid w:val="00BC0063"/>
    <w:rsid w:val="00BC646F"/>
    <w:rsid w:val="00BD2AF7"/>
    <w:rsid w:val="00C205BD"/>
    <w:rsid w:val="00C36D3B"/>
    <w:rsid w:val="00C516D8"/>
    <w:rsid w:val="00C75E2C"/>
    <w:rsid w:val="00C86BBA"/>
    <w:rsid w:val="00C90247"/>
    <w:rsid w:val="00C9728B"/>
    <w:rsid w:val="00CA0990"/>
    <w:rsid w:val="00CC1DD5"/>
    <w:rsid w:val="00CC74FB"/>
    <w:rsid w:val="00CD139B"/>
    <w:rsid w:val="00CD2FC4"/>
    <w:rsid w:val="00D00D85"/>
    <w:rsid w:val="00D1121C"/>
    <w:rsid w:val="00D23174"/>
    <w:rsid w:val="00DC5428"/>
    <w:rsid w:val="00E3404B"/>
    <w:rsid w:val="00E61AB9"/>
    <w:rsid w:val="00E97136"/>
    <w:rsid w:val="00EA770A"/>
    <w:rsid w:val="00EB10AE"/>
    <w:rsid w:val="00EC3FC4"/>
    <w:rsid w:val="00EC4C76"/>
    <w:rsid w:val="00EC518D"/>
    <w:rsid w:val="00F56CF9"/>
    <w:rsid w:val="00F70CAA"/>
    <w:rsid w:val="00F72368"/>
    <w:rsid w:val="00F822DF"/>
    <w:rsid w:val="00F848CF"/>
    <w:rsid w:val="00F908FB"/>
    <w:rsid w:val="00FB6B06"/>
    <w:rsid w:val="00FB7367"/>
    <w:rsid w:val="00FC25B5"/>
    <w:rsid w:val="00FD76F7"/>
    <w:rsid w:val="00FE5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8C84226"/>
  <w15:docId w15:val="{97E4020D-4D6E-471A-8AF2-A3F753EE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NormalWeb">
    <w:name w:val="Normal (Web)"/>
    <w:basedOn w:val="Normal"/>
    <w:uiPriority w:val="99"/>
    <w:unhideWhenUsed/>
    <w:rsid w:val="00BC646F"/>
    <w:pPr>
      <w:spacing w:before="100" w:beforeAutospacing="1" w:after="100" w:afterAutospacing="1"/>
    </w:pPr>
    <w:rPr>
      <w:lang w:eastAsia="lv-LV"/>
    </w:rPr>
  </w:style>
  <w:style w:type="character" w:customStyle="1" w:styleId="BodyTextChar">
    <w:name w:val="Body Text Char"/>
    <w:link w:val="BodyText"/>
    <w:rsid w:val="00BC646F"/>
    <w:rPr>
      <w:sz w:val="24"/>
      <w:lang w:eastAsia="en-US"/>
    </w:rPr>
  </w:style>
  <w:style w:type="character" w:customStyle="1" w:styleId="HeaderChar">
    <w:name w:val="Header Char"/>
    <w:link w:val="Header"/>
    <w:rsid w:val="00852EBA"/>
    <w:rPr>
      <w:sz w:val="24"/>
      <w:lang w:val="en-US"/>
    </w:rPr>
  </w:style>
  <w:style w:type="character" w:styleId="CommentReference">
    <w:name w:val="annotation reference"/>
    <w:basedOn w:val="DefaultParagraphFont"/>
    <w:semiHidden/>
    <w:unhideWhenUsed/>
    <w:rsid w:val="00A73981"/>
    <w:rPr>
      <w:sz w:val="16"/>
      <w:szCs w:val="16"/>
    </w:rPr>
  </w:style>
  <w:style w:type="paragraph" w:styleId="CommentText">
    <w:name w:val="annotation text"/>
    <w:basedOn w:val="Normal"/>
    <w:link w:val="CommentTextChar"/>
    <w:semiHidden/>
    <w:unhideWhenUsed/>
    <w:rsid w:val="00A73981"/>
    <w:rPr>
      <w:sz w:val="20"/>
      <w:szCs w:val="20"/>
    </w:rPr>
  </w:style>
  <w:style w:type="character" w:customStyle="1" w:styleId="CommentTextChar">
    <w:name w:val="Comment Text Char"/>
    <w:basedOn w:val="DefaultParagraphFont"/>
    <w:link w:val="CommentText"/>
    <w:semiHidden/>
    <w:rsid w:val="00A73981"/>
    <w:rPr>
      <w:lang w:eastAsia="en-US"/>
    </w:rPr>
  </w:style>
  <w:style w:type="paragraph" w:styleId="CommentSubject">
    <w:name w:val="annotation subject"/>
    <w:basedOn w:val="CommentText"/>
    <w:next w:val="CommentText"/>
    <w:link w:val="CommentSubjectChar"/>
    <w:semiHidden/>
    <w:unhideWhenUsed/>
    <w:rsid w:val="00A73981"/>
    <w:rPr>
      <w:b/>
      <w:bCs/>
    </w:rPr>
  </w:style>
  <w:style w:type="character" w:customStyle="1" w:styleId="CommentSubjectChar">
    <w:name w:val="Comment Subject Char"/>
    <w:basedOn w:val="CommentTextChar"/>
    <w:link w:val="CommentSubject"/>
    <w:semiHidden/>
    <w:rsid w:val="00A73981"/>
    <w:rPr>
      <w:b/>
      <w:bCs/>
      <w:lang w:eastAsia="en-US"/>
    </w:rPr>
  </w:style>
  <w:style w:type="character" w:customStyle="1" w:styleId="FooterChar">
    <w:name w:val="Footer Char"/>
    <w:basedOn w:val="DefaultParagraphFont"/>
    <w:link w:val="Footer"/>
    <w:uiPriority w:val="99"/>
    <w:rsid w:val="00D231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D59FB-3B0C-4140-B24F-D5CFF2D7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3</TotalTime>
  <Pages>1</Pages>
  <Words>2857</Words>
  <Characters>1629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7</cp:revision>
  <cp:lastPrinted>2022-02-24T12:32:00Z</cp:lastPrinted>
  <dcterms:created xsi:type="dcterms:W3CDTF">2022-02-23T14:17:00Z</dcterms:created>
  <dcterms:modified xsi:type="dcterms:W3CDTF">2022-02-25T08:34:00Z</dcterms:modified>
</cp:coreProperties>
</file>