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02AD" w14:textId="77777777" w:rsidR="00E61AB9" w:rsidRPr="00C069F7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C069F7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D03A01A" wp14:editId="1F21E56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32CA0" w14:textId="5B63E986" w:rsidR="003D5C89" w:rsidRDefault="00CA476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3A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8D32CA0" w14:textId="5B63E986" w:rsidR="003D5C89" w:rsidRDefault="00CA476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RPr="00C069F7" w14:paraId="41E16663" w14:textId="77777777" w:rsidTr="00E1420F">
        <w:tc>
          <w:tcPr>
            <w:tcW w:w="7763" w:type="dxa"/>
          </w:tcPr>
          <w:p w14:paraId="34E49C90" w14:textId="77777777" w:rsidR="00E61AB9" w:rsidRPr="00C069F7" w:rsidRDefault="00327A2A" w:rsidP="005F3B6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069F7">
              <w:rPr>
                <w:bCs/>
                <w:szCs w:val="44"/>
                <w:lang w:val="lv-LV"/>
              </w:rPr>
              <w:t>2</w:t>
            </w:r>
            <w:r w:rsidR="005F3B65">
              <w:rPr>
                <w:bCs/>
                <w:szCs w:val="44"/>
                <w:lang w:val="lv-LV"/>
              </w:rPr>
              <w:t>4</w:t>
            </w:r>
            <w:r w:rsidRPr="00C069F7">
              <w:rPr>
                <w:bCs/>
                <w:szCs w:val="44"/>
                <w:lang w:val="lv-LV"/>
              </w:rPr>
              <w:t>.0</w:t>
            </w:r>
            <w:r w:rsidR="005F3B65">
              <w:rPr>
                <w:bCs/>
                <w:szCs w:val="44"/>
                <w:lang w:val="lv-LV"/>
              </w:rPr>
              <w:t>2</w:t>
            </w:r>
            <w:r w:rsidR="00A61C73" w:rsidRPr="00C069F7">
              <w:rPr>
                <w:bCs/>
                <w:szCs w:val="44"/>
                <w:lang w:val="lv-LV"/>
              </w:rPr>
              <w:t>.</w:t>
            </w:r>
            <w:r w:rsidR="005F3B65">
              <w:rPr>
                <w:bCs/>
                <w:szCs w:val="44"/>
                <w:lang w:val="lv-LV"/>
              </w:rPr>
              <w:t>2022</w:t>
            </w:r>
            <w:r w:rsidR="00A61C73" w:rsidRPr="00C069F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41570180" w14:textId="2302B071" w:rsidR="00E61AB9" w:rsidRPr="00C069F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069F7">
              <w:rPr>
                <w:bCs/>
                <w:szCs w:val="44"/>
                <w:lang w:val="lv-LV"/>
              </w:rPr>
              <w:t>Nr.</w:t>
            </w:r>
            <w:r w:rsidR="00CA4769">
              <w:rPr>
                <w:bCs/>
                <w:szCs w:val="44"/>
                <w:lang w:val="lv-LV"/>
              </w:rPr>
              <w:t>3/7</w:t>
            </w:r>
          </w:p>
        </w:tc>
      </w:tr>
    </w:tbl>
    <w:p w14:paraId="7F21CA77" w14:textId="77777777" w:rsidR="00E61AB9" w:rsidRPr="00C069F7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E6123A7" w14:textId="77777777" w:rsidR="001C104F" w:rsidRPr="00C069F7" w:rsidRDefault="00C069F7" w:rsidP="00C069F7">
      <w:pPr>
        <w:pStyle w:val="Heading6"/>
        <w:pBdr>
          <w:bottom w:val="single" w:sz="6" w:space="1" w:color="auto"/>
        </w:pBdr>
      </w:pPr>
      <w:r w:rsidRPr="00C069F7">
        <w:rPr>
          <w:u w:val="none"/>
        </w:rPr>
        <w:t>PROJEKTA “</w:t>
      </w:r>
      <w:r w:rsidR="00205405" w:rsidRPr="00205405">
        <w:rPr>
          <w:rFonts w:ascii="Times New Roman Bold" w:hAnsi="Times New Roman Bold"/>
          <w:caps/>
          <w:u w:val="none"/>
        </w:rPr>
        <w:t>Tehniskās infrastruktūras sakārtošana uzņēmējdarbības attīstībai Rubeņu ceļa rūpnieciskajā teritorijā</w:t>
      </w:r>
      <w:r w:rsidRPr="00C069F7">
        <w:rPr>
          <w:u w:val="none"/>
        </w:rPr>
        <w:t>” IESNIEGUMA IESNIEGŠANA</w:t>
      </w:r>
    </w:p>
    <w:p w14:paraId="7E31CEE0" w14:textId="77777777" w:rsidR="00CA4769" w:rsidRDefault="00CA4769" w:rsidP="00CA4769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7DA55BE" w14:textId="77777777" w:rsidR="00CA4769" w:rsidRDefault="00CA4769" w:rsidP="00CA4769">
      <w:pPr>
        <w:pStyle w:val="BodyText"/>
        <w:jc w:val="both"/>
        <w:rPr>
          <w:b/>
          <w:bCs/>
          <w:lang w:eastAsia="lv-LV"/>
        </w:rPr>
      </w:pPr>
    </w:p>
    <w:p w14:paraId="7FA19136" w14:textId="1C8298E8" w:rsidR="002438AA" w:rsidRPr="00C069F7" w:rsidRDefault="008D4E0B" w:rsidP="00CA4769">
      <w:pPr>
        <w:jc w:val="both"/>
      </w:pPr>
      <w:r>
        <w:rPr>
          <w:b/>
          <w:bCs/>
          <w:lang w:eastAsia="lv-LV"/>
        </w:rPr>
        <w:t>Atklāti balsojot: PAR – 13</w:t>
      </w:r>
      <w:r w:rsidR="00CA4769" w:rsidRPr="002B4BCC">
        <w:rPr>
          <w:b/>
          <w:bCs/>
          <w:lang w:eastAsia="lv-LV"/>
        </w:rPr>
        <w:t xml:space="preserve"> </w:t>
      </w:r>
      <w:r w:rsidR="00CA4769" w:rsidRPr="002B4BCC">
        <w:rPr>
          <w:bCs/>
          <w:lang w:eastAsia="lv-LV"/>
        </w:rPr>
        <w:t>(</w:t>
      </w:r>
      <w:proofErr w:type="spellStart"/>
      <w:r w:rsidR="00CA4769" w:rsidRPr="002B4BCC">
        <w:rPr>
          <w:bCs/>
          <w:lang w:eastAsia="lv-LV"/>
        </w:rPr>
        <w:t>A.Rāviņš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R.Vectirāne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V.Ļevčenoks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I.Bandeniece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I.Priževoite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J.Strods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R.Šlegelmilhs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U.Dūmiņš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M.Daģis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Z.Tretjaka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A.Rublis</w:t>
      </w:r>
      <w:proofErr w:type="spellEnd"/>
      <w:r w:rsidR="00CA4769" w:rsidRPr="002B4BCC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CA4769" w:rsidRPr="002B4BCC">
        <w:rPr>
          <w:bCs/>
          <w:lang w:eastAsia="lv-LV"/>
        </w:rPr>
        <w:t>G.Kurlovičs</w:t>
      </w:r>
      <w:proofErr w:type="spellEnd"/>
      <w:r w:rsidR="00CA4769" w:rsidRPr="002B4BCC">
        <w:rPr>
          <w:bCs/>
          <w:lang w:eastAsia="lv-LV"/>
        </w:rPr>
        <w:t xml:space="preserve">, </w:t>
      </w:r>
      <w:proofErr w:type="spellStart"/>
      <w:r w:rsidR="00CA4769" w:rsidRPr="002B4BCC">
        <w:rPr>
          <w:bCs/>
          <w:lang w:eastAsia="lv-LV"/>
        </w:rPr>
        <w:t>A.Tomašūns</w:t>
      </w:r>
      <w:proofErr w:type="spellEnd"/>
      <w:r w:rsidR="00CA4769" w:rsidRPr="002B4BCC">
        <w:rPr>
          <w:bCs/>
          <w:lang w:eastAsia="lv-LV"/>
        </w:rPr>
        <w:t>),</w:t>
      </w:r>
      <w:r w:rsidR="00CA4769" w:rsidRPr="002B4BCC">
        <w:rPr>
          <w:b/>
          <w:bCs/>
          <w:lang w:eastAsia="lv-LV"/>
        </w:rPr>
        <w:t xml:space="preserve"> PRET – nav</w:t>
      </w:r>
      <w:r w:rsidR="00CA4769" w:rsidRPr="002B4BCC">
        <w:rPr>
          <w:bCs/>
          <w:lang w:eastAsia="lv-LV"/>
        </w:rPr>
        <w:t>,</w:t>
      </w:r>
      <w:r w:rsidR="00CA4769" w:rsidRPr="002B4BCC">
        <w:rPr>
          <w:b/>
          <w:bCs/>
          <w:lang w:eastAsia="lv-LV"/>
        </w:rPr>
        <w:t xml:space="preserve"> ATTURAS – nav</w:t>
      </w:r>
      <w:r w:rsidR="00CA4769" w:rsidRPr="002B4BCC">
        <w:rPr>
          <w:color w:val="000000"/>
          <w:lang w:eastAsia="lv-LV"/>
        </w:rPr>
        <w:t>,</w:t>
      </w:r>
    </w:p>
    <w:p w14:paraId="744CB2C2" w14:textId="41CF0EA2" w:rsidR="00E61AB9" w:rsidRDefault="00C069F7" w:rsidP="00E1420F">
      <w:pPr>
        <w:pStyle w:val="BodyText"/>
        <w:ind w:firstLine="720"/>
        <w:jc w:val="both"/>
      </w:pPr>
      <w:r w:rsidRPr="00C069F7">
        <w:t>Saskaņā ar likuma “Par pašvaldībām” 15.</w:t>
      </w:r>
      <w:r w:rsidR="00674849">
        <w:t xml:space="preserve"> </w:t>
      </w:r>
      <w:r w:rsidRPr="00C069F7">
        <w:t>panta pirmās daļas 2. un 10.</w:t>
      </w:r>
      <w:r w:rsidR="00674849">
        <w:t xml:space="preserve"> </w:t>
      </w:r>
      <w:r w:rsidRPr="00C069F7">
        <w:t>punktu, Jelgavas pilsētas attīstības programmas 2014.-2020.</w:t>
      </w:r>
      <w:r w:rsidR="00674849">
        <w:t xml:space="preserve"> </w:t>
      </w:r>
      <w:r w:rsidRPr="00C069F7">
        <w:t xml:space="preserve">gadam </w:t>
      </w:r>
      <w:r w:rsidR="008260E5" w:rsidRPr="00AA5F44">
        <w:t>(apstiprināta ar Jelgavas pilsētas domes 2013.</w:t>
      </w:r>
      <w:r w:rsidR="008260E5">
        <w:t xml:space="preserve"> </w:t>
      </w:r>
      <w:r w:rsidR="008260E5" w:rsidRPr="00AA5F44">
        <w:t>gada 23.</w:t>
      </w:r>
      <w:r w:rsidR="008260E5">
        <w:t xml:space="preserve"> </w:t>
      </w:r>
      <w:r w:rsidR="008260E5" w:rsidRPr="00AA5F44">
        <w:t>maija lēmumu Nr.5/5</w:t>
      </w:r>
      <w:r w:rsidR="008260E5">
        <w:t xml:space="preserve"> “Jelgavas pilsētas attīstības programmas 2014.-2020.gadam </w:t>
      </w:r>
      <w:r w:rsidR="008260E5" w:rsidRPr="00D36FCD">
        <w:t>apstiprināšana”)</w:t>
      </w:r>
      <w:r w:rsidR="008260E5">
        <w:t xml:space="preserve"> </w:t>
      </w:r>
      <w:r w:rsidRPr="00AA5F44">
        <w:t xml:space="preserve">Investīciju plānu </w:t>
      </w:r>
      <w:r w:rsidRPr="00D36FCD">
        <w:t xml:space="preserve"> un tajā ar Jelgavas </w:t>
      </w:r>
      <w:proofErr w:type="spellStart"/>
      <w:r w:rsidR="005F3B65" w:rsidRPr="00D36FCD">
        <w:t>valsts</w:t>
      </w:r>
      <w:r w:rsidRPr="00D36FCD">
        <w:t>pilsētas</w:t>
      </w:r>
      <w:proofErr w:type="spellEnd"/>
      <w:r w:rsidRPr="00D36FCD">
        <w:t xml:space="preserve"> domes </w:t>
      </w:r>
      <w:r w:rsidRPr="008260E5">
        <w:t>20</w:t>
      </w:r>
      <w:r w:rsidR="009E22F1" w:rsidRPr="008260E5">
        <w:t>2</w:t>
      </w:r>
      <w:r w:rsidR="00205405" w:rsidRPr="008260E5">
        <w:t>2</w:t>
      </w:r>
      <w:r w:rsidR="00AA5F44" w:rsidRPr="008260E5">
        <w:t>.</w:t>
      </w:r>
      <w:r w:rsidR="00674849" w:rsidRPr="008260E5">
        <w:t xml:space="preserve"> </w:t>
      </w:r>
      <w:r w:rsidR="00AA5F44" w:rsidRPr="008260E5">
        <w:t xml:space="preserve">gada </w:t>
      </w:r>
      <w:r w:rsidRPr="008260E5">
        <w:t>2</w:t>
      </w:r>
      <w:r w:rsidR="00205405" w:rsidRPr="008260E5">
        <w:t>4</w:t>
      </w:r>
      <w:r w:rsidRPr="008260E5">
        <w:t>.</w:t>
      </w:r>
      <w:r w:rsidR="00541E5A" w:rsidRPr="008260E5">
        <w:t> </w:t>
      </w:r>
      <w:r w:rsidR="00205405" w:rsidRPr="008260E5">
        <w:t>februāra</w:t>
      </w:r>
      <w:r w:rsidRPr="008260E5">
        <w:t xml:space="preserve"> lēmumu Nr. </w:t>
      </w:r>
      <w:r w:rsidR="00CA4769">
        <w:t xml:space="preserve">3/3 </w:t>
      </w:r>
      <w:r w:rsidRPr="00AA5F44">
        <w:t>“Grozījumi Jelgavas pilsētas attīstības programmas 2014.-</w:t>
      </w:r>
      <w:r w:rsidR="00541E5A">
        <w:t> </w:t>
      </w:r>
      <w:r w:rsidRPr="00AA5F44">
        <w:t>2020.</w:t>
      </w:r>
      <w:r w:rsidR="00674849">
        <w:t xml:space="preserve"> </w:t>
      </w:r>
      <w:r w:rsidRPr="00AA5F44">
        <w:t>gadam investīciju plānā” iekļaut</w:t>
      </w:r>
      <w:r w:rsidR="008260E5">
        <w:t>o</w:t>
      </w:r>
      <w:r w:rsidRPr="00AA5F44">
        <w:t xml:space="preserve"> </w:t>
      </w:r>
      <w:r w:rsidR="00AA5F44" w:rsidRPr="00AA5F44">
        <w:t>investīciju projekti</w:t>
      </w:r>
      <w:r w:rsidR="000A408C">
        <w:t xml:space="preserve">em </w:t>
      </w:r>
      <w:proofErr w:type="spellStart"/>
      <w:r w:rsidR="000A408C">
        <w:t>rīcībpolitikas</w:t>
      </w:r>
      <w:proofErr w:type="spellEnd"/>
      <w:r w:rsidR="000A408C">
        <w:t xml:space="preserve"> “</w:t>
      </w:r>
      <w:r w:rsidR="000A408C" w:rsidRPr="000A408C">
        <w:t>Pētniecība, inovatīva uzņēmējdarbība un industriālā attīstība</w:t>
      </w:r>
      <w:r w:rsidR="00094294" w:rsidRPr="009C28FB">
        <w:t>”</w:t>
      </w:r>
      <w:r w:rsidR="00AA5F44" w:rsidRPr="009C28FB">
        <w:t xml:space="preserve"> īstenošanai</w:t>
      </w:r>
      <w:r w:rsidR="00BC2B78" w:rsidRPr="009C28FB">
        <w:t>,</w:t>
      </w:r>
      <w:r w:rsidR="00AA5F44" w:rsidRPr="009C28FB">
        <w:t xml:space="preserve"> </w:t>
      </w:r>
      <w:r w:rsidR="005F3B65">
        <w:t>Ministru kabineta 2015.</w:t>
      </w:r>
      <w:r w:rsidR="00674849">
        <w:t xml:space="preserve"> </w:t>
      </w:r>
      <w:r w:rsidR="005F3B65">
        <w:t>gada 10.</w:t>
      </w:r>
      <w:r w:rsidR="00674849">
        <w:t xml:space="preserve"> </w:t>
      </w:r>
      <w:r w:rsidR="005F3B65">
        <w:t xml:space="preserve">novembra noteikumiem Nr. 645 “Darbības programmas “Izaugsme un nodarbinātība” </w:t>
      </w:r>
      <w:r w:rsidR="006F556E" w:rsidRPr="009C28FB">
        <w:t>5.6.2. </w:t>
      </w:r>
      <w:r w:rsidR="00AA5F44" w:rsidRPr="009C28FB">
        <w:t xml:space="preserve">specifiskā atbalsta mērķa “Teritoriju </w:t>
      </w:r>
      <w:proofErr w:type="spellStart"/>
      <w:r w:rsidR="00AA5F44" w:rsidRPr="009C28FB">
        <w:t>revitalizācija</w:t>
      </w:r>
      <w:proofErr w:type="spellEnd"/>
      <w:r w:rsidR="00AA5F44" w:rsidRPr="009C28FB">
        <w:t>, reģenerējot degradētās teritorijas atbilstoši pašvaldību integrētajām attīstības programmām”</w:t>
      </w:r>
      <w:r w:rsidR="005F3B65">
        <w:t xml:space="preserve"> un </w:t>
      </w:r>
      <w:r w:rsidR="0012156E" w:rsidRPr="009C28FB">
        <w:t xml:space="preserve">13.1.3. specifiskā atbalsta mērķa “Atveseļošanas pasākumi vides un reģionālās attīstības jomā” 13.1.3.3. </w:t>
      </w:r>
      <w:r w:rsidR="005F3B65">
        <w:t> </w:t>
      </w:r>
      <w:r w:rsidR="0012156E" w:rsidRPr="009C28FB">
        <w:t xml:space="preserve">pasākuma “Teritoriju </w:t>
      </w:r>
      <w:proofErr w:type="spellStart"/>
      <w:r w:rsidR="0012156E" w:rsidRPr="009C28FB">
        <w:t>revitalizācija</w:t>
      </w:r>
      <w:proofErr w:type="spellEnd"/>
      <w:r w:rsidR="0012156E" w:rsidRPr="009C28FB">
        <w:t xml:space="preserve"> uzņēmējdarbības veicināšanai pašvaldībās” īstenoša</w:t>
      </w:r>
      <w:r w:rsidR="005F3B65">
        <w:t>nas noteikumi” 24.4.</w:t>
      </w:r>
      <w:r w:rsidR="00674849">
        <w:t xml:space="preserve"> </w:t>
      </w:r>
      <w:r w:rsidR="005F3B65">
        <w:t>apakšpunktu</w:t>
      </w:r>
      <w:r w:rsidR="0012156E" w:rsidRPr="009C28FB">
        <w:t xml:space="preserve"> </w:t>
      </w:r>
      <w:r w:rsidR="009B6EF3" w:rsidRPr="009C28FB">
        <w:t xml:space="preserve">un </w:t>
      </w:r>
      <w:r w:rsidR="0012156E" w:rsidRPr="009C28FB">
        <w:t xml:space="preserve"> Ministru kabineta 2021.</w:t>
      </w:r>
      <w:r w:rsidR="00674849">
        <w:t xml:space="preserve"> </w:t>
      </w:r>
      <w:r w:rsidR="0012156E" w:rsidRPr="009C28FB">
        <w:t>gada 23.</w:t>
      </w:r>
      <w:r w:rsidR="00674849">
        <w:t xml:space="preserve"> </w:t>
      </w:r>
      <w:r w:rsidR="0012156E" w:rsidRPr="009C28FB">
        <w:t xml:space="preserve">novembra rīkojuma Nr.872 </w:t>
      </w:r>
      <w:r w:rsidR="00674849">
        <w:t xml:space="preserve">pielikuma </w:t>
      </w:r>
      <w:r w:rsidR="0012156E" w:rsidRPr="009C28FB">
        <w:t>“Eiropas Reģionālās attīstības fonda finansējuma apjoms un sasniedzamie iznākuma rādītāji</w:t>
      </w:r>
      <w:r w:rsidR="0082558A">
        <w:t>”</w:t>
      </w:r>
      <w:r w:rsidR="0012156E" w:rsidRPr="009C28FB">
        <w:t xml:space="preserve"> 13.1.3. specifiskā atbalsta mērķa “Atveseļošanas pasākumi vides un reģionālās attīstības jomā” 13.1.3.3. pasākuma “Teritoriju </w:t>
      </w:r>
      <w:proofErr w:type="spellStart"/>
      <w:r w:rsidR="0012156E" w:rsidRPr="009C28FB">
        <w:t>revitalizācija</w:t>
      </w:r>
      <w:proofErr w:type="spellEnd"/>
      <w:r w:rsidR="0012156E" w:rsidRPr="009C28FB">
        <w:t xml:space="preserve"> uzņēmējdarbības veicināšanai pašvaldībās” </w:t>
      </w:r>
      <w:r w:rsidR="006F556E" w:rsidRPr="009C28FB">
        <w:t>ceturtās</w:t>
      </w:r>
      <w:r w:rsidR="00AA5F44" w:rsidRPr="009C28FB">
        <w:t xml:space="preserve"> </w:t>
      </w:r>
      <w:r w:rsidR="008E13B9" w:rsidRPr="009C28FB">
        <w:t>projektu iesniegumu</w:t>
      </w:r>
      <w:r w:rsidR="00AA5F44" w:rsidRPr="009C28FB">
        <w:t xml:space="preserve"> </w:t>
      </w:r>
      <w:r w:rsidR="008E13B9" w:rsidRPr="009C28FB">
        <w:t xml:space="preserve">atlases </w:t>
      </w:r>
      <w:r w:rsidR="00AA5F44" w:rsidRPr="009C28FB">
        <w:t xml:space="preserve">kārtas “Ieguldījumi degradēto teritoriju </w:t>
      </w:r>
      <w:proofErr w:type="spellStart"/>
      <w:r w:rsidR="00AA5F44" w:rsidRPr="009C28FB">
        <w:t>revitalizācijā</w:t>
      </w:r>
      <w:proofErr w:type="spellEnd"/>
      <w:r w:rsidR="00AA5F44" w:rsidRPr="009C28FB">
        <w:t xml:space="preserve"> </w:t>
      </w:r>
      <w:r w:rsidR="00682B00" w:rsidRPr="009C28FB">
        <w:t xml:space="preserve">ekonomiskās aktivitātes veicināšanai </w:t>
      </w:r>
      <w:r w:rsidR="00AA5F44" w:rsidRPr="009C28FB">
        <w:t>pašvaldībās”</w:t>
      </w:r>
      <w:r w:rsidR="006F556E" w:rsidRPr="009C28FB">
        <w:t xml:space="preserve"> </w:t>
      </w:r>
      <w:r w:rsidR="00674849">
        <w:t>9. punktu</w:t>
      </w:r>
      <w:r w:rsidR="009B6EF3" w:rsidRPr="009C28FB">
        <w:t xml:space="preserve"> </w:t>
      </w:r>
      <w:r w:rsidR="00AA5F44" w:rsidRPr="009C28FB">
        <w:t>:</w:t>
      </w:r>
    </w:p>
    <w:p w14:paraId="3D72BD47" w14:textId="77777777" w:rsidR="006F556E" w:rsidRPr="00C069F7" w:rsidRDefault="006F556E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5D42FEC" w14:textId="77777777" w:rsidR="00E61AB9" w:rsidRPr="00C069F7" w:rsidRDefault="00B51C9C" w:rsidP="008260E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069F7">
        <w:rPr>
          <w:b/>
          <w:bCs/>
          <w:lang w:val="lv-LV"/>
        </w:rPr>
        <w:t xml:space="preserve">JELGAVAS </w:t>
      </w:r>
      <w:r w:rsidR="001C629A" w:rsidRPr="00C069F7">
        <w:rPr>
          <w:b/>
          <w:bCs/>
          <w:lang w:val="lv-LV"/>
        </w:rPr>
        <w:t>VALSTS</w:t>
      </w:r>
      <w:r w:rsidR="001B2E18" w:rsidRPr="00C069F7">
        <w:rPr>
          <w:b/>
          <w:bCs/>
          <w:lang w:val="lv-LV"/>
        </w:rPr>
        <w:t xml:space="preserve">PILSĒTAS </w:t>
      </w:r>
      <w:r w:rsidRPr="00C069F7">
        <w:rPr>
          <w:b/>
          <w:bCs/>
          <w:lang w:val="lv-LV"/>
        </w:rPr>
        <w:t>DOME NOLEMJ:</w:t>
      </w:r>
    </w:p>
    <w:p w14:paraId="683F567C" w14:textId="24C06D6F" w:rsidR="000D57AC" w:rsidRDefault="00C069F7" w:rsidP="008260E5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C069F7">
        <w:rPr>
          <w:lang w:val="lv-LV"/>
        </w:rPr>
        <w:t>Iesniegt projekta “</w:t>
      </w:r>
      <w:r w:rsidR="00BB251D" w:rsidRPr="00BB251D">
        <w:rPr>
          <w:lang w:val="lv-LV"/>
        </w:rPr>
        <w:t>Tehniskās infrastruktūras sakārtošana uzņēmējdarbības attīstībai Rubeņu ceļa rūpnieciskajā teritorijā</w:t>
      </w:r>
      <w:r w:rsidRPr="00C069F7">
        <w:rPr>
          <w:lang w:val="lv-LV"/>
        </w:rPr>
        <w:t xml:space="preserve">” (turpmāk – Projekts) </w:t>
      </w:r>
      <w:r w:rsidR="00393135" w:rsidRPr="00C069F7">
        <w:rPr>
          <w:lang w:val="lv-LV"/>
        </w:rPr>
        <w:t xml:space="preserve">iesniegumu </w:t>
      </w:r>
      <w:r w:rsidRPr="00C069F7">
        <w:rPr>
          <w:lang w:val="lv-LV"/>
        </w:rPr>
        <w:t xml:space="preserve">5.6.2. specifiskā atbalsta mērķa “Teritoriju </w:t>
      </w:r>
      <w:proofErr w:type="spellStart"/>
      <w:r w:rsidRPr="00C069F7">
        <w:rPr>
          <w:lang w:val="lv-LV"/>
        </w:rPr>
        <w:t>revitalizācija</w:t>
      </w:r>
      <w:proofErr w:type="spellEnd"/>
      <w:r w:rsidRPr="00C069F7">
        <w:rPr>
          <w:lang w:val="lv-LV"/>
        </w:rPr>
        <w:t>, reģenerējot degradētās teritorijas atbilstoši pašvaldību integrētajām attīstības programmām</w:t>
      </w:r>
      <w:r w:rsidRPr="000D57AC">
        <w:rPr>
          <w:lang w:val="lv-LV"/>
        </w:rPr>
        <w:t>”</w:t>
      </w:r>
      <w:r w:rsidR="009C6CDF" w:rsidRPr="009C6CDF">
        <w:rPr>
          <w:lang w:val="lv-LV"/>
        </w:rPr>
        <w:t xml:space="preserve"> </w:t>
      </w:r>
      <w:r w:rsidR="009C6CDF">
        <w:rPr>
          <w:lang w:val="lv-LV"/>
        </w:rPr>
        <w:t xml:space="preserve">un </w:t>
      </w:r>
      <w:r w:rsidR="009C6CDF" w:rsidRPr="009C6CDF">
        <w:rPr>
          <w:lang w:val="lv-LV"/>
        </w:rPr>
        <w:t xml:space="preserve">13.1.3. specifiskā atbalsta mērķa “Atveseļošanas pasākumi vides un reģionālās attīstības jomā” 13.1.3.3. pasākuma “Teritoriju </w:t>
      </w:r>
      <w:proofErr w:type="spellStart"/>
      <w:r w:rsidR="009C6CDF" w:rsidRPr="009C6CDF">
        <w:rPr>
          <w:lang w:val="lv-LV"/>
        </w:rPr>
        <w:t>revitalizācija</w:t>
      </w:r>
      <w:proofErr w:type="spellEnd"/>
      <w:r w:rsidR="009C6CDF" w:rsidRPr="009C6CDF">
        <w:rPr>
          <w:lang w:val="lv-LV"/>
        </w:rPr>
        <w:t xml:space="preserve"> uzņēmējdarbības veicināšanai pašvaldībās” </w:t>
      </w:r>
      <w:r w:rsidR="006F556E" w:rsidRPr="000D57AC">
        <w:rPr>
          <w:lang w:val="lv-LV"/>
        </w:rPr>
        <w:t>ceturtās</w:t>
      </w:r>
      <w:r w:rsidRPr="000D57AC">
        <w:rPr>
          <w:lang w:val="lv-LV"/>
        </w:rPr>
        <w:t xml:space="preserve"> atlases kārtas “Ieguldījumi degradēto teritoriju </w:t>
      </w:r>
      <w:proofErr w:type="spellStart"/>
      <w:r w:rsidRPr="000D57AC">
        <w:rPr>
          <w:lang w:val="lv-LV"/>
        </w:rPr>
        <w:t>revitalizācijā</w:t>
      </w:r>
      <w:proofErr w:type="spellEnd"/>
      <w:r w:rsidRPr="000D57AC">
        <w:rPr>
          <w:lang w:val="lv-LV"/>
        </w:rPr>
        <w:t xml:space="preserve"> </w:t>
      </w:r>
      <w:r w:rsidR="00682B00" w:rsidRPr="00682B00">
        <w:rPr>
          <w:lang w:val="lv-LV"/>
        </w:rPr>
        <w:t xml:space="preserve">ekonomiskās aktivitātes veicināšanai </w:t>
      </w:r>
      <w:r w:rsidRPr="000D57AC">
        <w:rPr>
          <w:lang w:val="lv-LV"/>
        </w:rPr>
        <w:t>pašvaldībās” ietvaros.</w:t>
      </w:r>
    </w:p>
    <w:p w14:paraId="60E5C6A9" w14:textId="67CF9002" w:rsidR="00C069F7" w:rsidRPr="00C069F7" w:rsidRDefault="00C069F7" w:rsidP="008260E5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C069F7">
        <w:rPr>
          <w:lang w:val="lv-LV"/>
        </w:rPr>
        <w:t>Projekta kopējās izmaksas ir 1</w:t>
      </w:r>
      <w:r w:rsidR="00BB251D">
        <w:rPr>
          <w:lang w:val="lv-LV"/>
        </w:rPr>
        <w:t> 631 930,67</w:t>
      </w:r>
      <w:r w:rsidRPr="00C069F7">
        <w:rPr>
          <w:lang w:val="lv-LV"/>
        </w:rPr>
        <w:t> </w:t>
      </w:r>
      <w:proofErr w:type="spellStart"/>
      <w:r w:rsidRPr="00C069F7">
        <w:rPr>
          <w:i/>
          <w:lang w:val="lv-LV"/>
        </w:rPr>
        <w:t>euro</w:t>
      </w:r>
      <w:proofErr w:type="spellEnd"/>
      <w:r w:rsidR="004E6B9C">
        <w:rPr>
          <w:i/>
          <w:lang w:val="lv-LV"/>
        </w:rPr>
        <w:t xml:space="preserve"> </w:t>
      </w:r>
      <w:r w:rsidR="004E6B9C">
        <w:rPr>
          <w:lang w:val="lv-LV"/>
        </w:rPr>
        <w:t xml:space="preserve">(viens miljons seši simti trīsdesmit viens tūkstotis deviņi simti trīsdesmit </w:t>
      </w:r>
      <w:proofErr w:type="spellStart"/>
      <w:r w:rsidR="004E6B9C">
        <w:rPr>
          <w:i/>
          <w:lang w:val="lv-LV"/>
        </w:rPr>
        <w:t>euro</w:t>
      </w:r>
      <w:proofErr w:type="spellEnd"/>
      <w:r w:rsidR="004E6B9C">
        <w:rPr>
          <w:lang w:val="lv-LV"/>
        </w:rPr>
        <w:t xml:space="preserve">, 67 </w:t>
      </w:r>
      <w:r w:rsidR="004E6B9C">
        <w:rPr>
          <w:i/>
          <w:lang w:val="lv-LV"/>
        </w:rPr>
        <w:t>centi</w:t>
      </w:r>
      <w:r w:rsidR="004E6B9C">
        <w:rPr>
          <w:lang w:val="lv-LV"/>
        </w:rPr>
        <w:t>)</w:t>
      </w:r>
      <w:r w:rsidRPr="00C069F7">
        <w:rPr>
          <w:lang w:val="lv-LV"/>
        </w:rPr>
        <w:t xml:space="preserve">, no tām </w:t>
      </w:r>
      <w:r w:rsidR="00083464">
        <w:rPr>
          <w:lang w:val="lv-LV"/>
        </w:rPr>
        <w:t>1</w:t>
      </w:r>
      <w:r w:rsidR="00BB251D">
        <w:rPr>
          <w:lang w:val="lv-LV"/>
        </w:rPr>
        <w:t> 202 192,</w:t>
      </w:r>
      <w:r w:rsidR="009B6EF3">
        <w:rPr>
          <w:lang w:val="lv-LV"/>
        </w:rPr>
        <w:t>00</w:t>
      </w:r>
      <w:r w:rsidRPr="00C069F7">
        <w:rPr>
          <w:lang w:val="lv-LV"/>
        </w:rPr>
        <w:t> </w:t>
      </w:r>
      <w:proofErr w:type="spellStart"/>
      <w:r w:rsidRPr="00C069F7">
        <w:rPr>
          <w:i/>
          <w:lang w:val="lv-LV"/>
        </w:rPr>
        <w:t>euro</w:t>
      </w:r>
      <w:proofErr w:type="spellEnd"/>
      <w:r w:rsidR="004E6B9C">
        <w:rPr>
          <w:i/>
          <w:lang w:val="lv-LV"/>
        </w:rPr>
        <w:t xml:space="preserve"> </w:t>
      </w:r>
      <w:r w:rsidR="004E6B9C">
        <w:rPr>
          <w:lang w:val="lv-LV"/>
        </w:rPr>
        <w:t xml:space="preserve">(viens miljons </w:t>
      </w:r>
      <w:r w:rsidR="004E6B9C">
        <w:rPr>
          <w:lang w:val="lv-LV"/>
        </w:rPr>
        <w:lastRenderedPageBreak/>
        <w:t xml:space="preserve">divi simti divi tūkstoši viens simts deviņdesmit divi </w:t>
      </w:r>
      <w:proofErr w:type="spellStart"/>
      <w:r w:rsidR="004E6B9C">
        <w:rPr>
          <w:i/>
          <w:lang w:val="lv-LV"/>
        </w:rPr>
        <w:t>euro</w:t>
      </w:r>
      <w:proofErr w:type="spellEnd"/>
      <w:r w:rsidR="004E6B9C">
        <w:rPr>
          <w:lang w:val="lv-LV"/>
        </w:rPr>
        <w:t xml:space="preserve">, 00 </w:t>
      </w:r>
      <w:r w:rsidR="004E6B9C">
        <w:rPr>
          <w:i/>
          <w:lang w:val="lv-LV"/>
        </w:rPr>
        <w:t>centi</w:t>
      </w:r>
      <w:r w:rsidR="004E6B9C">
        <w:rPr>
          <w:lang w:val="lv-LV"/>
        </w:rPr>
        <w:t>)</w:t>
      </w:r>
      <w:r w:rsidRPr="00C069F7">
        <w:rPr>
          <w:lang w:val="lv-LV"/>
        </w:rPr>
        <w:t xml:space="preserve"> ir Eiropas Reģionālās attīstības fonda finansējums, </w:t>
      </w:r>
      <w:r w:rsidR="007E3FFB">
        <w:rPr>
          <w:lang w:val="lv-LV"/>
        </w:rPr>
        <w:t xml:space="preserve">53 037,88 </w:t>
      </w:r>
      <w:proofErr w:type="spellStart"/>
      <w:r w:rsidRPr="00C069F7">
        <w:rPr>
          <w:i/>
          <w:lang w:val="lv-LV"/>
        </w:rPr>
        <w:t>euro</w:t>
      </w:r>
      <w:proofErr w:type="spellEnd"/>
      <w:r w:rsidRPr="00C069F7">
        <w:rPr>
          <w:lang w:val="lv-LV"/>
        </w:rPr>
        <w:t xml:space="preserve"> </w:t>
      </w:r>
      <w:r w:rsidR="007E3FFB">
        <w:rPr>
          <w:lang w:val="lv-LV"/>
        </w:rPr>
        <w:t xml:space="preserve">(piecdesmit trīs </w:t>
      </w:r>
      <w:r w:rsidR="004E6B9C">
        <w:rPr>
          <w:lang w:val="lv-LV"/>
        </w:rPr>
        <w:t xml:space="preserve">tūkstoši </w:t>
      </w:r>
      <w:r w:rsidR="007E3FFB">
        <w:rPr>
          <w:lang w:val="lv-LV"/>
        </w:rPr>
        <w:t xml:space="preserve">trīsdesmit septiņi </w:t>
      </w:r>
      <w:proofErr w:type="spellStart"/>
      <w:r w:rsidR="004E6B9C">
        <w:rPr>
          <w:i/>
          <w:lang w:val="lv-LV"/>
        </w:rPr>
        <w:t>euro</w:t>
      </w:r>
      <w:proofErr w:type="spellEnd"/>
      <w:r w:rsidR="004E6B9C" w:rsidRPr="004E6B9C">
        <w:rPr>
          <w:lang w:val="lv-LV"/>
        </w:rPr>
        <w:t>,</w:t>
      </w:r>
      <w:r w:rsidR="004E6B9C">
        <w:rPr>
          <w:i/>
          <w:lang w:val="lv-LV"/>
        </w:rPr>
        <w:t xml:space="preserve"> </w:t>
      </w:r>
      <w:r w:rsidR="007E3FFB">
        <w:rPr>
          <w:lang w:val="lv-LV"/>
        </w:rPr>
        <w:t>88</w:t>
      </w:r>
      <w:r w:rsidR="004E6B9C">
        <w:rPr>
          <w:lang w:val="lv-LV"/>
        </w:rPr>
        <w:t> </w:t>
      </w:r>
      <w:r w:rsidR="004E6B9C">
        <w:rPr>
          <w:i/>
          <w:lang w:val="lv-LV"/>
        </w:rPr>
        <w:t>centi</w:t>
      </w:r>
      <w:r w:rsidR="004E6B9C" w:rsidRPr="004E6B9C">
        <w:rPr>
          <w:lang w:val="lv-LV"/>
        </w:rPr>
        <w:t>)</w:t>
      </w:r>
      <w:r w:rsidR="004E6B9C">
        <w:rPr>
          <w:i/>
          <w:lang w:val="lv-LV"/>
        </w:rPr>
        <w:t xml:space="preserve"> </w:t>
      </w:r>
      <w:r w:rsidRPr="004E6B9C">
        <w:rPr>
          <w:lang w:val="lv-LV"/>
        </w:rPr>
        <w:t>ir</w:t>
      </w:r>
      <w:r w:rsidRPr="00C069F7">
        <w:rPr>
          <w:lang w:val="lv-LV"/>
        </w:rPr>
        <w:t xml:space="preserve"> valsts budžeta dotācija pašvaldībām un </w:t>
      </w:r>
      <w:r w:rsidR="007E3FFB">
        <w:rPr>
          <w:lang w:val="lv-LV"/>
        </w:rPr>
        <w:t xml:space="preserve">376 700,79 </w:t>
      </w:r>
      <w:r w:rsidR="00077E99">
        <w:rPr>
          <w:lang w:val="lv-LV"/>
        </w:rPr>
        <w:t> </w:t>
      </w:r>
      <w:proofErr w:type="spellStart"/>
      <w:r w:rsidRPr="00C069F7">
        <w:rPr>
          <w:i/>
          <w:lang w:val="lv-LV"/>
        </w:rPr>
        <w:t>euro</w:t>
      </w:r>
      <w:proofErr w:type="spellEnd"/>
      <w:r w:rsidRPr="00C069F7">
        <w:rPr>
          <w:lang w:val="lv-LV"/>
        </w:rPr>
        <w:t xml:space="preserve"> </w:t>
      </w:r>
      <w:r w:rsidR="004E6B9C">
        <w:rPr>
          <w:lang w:val="lv-LV"/>
        </w:rPr>
        <w:t xml:space="preserve">(trīs simti </w:t>
      </w:r>
      <w:r w:rsidR="007E3FFB">
        <w:rPr>
          <w:lang w:val="lv-LV"/>
        </w:rPr>
        <w:t>septiņdesmit seši</w:t>
      </w:r>
      <w:r w:rsidR="004E6B9C">
        <w:rPr>
          <w:lang w:val="lv-LV"/>
        </w:rPr>
        <w:t xml:space="preserve"> tūkstoši </w:t>
      </w:r>
      <w:r w:rsidR="007E3FFB">
        <w:rPr>
          <w:lang w:val="lv-LV"/>
        </w:rPr>
        <w:t>septiņi</w:t>
      </w:r>
      <w:r w:rsidR="004E6B9C">
        <w:rPr>
          <w:lang w:val="lv-LV"/>
        </w:rPr>
        <w:t xml:space="preserve"> simti </w:t>
      </w:r>
      <w:proofErr w:type="spellStart"/>
      <w:r w:rsidR="004E6B9C">
        <w:rPr>
          <w:i/>
          <w:lang w:val="lv-LV"/>
        </w:rPr>
        <w:t>euro</w:t>
      </w:r>
      <w:proofErr w:type="spellEnd"/>
      <w:r w:rsidR="004E6B9C" w:rsidRPr="004E6B9C">
        <w:rPr>
          <w:lang w:val="lv-LV"/>
        </w:rPr>
        <w:t>,</w:t>
      </w:r>
      <w:r w:rsidR="004E6B9C">
        <w:rPr>
          <w:i/>
          <w:lang w:val="lv-LV"/>
        </w:rPr>
        <w:t xml:space="preserve"> </w:t>
      </w:r>
      <w:r w:rsidR="007E3FFB">
        <w:rPr>
          <w:lang w:val="lv-LV"/>
        </w:rPr>
        <w:t xml:space="preserve">79 </w:t>
      </w:r>
      <w:r w:rsidR="004E6B9C">
        <w:rPr>
          <w:i/>
          <w:lang w:val="lv-LV"/>
        </w:rPr>
        <w:t>centi</w:t>
      </w:r>
      <w:r w:rsidR="004E6B9C" w:rsidRPr="004E6B9C">
        <w:rPr>
          <w:lang w:val="lv-LV"/>
        </w:rPr>
        <w:t>)</w:t>
      </w:r>
      <w:r w:rsidR="004E6B9C">
        <w:rPr>
          <w:i/>
          <w:lang w:val="lv-LV"/>
        </w:rPr>
        <w:t xml:space="preserve"> </w:t>
      </w:r>
      <w:r w:rsidRPr="004E6B9C">
        <w:rPr>
          <w:lang w:val="lv-LV"/>
        </w:rPr>
        <w:t>ir</w:t>
      </w:r>
      <w:r w:rsidRPr="00C069F7">
        <w:rPr>
          <w:lang w:val="lv-LV"/>
        </w:rPr>
        <w:t xml:space="preserve"> Jelgavas </w:t>
      </w:r>
      <w:proofErr w:type="spellStart"/>
      <w:r w:rsidR="00B3082B">
        <w:rPr>
          <w:lang w:val="lv-LV"/>
        </w:rPr>
        <w:t>valsts</w:t>
      </w:r>
      <w:r w:rsidRPr="00C069F7">
        <w:rPr>
          <w:lang w:val="lv-LV"/>
        </w:rPr>
        <w:t>pilsētas</w:t>
      </w:r>
      <w:proofErr w:type="spellEnd"/>
      <w:r w:rsidRPr="00C069F7">
        <w:rPr>
          <w:lang w:val="lv-LV"/>
        </w:rPr>
        <w:t xml:space="preserve"> pašvaldības finansējums.</w:t>
      </w:r>
    </w:p>
    <w:p w14:paraId="6A0325A5" w14:textId="5F6A79EB" w:rsidR="00C069F7" w:rsidRPr="00C069F7" w:rsidRDefault="00C069F7" w:rsidP="008260E5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C069F7">
        <w:rPr>
          <w:lang w:val="lv-LV"/>
        </w:rPr>
        <w:t>Projekta apstiprināšanas gadījumā Finanšu nodaļai iekļaut pašvaldības 202</w:t>
      </w:r>
      <w:r w:rsidR="0012156E">
        <w:rPr>
          <w:lang w:val="lv-LV"/>
        </w:rPr>
        <w:t>3</w:t>
      </w:r>
      <w:r w:rsidRPr="00C069F7">
        <w:rPr>
          <w:lang w:val="lv-LV"/>
        </w:rPr>
        <w:t>.gada budžetā</w:t>
      </w:r>
      <w:r w:rsidR="00541E5A">
        <w:rPr>
          <w:lang w:val="lv-LV"/>
        </w:rPr>
        <w:t xml:space="preserve"> </w:t>
      </w:r>
      <w:r w:rsidRPr="00C069F7">
        <w:rPr>
          <w:lang w:val="lv-LV"/>
        </w:rPr>
        <w:t xml:space="preserve">Projekta īstenošanai nepieciešamo </w:t>
      </w:r>
      <w:proofErr w:type="spellStart"/>
      <w:r w:rsidRPr="00C069F7">
        <w:rPr>
          <w:lang w:val="lv-LV"/>
        </w:rPr>
        <w:t>priek</w:t>
      </w:r>
      <w:r w:rsidR="001D4288">
        <w:rPr>
          <w:lang w:val="lv-LV"/>
        </w:rPr>
        <w:t>šfinansējumu</w:t>
      </w:r>
      <w:proofErr w:type="spellEnd"/>
      <w:r w:rsidR="001D4288">
        <w:rPr>
          <w:lang w:val="lv-LV"/>
        </w:rPr>
        <w:t xml:space="preserve"> un līd</w:t>
      </w:r>
      <w:r w:rsidR="008260E5">
        <w:rPr>
          <w:lang w:val="lv-LV"/>
        </w:rPr>
        <w:t>zfinansējumu 5</w:t>
      </w:r>
      <w:r w:rsidR="00ED1A4C">
        <w:rPr>
          <w:lang w:val="lv-LV"/>
        </w:rPr>
        <w:t xml:space="preserve">49 957,84 </w:t>
      </w:r>
      <w:proofErr w:type="spellStart"/>
      <w:r w:rsidRPr="00C069F7">
        <w:rPr>
          <w:i/>
          <w:lang w:val="lv-LV"/>
        </w:rPr>
        <w:t>euro</w:t>
      </w:r>
      <w:proofErr w:type="spellEnd"/>
      <w:r w:rsidR="00C76F67">
        <w:rPr>
          <w:i/>
          <w:lang w:val="lv-LV"/>
        </w:rPr>
        <w:t xml:space="preserve"> </w:t>
      </w:r>
      <w:r w:rsidR="00C76F67">
        <w:rPr>
          <w:lang w:val="lv-LV"/>
        </w:rPr>
        <w:t>(</w:t>
      </w:r>
      <w:r w:rsidR="0012156E">
        <w:rPr>
          <w:lang w:val="lv-LV"/>
        </w:rPr>
        <w:t xml:space="preserve">pieci simti </w:t>
      </w:r>
      <w:r w:rsidR="00ED1A4C">
        <w:rPr>
          <w:lang w:val="lv-LV"/>
        </w:rPr>
        <w:t>četrdesmit deviņi</w:t>
      </w:r>
      <w:r w:rsidR="001D4288">
        <w:rPr>
          <w:lang w:val="lv-LV"/>
        </w:rPr>
        <w:t xml:space="preserve"> </w:t>
      </w:r>
      <w:r w:rsidR="00C76F67">
        <w:rPr>
          <w:lang w:val="lv-LV"/>
        </w:rPr>
        <w:t xml:space="preserve">tūkstoši </w:t>
      </w:r>
      <w:r w:rsidR="00ED1A4C">
        <w:rPr>
          <w:lang w:val="lv-LV"/>
        </w:rPr>
        <w:t>deviņ</w:t>
      </w:r>
      <w:r w:rsidR="001D4288">
        <w:rPr>
          <w:lang w:val="lv-LV"/>
        </w:rPr>
        <w:t>i</w:t>
      </w:r>
      <w:r w:rsidR="0012156E">
        <w:rPr>
          <w:lang w:val="lv-LV"/>
        </w:rPr>
        <w:t xml:space="preserve"> simt</w:t>
      </w:r>
      <w:r w:rsidR="00ED1A4C">
        <w:rPr>
          <w:lang w:val="lv-LV"/>
        </w:rPr>
        <w:t>i</w:t>
      </w:r>
      <w:r w:rsidR="0012156E">
        <w:rPr>
          <w:lang w:val="lv-LV"/>
        </w:rPr>
        <w:t xml:space="preserve"> </w:t>
      </w:r>
      <w:r w:rsidR="00ED1A4C">
        <w:rPr>
          <w:lang w:val="lv-LV"/>
        </w:rPr>
        <w:t>piec</w:t>
      </w:r>
      <w:r w:rsidR="001D4288">
        <w:rPr>
          <w:lang w:val="lv-LV"/>
        </w:rPr>
        <w:t xml:space="preserve">desmit </w:t>
      </w:r>
      <w:r w:rsidR="00ED1A4C">
        <w:rPr>
          <w:lang w:val="lv-LV"/>
        </w:rPr>
        <w:t>septiņi</w:t>
      </w:r>
      <w:r w:rsidR="00C76F67">
        <w:rPr>
          <w:lang w:val="lv-LV"/>
        </w:rPr>
        <w:t xml:space="preserve"> </w:t>
      </w:r>
      <w:proofErr w:type="spellStart"/>
      <w:r w:rsidR="00C76F67">
        <w:rPr>
          <w:i/>
          <w:lang w:val="lv-LV"/>
        </w:rPr>
        <w:t>euro</w:t>
      </w:r>
      <w:proofErr w:type="spellEnd"/>
      <w:r w:rsidR="00C76F67">
        <w:rPr>
          <w:i/>
          <w:lang w:val="lv-LV"/>
        </w:rPr>
        <w:t xml:space="preserve"> </w:t>
      </w:r>
      <w:r w:rsidR="00C76F67">
        <w:rPr>
          <w:lang w:val="lv-LV"/>
        </w:rPr>
        <w:t xml:space="preserve">un </w:t>
      </w:r>
      <w:r w:rsidR="00ED1A4C">
        <w:rPr>
          <w:lang w:val="lv-LV"/>
        </w:rPr>
        <w:t>84</w:t>
      </w:r>
      <w:r w:rsidR="0012156E">
        <w:rPr>
          <w:lang w:val="lv-LV"/>
        </w:rPr>
        <w:t> </w:t>
      </w:r>
      <w:r w:rsidR="00C76F67">
        <w:rPr>
          <w:i/>
          <w:lang w:val="lv-LV"/>
        </w:rPr>
        <w:t>centi</w:t>
      </w:r>
      <w:r w:rsidR="00C76F67">
        <w:rPr>
          <w:lang w:val="lv-LV"/>
        </w:rPr>
        <w:t>)</w:t>
      </w:r>
      <w:r w:rsidRPr="00C069F7">
        <w:rPr>
          <w:i/>
          <w:lang w:val="lv-LV"/>
        </w:rPr>
        <w:t>.</w:t>
      </w:r>
    </w:p>
    <w:p w14:paraId="15C82C7F" w14:textId="5C05DBD6" w:rsidR="00C069F7" w:rsidRDefault="00C069F7" w:rsidP="008260E5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C069F7">
        <w:rPr>
          <w:lang w:val="lv-LV"/>
        </w:rPr>
        <w:t xml:space="preserve">Pilnvarot Jelgavas </w:t>
      </w:r>
      <w:proofErr w:type="spellStart"/>
      <w:r w:rsidR="00B3082B">
        <w:rPr>
          <w:lang w:val="lv-LV"/>
        </w:rPr>
        <w:t>valsts</w:t>
      </w:r>
      <w:r w:rsidRPr="00C069F7">
        <w:rPr>
          <w:lang w:val="lv-LV"/>
        </w:rPr>
        <w:t>pilsētas</w:t>
      </w:r>
      <w:proofErr w:type="spellEnd"/>
      <w:r w:rsidRPr="00C069F7">
        <w:rPr>
          <w:lang w:val="lv-LV"/>
        </w:rPr>
        <w:t xml:space="preserve"> pašvaldības izpilddirektoru veikt visas nepieciešamās darbības Projekta iesniegšanai un ieviešanai, kā arī parakstīt ar Projekta iesniegšanu un ieviešanu saistītos dokumentus. </w:t>
      </w:r>
    </w:p>
    <w:p w14:paraId="44F438BF" w14:textId="77777777" w:rsidR="0000150D" w:rsidRPr="002E2F46" w:rsidRDefault="0000150D" w:rsidP="008260E5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426"/>
        </w:tabs>
        <w:ind w:left="426"/>
        <w:jc w:val="both"/>
        <w:rPr>
          <w:lang w:val="lv-LV"/>
        </w:rPr>
      </w:pPr>
      <w:r w:rsidRPr="002E2F46">
        <w:rPr>
          <w:lang w:val="lv-LV"/>
        </w:rPr>
        <w:t xml:space="preserve">Pilnvarot Jelgavas </w:t>
      </w:r>
      <w:proofErr w:type="spellStart"/>
      <w:r w:rsidRPr="002E2F46">
        <w:rPr>
          <w:lang w:val="lv-LV"/>
        </w:rPr>
        <w:t>valstspilsētas</w:t>
      </w:r>
      <w:proofErr w:type="spellEnd"/>
      <w:r w:rsidRPr="002E2F46">
        <w:rPr>
          <w:lang w:val="lv-LV"/>
        </w:rPr>
        <w:t xml:space="preserve"> pašvaldības administrācijas Attīstības un pilsētplānošanas pārvaldes Projektu vadības sektor</w:t>
      </w:r>
      <w:r>
        <w:rPr>
          <w:lang w:val="lv-LV"/>
        </w:rPr>
        <w:t>a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14:paraId="6831C23D" w14:textId="77777777" w:rsidR="0000150D" w:rsidRDefault="0000150D" w:rsidP="0000150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95B7714" w14:textId="77777777" w:rsidR="0000150D" w:rsidRPr="00C069F7" w:rsidRDefault="0000150D" w:rsidP="0000150D">
      <w:pPr>
        <w:pStyle w:val="Header"/>
        <w:tabs>
          <w:tab w:val="left" w:pos="993"/>
        </w:tabs>
        <w:jc w:val="both"/>
        <w:rPr>
          <w:lang w:val="lv-LV"/>
        </w:rPr>
      </w:pPr>
    </w:p>
    <w:p w14:paraId="1AB519FF" w14:textId="77777777" w:rsidR="00CA4769" w:rsidRDefault="00CA4769" w:rsidP="00CA476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0B310F2" w14:textId="77777777" w:rsidR="00CA4769" w:rsidRDefault="00CA4769" w:rsidP="00CA4769">
      <w:pPr>
        <w:tabs>
          <w:tab w:val="left" w:pos="3420"/>
        </w:tabs>
        <w:rPr>
          <w:color w:val="000000"/>
          <w:lang w:eastAsia="lv-LV"/>
        </w:rPr>
      </w:pPr>
    </w:p>
    <w:p w14:paraId="609DEE6D" w14:textId="77777777" w:rsidR="00CA4769" w:rsidRDefault="00CA4769" w:rsidP="00CA476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5D0B5A0" w14:textId="77777777" w:rsidR="00CA4769" w:rsidRDefault="00CA4769" w:rsidP="00CA476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2D46F6D" w14:textId="77777777" w:rsidR="00CA4769" w:rsidRDefault="00CA4769" w:rsidP="00CA4769">
      <w:pPr>
        <w:tabs>
          <w:tab w:val="left" w:pos="3960"/>
        </w:tabs>
        <w:jc w:val="both"/>
      </w:pPr>
      <w:r>
        <w:t xml:space="preserve">Administratīvās pārvaldes </w:t>
      </w:r>
    </w:p>
    <w:p w14:paraId="3AC37A32" w14:textId="77777777" w:rsidR="00CA4769" w:rsidRDefault="00CA4769" w:rsidP="00CA476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D57667C" w14:textId="116BD190" w:rsidR="00342504" w:rsidRPr="00C069F7" w:rsidRDefault="00CA4769">
      <w:pPr>
        <w:jc w:val="both"/>
      </w:pPr>
      <w:r>
        <w:t>2022. gada 24. februārī</w:t>
      </w:r>
    </w:p>
    <w:sectPr w:rsidR="00342504" w:rsidRPr="00C069F7" w:rsidSect="00E1420F">
      <w:footerReference w:type="default" r:id="rId8"/>
      <w:headerReference w:type="first" r:id="rId9"/>
      <w:pgSz w:w="11906" w:h="16838" w:code="9"/>
      <w:pgMar w:top="1134" w:right="1134" w:bottom="1134" w:left="1701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76A83" w14:textId="77777777" w:rsidR="00EF3D0E" w:rsidRDefault="00EF3D0E">
      <w:r>
        <w:separator/>
      </w:r>
    </w:p>
  </w:endnote>
  <w:endnote w:type="continuationSeparator" w:id="0">
    <w:p w14:paraId="6D60DE85" w14:textId="77777777" w:rsidR="00EF3D0E" w:rsidRDefault="00EF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266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1EEF0" w14:textId="450A860B" w:rsidR="00CA4769" w:rsidRDefault="00CA4769" w:rsidP="00CA4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E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9FF8A" w14:textId="77777777" w:rsidR="00EF3D0E" w:rsidRDefault="00EF3D0E">
      <w:r>
        <w:separator/>
      </w:r>
    </w:p>
  </w:footnote>
  <w:footnote w:type="continuationSeparator" w:id="0">
    <w:p w14:paraId="0A48F776" w14:textId="77777777" w:rsidR="00EF3D0E" w:rsidRDefault="00EF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A69F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E669F8" wp14:editId="107C3A3F">
          <wp:extent cx="638175" cy="752475"/>
          <wp:effectExtent l="0" t="0" r="9525" b="9525"/>
          <wp:docPr id="11" name="Picture 1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06C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1AA419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BA23556" w14:textId="0D182324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E1420F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44B9AE" w14:textId="77777777" w:rsidTr="00F72368">
      <w:trPr>
        <w:jc w:val="center"/>
      </w:trPr>
      <w:tc>
        <w:tcPr>
          <w:tcW w:w="8528" w:type="dxa"/>
        </w:tcPr>
        <w:p w14:paraId="08E5002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94214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CE5FB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461A0E"/>
    <w:multiLevelType w:val="hybridMultilevel"/>
    <w:tmpl w:val="6E32FC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7E"/>
    <w:rsid w:val="0000150D"/>
    <w:rsid w:val="00027C9B"/>
    <w:rsid w:val="00077E99"/>
    <w:rsid w:val="00083464"/>
    <w:rsid w:val="00094294"/>
    <w:rsid w:val="000A408C"/>
    <w:rsid w:val="000C4CB0"/>
    <w:rsid w:val="000D57AC"/>
    <w:rsid w:val="000E4EB6"/>
    <w:rsid w:val="00104AF1"/>
    <w:rsid w:val="0012156E"/>
    <w:rsid w:val="00126D62"/>
    <w:rsid w:val="00140C87"/>
    <w:rsid w:val="00157FB5"/>
    <w:rsid w:val="00197F0A"/>
    <w:rsid w:val="001B2E18"/>
    <w:rsid w:val="001C104F"/>
    <w:rsid w:val="001C629A"/>
    <w:rsid w:val="001C6392"/>
    <w:rsid w:val="001D4288"/>
    <w:rsid w:val="001E1979"/>
    <w:rsid w:val="002051D3"/>
    <w:rsid w:val="00205405"/>
    <w:rsid w:val="00214E75"/>
    <w:rsid w:val="002438AA"/>
    <w:rsid w:val="00280B7F"/>
    <w:rsid w:val="0029227E"/>
    <w:rsid w:val="002A71EA"/>
    <w:rsid w:val="002D745A"/>
    <w:rsid w:val="0031251F"/>
    <w:rsid w:val="00327A2A"/>
    <w:rsid w:val="00342504"/>
    <w:rsid w:val="00384E17"/>
    <w:rsid w:val="00393135"/>
    <w:rsid w:val="003959A1"/>
    <w:rsid w:val="003D12D3"/>
    <w:rsid w:val="003D5C89"/>
    <w:rsid w:val="00427E45"/>
    <w:rsid w:val="004407DF"/>
    <w:rsid w:val="0044759D"/>
    <w:rsid w:val="00492A76"/>
    <w:rsid w:val="004A07D3"/>
    <w:rsid w:val="004D47D9"/>
    <w:rsid w:val="004E2553"/>
    <w:rsid w:val="004E6B9C"/>
    <w:rsid w:val="005238AB"/>
    <w:rsid w:val="00540422"/>
    <w:rsid w:val="00541E5A"/>
    <w:rsid w:val="00577970"/>
    <w:rsid w:val="005931AB"/>
    <w:rsid w:val="005F07BD"/>
    <w:rsid w:val="005F266E"/>
    <w:rsid w:val="005F3B65"/>
    <w:rsid w:val="0060175D"/>
    <w:rsid w:val="0061506A"/>
    <w:rsid w:val="0063151B"/>
    <w:rsid w:val="00631B8B"/>
    <w:rsid w:val="00643A33"/>
    <w:rsid w:val="006457D0"/>
    <w:rsid w:val="0066057F"/>
    <w:rsid w:val="0066324F"/>
    <w:rsid w:val="00674849"/>
    <w:rsid w:val="00682B00"/>
    <w:rsid w:val="006D62C3"/>
    <w:rsid w:val="006E7F68"/>
    <w:rsid w:val="006F556E"/>
    <w:rsid w:val="00720161"/>
    <w:rsid w:val="007419F0"/>
    <w:rsid w:val="0076543C"/>
    <w:rsid w:val="00787C66"/>
    <w:rsid w:val="007E3FFB"/>
    <w:rsid w:val="007F4982"/>
    <w:rsid w:val="007F54F5"/>
    <w:rsid w:val="00802131"/>
    <w:rsid w:val="00807AB7"/>
    <w:rsid w:val="0082558A"/>
    <w:rsid w:val="008260E5"/>
    <w:rsid w:val="00827057"/>
    <w:rsid w:val="00851C43"/>
    <w:rsid w:val="008562DC"/>
    <w:rsid w:val="00862AC5"/>
    <w:rsid w:val="00880030"/>
    <w:rsid w:val="00886C7B"/>
    <w:rsid w:val="00892EB6"/>
    <w:rsid w:val="008D4E0B"/>
    <w:rsid w:val="008E13B9"/>
    <w:rsid w:val="008E241D"/>
    <w:rsid w:val="009259B8"/>
    <w:rsid w:val="0093527E"/>
    <w:rsid w:val="00936A31"/>
    <w:rsid w:val="00946181"/>
    <w:rsid w:val="0097415D"/>
    <w:rsid w:val="009A79AE"/>
    <w:rsid w:val="009B3ED7"/>
    <w:rsid w:val="009B6EF3"/>
    <w:rsid w:val="009C00E0"/>
    <w:rsid w:val="009C28FB"/>
    <w:rsid w:val="009C6CDF"/>
    <w:rsid w:val="009E22F1"/>
    <w:rsid w:val="00A61C73"/>
    <w:rsid w:val="00A72C83"/>
    <w:rsid w:val="00A867C4"/>
    <w:rsid w:val="00AA5F44"/>
    <w:rsid w:val="00AA6D58"/>
    <w:rsid w:val="00B03FD3"/>
    <w:rsid w:val="00B0533B"/>
    <w:rsid w:val="00B3082B"/>
    <w:rsid w:val="00B35B4C"/>
    <w:rsid w:val="00B51C9C"/>
    <w:rsid w:val="00B57442"/>
    <w:rsid w:val="00B64D4D"/>
    <w:rsid w:val="00B85D04"/>
    <w:rsid w:val="00B94671"/>
    <w:rsid w:val="00BB251D"/>
    <w:rsid w:val="00BB795F"/>
    <w:rsid w:val="00BC0063"/>
    <w:rsid w:val="00BC2B78"/>
    <w:rsid w:val="00BE117E"/>
    <w:rsid w:val="00BE21B7"/>
    <w:rsid w:val="00C069F7"/>
    <w:rsid w:val="00C36D3B"/>
    <w:rsid w:val="00C516D8"/>
    <w:rsid w:val="00C5554A"/>
    <w:rsid w:val="00C7599C"/>
    <w:rsid w:val="00C75E2C"/>
    <w:rsid w:val="00C76F67"/>
    <w:rsid w:val="00C86BBA"/>
    <w:rsid w:val="00C9728B"/>
    <w:rsid w:val="00CA0990"/>
    <w:rsid w:val="00CA4769"/>
    <w:rsid w:val="00CC1DD5"/>
    <w:rsid w:val="00CC74FB"/>
    <w:rsid w:val="00CD139B"/>
    <w:rsid w:val="00CD2FC4"/>
    <w:rsid w:val="00D00D85"/>
    <w:rsid w:val="00D1121C"/>
    <w:rsid w:val="00D36295"/>
    <w:rsid w:val="00D36FCD"/>
    <w:rsid w:val="00D74292"/>
    <w:rsid w:val="00D972FA"/>
    <w:rsid w:val="00DB10CB"/>
    <w:rsid w:val="00DC5428"/>
    <w:rsid w:val="00E1420F"/>
    <w:rsid w:val="00E3404B"/>
    <w:rsid w:val="00E61AB9"/>
    <w:rsid w:val="00EA2E51"/>
    <w:rsid w:val="00EA770A"/>
    <w:rsid w:val="00EB10AE"/>
    <w:rsid w:val="00EC3FC4"/>
    <w:rsid w:val="00EC4C76"/>
    <w:rsid w:val="00EC518D"/>
    <w:rsid w:val="00ED1A4C"/>
    <w:rsid w:val="00EF3D0E"/>
    <w:rsid w:val="00F56FB4"/>
    <w:rsid w:val="00F72368"/>
    <w:rsid w:val="00F848CF"/>
    <w:rsid w:val="00FB6B06"/>
    <w:rsid w:val="00FB7367"/>
    <w:rsid w:val="00FD76F7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95D7772"/>
  <w15:docId w15:val="{F8A2CC18-A8AA-4F2A-9BEF-6742C0CA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F3B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3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3B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3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3B65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00150D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A4769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476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9E26-7067-4BD7-BB29-9BA8F1C8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2600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2022-02-24T12:24:00Z</cp:lastPrinted>
  <dcterms:created xsi:type="dcterms:W3CDTF">2022-02-23T13:46:00Z</dcterms:created>
  <dcterms:modified xsi:type="dcterms:W3CDTF">2022-02-24T12:25:00Z</dcterms:modified>
</cp:coreProperties>
</file>