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5449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3FCD332" wp14:editId="453F247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D61B8" w14:textId="59837F0B" w:rsidR="003D5C89" w:rsidRDefault="00917DF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CD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6DD61B8" w14:textId="59837F0B" w:rsidR="003D5C89" w:rsidRDefault="00917DF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13"/>
        <w:gridCol w:w="1029"/>
      </w:tblGrid>
      <w:tr w:rsidR="00E61AB9" w14:paraId="76BA7DC7" w14:textId="77777777" w:rsidTr="00943575">
        <w:tc>
          <w:tcPr>
            <w:tcW w:w="7513" w:type="dxa"/>
          </w:tcPr>
          <w:p w14:paraId="55551D76" w14:textId="344AE869" w:rsidR="00E61AB9" w:rsidRDefault="000857F3" w:rsidP="0026159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9E4F56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.03.2022</w:t>
            </w:r>
            <w:r w:rsidR="00E75BF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3D581215" w14:textId="184104C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17DF3">
              <w:rPr>
                <w:bCs/>
                <w:szCs w:val="44"/>
                <w:lang w:val="lv-LV"/>
              </w:rPr>
              <w:t>5/12</w:t>
            </w:r>
          </w:p>
        </w:tc>
      </w:tr>
    </w:tbl>
    <w:p w14:paraId="6B78267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B678D4C" w14:textId="3E7F345B" w:rsidR="00815FDC" w:rsidRDefault="00815FDC" w:rsidP="00943575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PROJEKTA “</w:t>
      </w:r>
      <w:r w:rsidR="00415C51">
        <w:rPr>
          <w:b/>
          <w:bCs/>
        </w:rPr>
        <w:t>JELGAVAS VALSTSPILSĒTAS PAŠVALDĪBAS IESTĀDES “JELGAVAS IZGLĪTĪBAS PĀRVALDE” ĒKAS TELPU VIENKĀRŠOTĀ ATJAUNOŠANA</w:t>
      </w:r>
      <w:r>
        <w:rPr>
          <w:b/>
          <w:bCs/>
        </w:rPr>
        <w:t>” ĪSTENOŠANAI</w:t>
      </w:r>
    </w:p>
    <w:p w14:paraId="116134BE" w14:textId="77777777" w:rsidR="00917DF3" w:rsidRDefault="00917DF3" w:rsidP="00917DF3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59310675" w14:textId="77777777" w:rsidR="00917DF3" w:rsidRDefault="00917DF3" w:rsidP="00917DF3">
      <w:pPr>
        <w:pStyle w:val="BodyText"/>
        <w:jc w:val="both"/>
        <w:rPr>
          <w:b/>
          <w:bCs/>
          <w:lang w:eastAsia="lv-LV"/>
        </w:rPr>
      </w:pPr>
    </w:p>
    <w:p w14:paraId="4EA48B21" w14:textId="2D45BE90" w:rsidR="001C104F" w:rsidRPr="001C104F" w:rsidRDefault="00917DF3" w:rsidP="004433AC">
      <w:pPr>
        <w:jc w:val="both"/>
      </w:pPr>
      <w:r w:rsidRPr="00AA72E4">
        <w:rPr>
          <w:b/>
          <w:bCs/>
          <w:lang w:eastAsia="lv-LV"/>
        </w:rPr>
        <w:t xml:space="preserve">Atklāti balsojot: PAR – </w:t>
      </w:r>
      <w:r w:rsidR="004433AC">
        <w:rPr>
          <w:b/>
          <w:bCs/>
          <w:lang w:eastAsia="lv-LV"/>
        </w:rPr>
        <w:t>14</w:t>
      </w:r>
      <w:r w:rsidR="004433AC"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="004433AC" w:rsidRPr="00AA72E4">
        <w:rPr>
          <w:bCs/>
          <w:lang w:eastAsia="lv-LV"/>
        </w:rPr>
        <w:t>A.Pagors</w:t>
      </w:r>
      <w:proofErr w:type="spellEnd"/>
      <w:r w:rsidR="004433AC">
        <w:rPr>
          <w:bCs/>
          <w:lang w:eastAsia="lv-LV"/>
        </w:rPr>
        <w:t>,</w:t>
      </w:r>
      <w:r w:rsidR="004433AC" w:rsidRPr="00AA72E4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4433AC">
        <w:rPr>
          <w:b/>
          <w:bCs/>
          <w:lang w:eastAsia="lv-LV"/>
        </w:rPr>
        <w:t xml:space="preserve">1 </w:t>
      </w:r>
      <w:r w:rsidR="004433AC" w:rsidRPr="004433AC">
        <w:rPr>
          <w:bCs/>
          <w:lang w:eastAsia="lv-LV"/>
        </w:rPr>
        <w:t>(</w:t>
      </w:r>
      <w:proofErr w:type="spellStart"/>
      <w:r w:rsidR="004433AC" w:rsidRPr="004433AC">
        <w:rPr>
          <w:bCs/>
          <w:lang w:eastAsia="lv-LV"/>
        </w:rPr>
        <w:t>A.Tomašūns</w:t>
      </w:r>
      <w:proofErr w:type="spellEnd"/>
      <w:r w:rsidR="004433AC" w:rsidRPr="004433AC">
        <w:rPr>
          <w:bCs/>
          <w:lang w:eastAsia="lv-LV"/>
        </w:rPr>
        <w:t>)</w:t>
      </w:r>
      <w:r w:rsidRPr="004433AC">
        <w:rPr>
          <w:color w:val="000000"/>
          <w:lang w:eastAsia="lv-LV"/>
        </w:rPr>
        <w:t>,</w:t>
      </w:r>
    </w:p>
    <w:p w14:paraId="197A47D5" w14:textId="3FEF658D" w:rsidR="005F33E4" w:rsidRDefault="005F33E4" w:rsidP="005F33E4">
      <w:pPr>
        <w:ind w:firstLine="720"/>
        <w:jc w:val="both"/>
        <w:rPr>
          <w:szCs w:val="28"/>
        </w:rPr>
      </w:pPr>
      <w:r>
        <w:t>Sa</w:t>
      </w:r>
      <w:bookmarkStart w:id="0" w:name="_GoBack"/>
      <w:bookmarkEnd w:id="0"/>
      <w:r>
        <w:t xml:space="preserve">skaņā ar likuma </w:t>
      </w:r>
      <w:r w:rsidRPr="00B1796A">
        <w:t>“Par pašvaldībām” 2</w:t>
      </w:r>
      <w:r>
        <w:t>1</w:t>
      </w:r>
      <w:r w:rsidRPr="00B1796A">
        <w:t>.pant</w:t>
      </w:r>
      <w:r>
        <w:t>a pirmās daļas 27.punktu</w:t>
      </w:r>
      <w:r w:rsidRPr="00B1796A">
        <w:t xml:space="preserve">, likuma “Par pašvaldību budžetiem” </w:t>
      </w:r>
      <w:r>
        <w:t>VI nodaļu</w:t>
      </w:r>
      <w:r w:rsidRPr="00DD6FC5">
        <w:t xml:space="preserve">, </w:t>
      </w:r>
      <w:r w:rsidR="001D2BAA">
        <w:t>likuma “Par valsts budžetu 202</w:t>
      </w:r>
      <w:r w:rsidR="00415C51">
        <w:t>2</w:t>
      </w:r>
      <w:r w:rsidR="001D2BAA">
        <w:t>.gadam” 1</w:t>
      </w:r>
      <w:r w:rsidR="00A01B63">
        <w:t>0</w:t>
      </w:r>
      <w:r w:rsidR="001D2BAA">
        <w:t xml:space="preserve">.panta </w:t>
      </w:r>
      <w:r w:rsidR="000857F3">
        <w:t>trešo daļu</w:t>
      </w:r>
      <w:r w:rsidR="001D2BAA">
        <w:t>,</w:t>
      </w:r>
      <w:r w:rsidR="001D2BAA" w:rsidRPr="001140E8">
        <w:t xml:space="preserve"> </w:t>
      </w:r>
      <w:r w:rsidRPr="001140E8">
        <w:t>Ministru kabineta 20</w:t>
      </w:r>
      <w:r>
        <w:t>19</w:t>
      </w:r>
      <w:r w:rsidRPr="001140E8">
        <w:t xml:space="preserve">.gada </w:t>
      </w:r>
      <w:r>
        <w:t>10</w:t>
      </w:r>
      <w:r w:rsidRPr="001140E8">
        <w:t>.</w:t>
      </w:r>
      <w:r>
        <w:t>decembra</w:t>
      </w:r>
      <w:r w:rsidRPr="001140E8">
        <w:t xml:space="preserve"> noteikumiem Nr.</w:t>
      </w:r>
      <w:r>
        <w:t>590</w:t>
      </w:r>
      <w:r w:rsidR="00BC231E">
        <w:t xml:space="preserve"> “</w:t>
      </w:r>
      <w:r w:rsidRPr="001140E8">
        <w:t xml:space="preserve">Noteikumi par </w:t>
      </w:r>
      <w:r w:rsidRPr="00B1796A">
        <w:t>pašvaldību aizņēmumiem un galvojumiem”</w:t>
      </w:r>
      <w:r w:rsidR="00A01B63">
        <w:t>,</w:t>
      </w:r>
      <w:r w:rsidR="001D2BAA">
        <w:t xml:space="preserve"> </w:t>
      </w:r>
      <w:r w:rsidR="00A01B63">
        <w:t xml:space="preserve">Ministru kabineta 2022. gada 22. februāra noteikumu Nr.143 “Noteikumi par kritērijiem un kārtību, kādā 2022. gadā tiek izvērtēti un izsniegti valsts aizdevumi pašvaldībām Covid-19 izraisītās krīzes seku mazināšanai un novēršanai” 3.1.7. apakšpunktu, Jelgavas pilsētas attīstības programmas 2014.-2020. gadam </w:t>
      </w:r>
      <w:r w:rsidR="007C6011">
        <w:t xml:space="preserve">Investīciju </w:t>
      </w:r>
      <w:r w:rsidR="00A01B63">
        <w:t xml:space="preserve">plāna 5. </w:t>
      </w:r>
      <w:proofErr w:type="spellStart"/>
      <w:r w:rsidR="007C6011">
        <w:t>r</w:t>
      </w:r>
      <w:r w:rsidR="00A01B63">
        <w:t>īcībpolitikas</w:t>
      </w:r>
      <w:proofErr w:type="spellEnd"/>
      <w:r w:rsidR="00A01B63">
        <w:t xml:space="preserve"> “Kvalitatīva un droša pilsētvide” 5.1.sadaļā “Pašvaldības ēku energoefektivitātes paaugstināšana un rekonstrukcija” </w:t>
      </w:r>
      <w:r w:rsidR="007C6011">
        <w:t xml:space="preserve">iekļauto </w:t>
      </w:r>
      <w:r w:rsidR="00A01B63">
        <w:t xml:space="preserve">projekta </w:t>
      </w:r>
      <w:r w:rsidR="007C6011">
        <w:t xml:space="preserve">ideju </w:t>
      </w:r>
      <w:r w:rsidR="00A01B63">
        <w:t>Nr.5.1.1. “Pašvaldības iestādes “Jelgavas izglītības pārvalde” ēkas Svētes ielā 22, Jelgavā infrastruktūras uzlabošana”</w:t>
      </w:r>
      <w:r w:rsidR="00262C11">
        <w:t xml:space="preserve"> un iepirkuma rezultātiem</w:t>
      </w:r>
      <w:r w:rsidR="001D2BAA">
        <w:t>,</w:t>
      </w:r>
    </w:p>
    <w:p w14:paraId="03227DDD" w14:textId="77777777" w:rsidR="00E61AB9" w:rsidRDefault="00E61AB9" w:rsidP="00C36D3B">
      <w:pPr>
        <w:pStyle w:val="BodyText"/>
        <w:ind w:firstLine="360"/>
        <w:jc w:val="both"/>
      </w:pPr>
    </w:p>
    <w:p w14:paraId="5D4345B3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8D5C9A1" w14:textId="5E17B726" w:rsidR="00D51EC4" w:rsidRPr="00D07041" w:rsidRDefault="006C48F3" w:rsidP="00D51EC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Ņemt Valsts kasē </w:t>
      </w:r>
      <w:r w:rsidR="007C6011">
        <w:rPr>
          <w:lang w:val="lv-LV"/>
        </w:rPr>
        <w:t xml:space="preserve">ar </w:t>
      </w:r>
      <w:r>
        <w:rPr>
          <w:lang w:val="lv-LV"/>
        </w:rPr>
        <w:t xml:space="preserve">tās noteikto kredīta procentu likmi ilgtermiņa aizņēmumu projekta </w:t>
      </w:r>
      <w:r w:rsidRPr="004225C1">
        <w:rPr>
          <w:lang w:val="lv-LV"/>
        </w:rPr>
        <w:t>“</w:t>
      </w:r>
      <w:r w:rsidR="00A01B63">
        <w:rPr>
          <w:lang w:val="lv-LV"/>
        </w:rPr>
        <w:t xml:space="preserve">Jelgavas </w:t>
      </w:r>
      <w:proofErr w:type="spellStart"/>
      <w:r w:rsidR="00A01B63">
        <w:rPr>
          <w:lang w:val="lv-LV"/>
        </w:rPr>
        <w:t>valstspilsētas</w:t>
      </w:r>
      <w:proofErr w:type="spellEnd"/>
      <w:r w:rsidR="00A01B63">
        <w:rPr>
          <w:lang w:val="lv-LV"/>
        </w:rPr>
        <w:t xml:space="preserve"> pašvaldības iestādes “Jelgavas izglītības pārvalde”</w:t>
      </w:r>
      <w:r w:rsidR="00766386">
        <w:rPr>
          <w:lang w:val="lv-LV"/>
        </w:rPr>
        <w:t xml:space="preserve"> </w:t>
      </w:r>
      <w:r w:rsidR="00A01B63">
        <w:rPr>
          <w:lang w:val="lv-LV"/>
        </w:rPr>
        <w:t>ēkas telpu vienkāršotā atjaunošana”</w:t>
      </w:r>
      <w:r>
        <w:rPr>
          <w:lang w:val="lv-LV"/>
        </w:rPr>
        <w:t xml:space="preserve"> īstenošanai </w:t>
      </w:r>
      <w:r w:rsidR="00262C11" w:rsidRPr="00262C11">
        <w:rPr>
          <w:lang w:val="lv-LV"/>
        </w:rPr>
        <w:t>281</w:t>
      </w:r>
      <w:r w:rsidR="00262C11">
        <w:rPr>
          <w:lang w:val="lv-LV"/>
        </w:rPr>
        <w:t> </w:t>
      </w:r>
      <w:r w:rsidR="00262C11" w:rsidRPr="00262C11">
        <w:rPr>
          <w:lang w:val="lv-LV"/>
        </w:rPr>
        <w:t>77</w:t>
      </w:r>
      <w:r w:rsidR="00A01B63" w:rsidRPr="00262C11">
        <w:rPr>
          <w:lang w:val="lv-LV"/>
        </w:rPr>
        <w:t>7</w:t>
      </w:r>
      <w:r w:rsidR="00262C11">
        <w:rPr>
          <w:lang w:val="lv-LV"/>
        </w:rPr>
        <w:t>,00</w:t>
      </w:r>
      <w:r w:rsidR="00BC72D4" w:rsidRPr="00262C11">
        <w:rPr>
          <w:lang w:val="lv-LV"/>
        </w:rPr>
        <w:t xml:space="preserve"> </w:t>
      </w:r>
      <w:proofErr w:type="spellStart"/>
      <w:r w:rsidRPr="00262C11">
        <w:rPr>
          <w:i/>
          <w:lang w:val="lv-LV"/>
        </w:rPr>
        <w:t>euro</w:t>
      </w:r>
      <w:proofErr w:type="spellEnd"/>
      <w:r w:rsidRPr="00262C11">
        <w:rPr>
          <w:lang w:val="lv-LV"/>
        </w:rPr>
        <w:t xml:space="preserve"> </w:t>
      </w:r>
      <w:r>
        <w:rPr>
          <w:lang w:val="lv-LV"/>
        </w:rPr>
        <w:t>(</w:t>
      </w:r>
      <w:r w:rsidR="00A01B63">
        <w:rPr>
          <w:lang w:val="lv-LV"/>
        </w:rPr>
        <w:t xml:space="preserve">divi simti </w:t>
      </w:r>
      <w:r w:rsidR="00262C11">
        <w:rPr>
          <w:lang w:val="lv-LV"/>
        </w:rPr>
        <w:t>astoņ</w:t>
      </w:r>
      <w:r w:rsidR="00A01B63">
        <w:rPr>
          <w:lang w:val="lv-LV"/>
        </w:rPr>
        <w:t>desmit viens tūkstotis septiņi</w:t>
      </w:r>
      <w:r w:rsidR="00262C11">
        <w:rPr>
          <w:lang w:val="lv-LV"/>
        </w:rPr>
        <w:t xml:space="preserve"> simti septiņdesmit septiņi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00 </w:t>
      </w:r>
      <w:r>
        <w:rPr>
          <w:i/>
          <w:lang w:val="lv-LV"/>
        </w:rPr>
        <w:t>centi</w:t>
      </w:r>
      <w:r>
        <w:rPr>
          <w:lang w:val="lv-LV"/>
        </w:rPr>
        <w:t>)</w:t>
      </w:r>
      <w:r w:rsidR="00766386">
        <w:rPr>
          <w:lang w:val="lv-LV"/>
        </w:rPr>
        <w:t xml:space="preserve"> uz 20 gadiem ar atlikto maksājumu uz</w:t>
      </w:r>
      <w:r w:rsidR="00BC72D4">
        <w:rPr>
          <w:lang w:val="lv-LV"/>
        </w:rPr>
        <w:t xml:space="preserve"> </w:t>
      </w:r>
      <w:r w:rsidR="00766386">
        <w:rPr>
          <w:lang w:val="lv-LV"/>
        </w:rPr>
        <w:t>trīs gadiem</w:t>
      </w:r>
      <w:r w:rsidR="00D51EC4">
        <w:rPr>
          <w:lang w:val="lv-LV"/>
        </w:rPr>
        <w:t>,</w:t>
      </w:r>
      <w:r w:rsidR="00BC72D4">
        <w:rPr>
          <w:lang w:val="lv-LV"/>
        </w:rPr>
        <w:t xml:space="preserve"> </w:t>
      </w:r>
      <w:r w:rsidR="00D51EC4">
        <w:rPr>
          <w:lang w:val="lv-LV"/>
        </w:rPr>
        <w:t>sadalot attiecīgi</w:t>
      </w:r>
      <w:r w:rsidR="00D51EC4" w:rsidRPr="00D07041">
        <w:rPr>
          <w:lang w:val="lv-LV"/>
        </w:rPr>
        <w:t xml:space="preserve"> pa gadiem:</w:t>
      </w:r>
    </w:p>
    <w:p w14:paraId="3CA52205" w14:textId="31E23F8F" w:rsidR="00D51EC4" w:rsidRPr="00262C11" w:rsidRDefault="00D51EC4" w:rsidP="00D51EC4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 w:rsidRPr="00262C11">
        <w:rPr>
          <w:lang w:val="lv-LV"/>
        </w:rPr>
        <w:t>202</w:t>
      </w:r>
      <w:r w:rsidR="00766386" w:rsidRPr="00262C11">
        <w:rPr>
          <w:lang w:val="lv-LV"/>
        </w:rPr>
        <w:t>2</w:t>
      </w:r>
      <w:r w:rsidRPr="00262C11">
        <w:rPr>
          <w:lang w:val="lv-LV"/>
        </w:rPr>
        <w:t xml:space="preserve">.gadā – </w:t>
      </w:r>
      <w:r w:rsidR="00262C11">
        <w:rPr>
          <w:lang w:val="lv-LV"/>
        </w:rPr>
        <w:t>197 244,00</w:t>
      </w:r>
      <w:r w:rsidRPr="00262C11">
        <w:rPr>
          <w:lang w:val="lv-LV"/>
        </w:rPr>
        <w:t xml:space="preserve"> </w:t>
      </w:r>
      <w:proofErr w:type="spellStart"/>
      <w:r w:rsidRPr="00262C11">
        <w:rPr>
          <w:i/>
          <w:lang w:val="lv-LV"/>
        </w:rPr>
        <w:t>euro</w:t>
      </w:r>
      <w:proofErr w:type="spellEnd"/>
      <w:r w:rsidRPr="00262C11">
        <w:rPr>
          <w:lang w:val="lv-LV"/>
        </w:rPr>
        <w:t xml:space="preserve"> (</w:t>
      </w:r>
      <w:r w:rsidR="00262C11">
        <w:rPr>
          <w:lang w:val="lv-LV"/>
        </w:rPr>
        <w:t xml:space="preserve">viens simts deviņdesmit septiņi tūkstoši divi simti četrdesmit četri </w:t>
      </w:r>
      <w:proofErr w:type="spellStart"/>
      <w:r w:rsidRPr="00262C11">
        <w:rPr>
          <w:i/>
          <w:lang w:val="lv-LV"/>
        </w:rPr>
        <w:t>euro</w:t>
      </w:r>
      <w:proofErr w:type="spellEnd"/>
      <w:r w:rsidR="00262C11">
        <w:rPr>
          <w:i/>
          <w:lang w:val="lv-LV"/>
        </w:rPr>
        <w:t xml:space="preserve"> </w:t>
      </w:r>
      <w:r w:rsidR="00262C11">
        <w:rPr>
          <w:lang w:val="lv-LV"/>
        </w:rPr>
        <w:t xml:space="preserve">00 </w:t>
      </w:r>
      <w:r w:rsidR="00262C11">
        <w:rPr>
          <w:i/>
          <w:lang w:val="lv-LV"/>
        </w:rPr>
        <w:t xml:space="preserve">centi </w:t>
      </w:r>
      <w:r w:rsidRPr="00262C11">
        <w:rPr>
          <w:lang w:val="lv-LV"/>
        </w:rPr>
        <w:t>);</w:t>
      </w:r>
    </w:p>
    <w:p w14:paraId="2616EF76" w14:textId="26D49793" w:rsidR="00D51EC4" w:rsidRDefault="00D51EC4" w:rsidP="00D51EC4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 w:rsidRPr="00262C11">
        <w:rPr>
          <w:lang w:val="lv-LV"/>
        </w:rPr>
        <w:t>202</w:t>
      </w:r>
      <w:r w:rsidR="00766386" w:rsidRPr="00262C11">
        <w:rPr>
          <w:lang w:val="lv-LV"/>
        </w:rPr>
        <w:t>3</w:t>
      </w:r>
      <w:r w:rsidRPr="00262C11">
        <w:rPr>
          <w:lang w:val="lv-LV"/>
        </w:rPr>
        <w:t xml:space="preserve">.gadā – </w:t>
      </w:r>
      <w:r w:rsidR="00262C11">
        <w:rPr>
          <w:szCs w:val="24"/>
          <w:lang w:val="lv-LV"/>
        </w:rPr>
        <w:t>84 533,00</w:t>
      </w:r>
      <w:r w:rsidRPr="00262C11">
        <w:rPr>
          <w:i/>
          <w:lang w:val="lv-LV"/>
        </w:rPr>
        <w:t xml:space="preserve"> </w:t>
      </w:r>
      <w:proofErr w:type="spellStart"/>
      <w:r w:rsidRPr="00262C11">
        <w:rPr>
          <w:i/>
          <w:lang w:val="lv-LV"/>
        </w:rPr>
        <w:t>euro</w:t>
      </w:r>
      <w:proofErr w:type="spellEnd"/>
      <w:r w:rsidRPr="00262C11">
        <w:rPr>
          <w:lang w:val="lv-LV"/>
        </w:rPr>
        <w:t xml:space="preserve"> (</w:t>
      </w:r>
      <w:r w:rsidR="00262C11">
        <w:rPr>
          <w:lang w:val="lv-LV"/>
        </w:rPr>
        <w:t>astoņdesmit četri</w:t>
      </w:r>
      <w:r w:rsidR="009703BE" w:rsidRPr="00262C11">
        <w:rPr>
          <w:lang w:val="lv-LV"/>
        </w:rPr>
        <w:t xml:space="preserve"> </w:t>
      </w:r>
      <w:r w:rsidRPr="00262C11">
        <w:rPr>
          <w:lang w:val="lv-LV"/>
        </w:rPr>
        <w:t xml:space="preserve">tūkstoši </w:t>
      </w:r>
      <w:r w:rsidR="00262C11">
        <w:rPr>
          <w:lang w:val="lv-LV"/>
        </w:rPr>
        <w:t>pieci</w:t>
      </w:r>
      <w:r>
        <w:rPr>
          <w:lang w:val="lv-LV"/>
        </w:rPr>
        <w:t xml:space="preserve"> simti </w:t>
      </w:r>
      <w:r w:rsidR="00262C11">
        <w:rPr>
          <w:lang w:val="lv-LV"/>
        </w:rPr>
        <w:t>trīsdesmit trīs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 w:rsidR="00262C11">
        <w:rPr>
          <w:i/>
          <w:lang w:val="lv-LV"/>
        </w:rPr>
        <w:t xml:space="preserve"> </w:t>
      </w:r>
      <w:r w:rsidR="00262C11">
        <w:rPr>
          <w:lang w:val="lv-LV"/>
        </w:rPr>
        <w:t xml:space="preserve">00 </w:t>
      </w:r>
      <w:r w:rsidR="00262C11">
        <w:rPr>
          <w:i/>
          <w:lang w:val="lv-LV"/>
        </w:rPr>
        <w:t>centi</w:t>
      </w:r>
      <w:r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14:paraId="22ADB9E8" w14:textId="77777777" w:rsidR="00D51EC4" w:rsidRDefault="00D51EC4" w:rsidP="00D51EC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Pr="005010F7">
        <w:rPr>
          <w:lang w:val="lv-LV"/>
        </w:rPr>
        <w:t>pašvaldības budžetu.</w:t>
      </w:r>
    </w:p>
    <w:p w14:paraId="46CBC26A" w14:textId="1188F21F" w:rsidR="000660F5" w:rsidRPr="009478EE" w:rsidRDefault="000660F5" w:rsidP="00D51EC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Lēmums stājas spēkā pēc </w:t>
      </w:r>
      <w:r w:rsidR="00C758A7">
        <w:rPr>
          <w:lang w:val="lv-LV"/>
        </w:rPr>
        <w:t xml:space="preserve">projekta </w:t>
      </w:r>
      <w:r w:rsidR="00C758A7" w:rsidRPr="004225C1">
        <w:rPr>
          <w:lang w:val="lv-LV"/>
        </w:rPr>
        <w:t>“</w:t>
      </w:r>
      <w:r w:rsidR="00766386">
        <w:rPr>
          <w:lang w:val="lv-LV"/>
        </w:rPr>
        <w:t xml:space="preserve">Jelgavas </w:t>
      </w:r>
      <w:proofErr w:type="spellStart"/>
      <w:r w:rsidR="00766386">
        <w:rPr>
          <w:lang w:val="lv-LV"/>
        </w:rPr>
        <w:t>valstspilsētas</w:t>
      </w:r>
      <w:proofErr w:type="spellEnd"/>
      <w:r w:rsidR="00766386">
        <w:rPr>
          <w:lang w:val="lv-LV"/>
        </w:rPr>
        <w:t xml:space="preserve"> pašvaldības iestādes “Jelgavas izglītības pārvalde” ēkas telpu vienkāršotā atjaunošana”</w:t>
      </w:r>
      <w:r w:rsidR="00C758A7">
        <w:rPr>
          <w:lang w:val="lv-LV"/>
        </w:rPr>
        <w:t xml:space="preserve"> iekļaušanas </w:t>
      </w:r>
      <w:r w:rsidRPr="000660F5">
        <w:rPr>
          <w:lang w:val="lv-LV"/>
        </w:rPr>
        <w:t xml:space="preserve">Ministru kabineta </w:t>
      </w:r>
      <w:r w:rsidRPr="00C758A7">
        <w:rPr>
          <w:lang w:val="lv-LV"/>
        </w:rPr>
        <w:t>rīko</w:t>
      </w:r>
      <w:r>
        <w:rPr>
          <w:lang w:val="lv-LV"/>
        </w:rPr>
        <w:t>jum</w:t>
      </w:r>
      <w:r w:rsidR="00C758A7">
        <w:rPr>
          <w:lang w:val="lv-LV"/>
        </w:rPr>
        <w:t>ā</w:t>
      </w:r>
      <w:r w:rsidRPr="00C758A7">
        <w:rPr>
          <w:lang w:val="lv-LV"/>
        </w:rPr>
        <w:t xml:space="preserve"> “Par atbalstītajiem pašvaldību investīciju projektiem valsts aizdevumu piešķiršanai Covid-19 izraisītās krīzes seku mazināšanai un novēršanai”</w:t>
      </w:r>
      <w:r w:rsidR="00C758A7">
        <w:rPr>
          <w:lang w:val="lv-LV"/>
        </w:rPr>
        <w:t>.</w:t>
      </w:r>
    </w:p>
    <w:p w14:paraId="7DC1B286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C38F9CE" w14:textId="77777777" w:rsidR="00F91447" w:rsidRDefault="00F9144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7D15772" w14:textId="77777777" w:rsidR="00917DF3" w:rsidRDefault="00917DF3" w:rsidP="00917DF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45147C64" w14:textId="77777777" w:rsidR="00917DF3" w:rsidRDefault="00917DF3" w:rsidP="00917DF3">
      <w:pPr>
        <w:tabs>
          <w:tab w:val="left" w:pos="3420"/>
        </w:tabs>
        <w:rPr>
          <w:color w:val="000000"/>
          <w:lang w:eastAsia="lv-LV"/>
        </w:rPr>
      </w:pPr>
    </w:p>
    <w:p w14:paraId="3DF4E936" w14:textId="77777777" w:rsidR="00917DF3" w:rsidRDefault="00917DF3" w:rsidP="00917DF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lastRenderedPageBreak/>
        <w:tab/>
      </w:r>
    </w:p>
    <w:p w14:paraId="77A39122" w14:textId="77777777" w:rsidR="00917DF3" w:rsidRDefault="00917DF3" w:rsidP="00917DF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903C15B" w14:textId="77777777" w:rsidR="00917DF3" w:rsidRDefault="00917DF3" w:rsidP="00917DF3">
      <w:pPr>
        <w:tabs>
          <w:tab w:val="left" w:pos="3960"/>
        </w:tabs>
        <w:jc w:val="both"/>
      </w:pPr>
      <w:r>
        <w:t xml:space="preserve">Administratīvās pārvaldes </w:t>
      </w:r>
    </w:p>
    <w:p w14:paraId="001DB194" w14:textId="77777777" w:rsidR="00917DF3" w:rsidRDefault="00917DF3" w:rsidP="00917DF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75846AA9" w14:textId="5F75EAC9" w:rsidR="00894F57" w:rsidRDefault="00917DF3" w:rsidP="00894F57">
      <w:pPr>
        <w:pStyle w:val="BodyText"/>
        <w:jc w:val="both"/>
      </w:pPr>
      <w:r>
        <w:t>2022. gada 25. martā</w:t>
      </w:r>
    </w:p>
    <w:sectPr w:rsidR="00894F57" w:rsidSect="00F91447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60BC5" w14:textId="77777777" w:rsidR="00B5607B" w:rsidRDefault="00B5607B">
      <w:r>
        <w:separator/>
      </w:r>
    </w:p>
  </w:endnote>
  <w:endnote w:type="continuationSeparator" w:id="0">
    <w:p w14:paraId="547276B1" w14:textId="77777777" w:rsidR="00B5607B" w:rsidRDefault="00B5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363B5" w14:textId="1E2A5820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4B932" w14:textId="77777777" w:rsidR="00B5607B" w:rsidRDefault="00B5607B">
      <w:r>
        <w:separator/>
      </w:r>
    </w:p>
  </w:footnote>
  <w:footnote w:type="continuationSeparator" w:id="0">
    <w:p w14:paraId="3059FE1D" w14:textId="77777777" w:rsidR="00B5607B" w:rsidRDefault="00B56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E8DC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A386B2E" wp14:editId="6174BF57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0E74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DC5512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5C82900" w14:textId="4EDA2058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0857F3">
      <w:rPr>
        <w:rFonts w:ascii="Arial" w:hAnsi="Arial" w:cs="Arial"/>
        <w:sz w:val="17"/>
        <w:szCs w:val="17"/>
        <w:lang w:val="lv-LV" w:eastAsia="en-US"/>
      </w:rPr>
      <w:t>pasts</w:t>
    </w:r>
    <w:r w:rsidR="000857F3" w:rsidRPr="0066057F">
      <w:rPr>
        <w:rFonts w:ascii="Arial" w:hAnsi="Arial" w:cs="Arial"/>
        <w:sz w:val="17"/>
        <w:szCs w:val="17"/>
        <w:lang w:val="lv-LV" w:eastAsia="en-US"/>
      </w:rPr>
      <w:t>@jelgava.lv</w:t>
    </w:r>
    <w:r w:rsidR="000857F3" w:rsidRPr="0066057F" w:rsidDel="000857F3">
      <w:rPr>
        <w:rFonts w:ascii="Arial" w:hAnsi="Arial" w:cs="Arial"/>
        <w:sz w:val="17"/>
        <w:szCs w:val="17"/>
        <w:lang w:val="lv-LV" w:eastAsia="en-US"/>
      </w:rPr>
      <w:t xml:space="preserve"> 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1FEC74D" w14:textId="77777777" w:rsidTr="00F72368">
      <w:trPr>
        <w:jc w:val="center"/>
      </w:trPr>
      <w:tc>
        <w:tcPr>
          <w:tcW w:w="8528" w:type="dxa"/>
        </w:tcPr>
        <w:p w14:paraId="7AD9D64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630968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10BDD2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2479D"/>
    <w:rsid w:val="000660F5"/>
    <w:rsid w:val="000857F3"/>
    <w:rsid w:val="000C4CB0"/>
    <w:rsid w:val="000E4EB6"/>
    <w:rsid w:val="00106567"/>
    <w:rsid w:val="00126D62"/>
    <w:rsid w:val="00157FB5"/>
    <w:rsid w:val="00164E7B"/>
    <w:rsid w:val="00197F0A"/>
    <w:rsid w:val="001B210B"/>
    <w:rsid w:val="001B2E18"/>
    <w:rsid w:val="001B388F"/>
    <w:rsid w:val="001C104F"/>
    <w:rsid w:val="001C629A"/>
    <w:rsid w:val="001C6392"/>
    <w:rsid w:val="001D2BAA"/>
    <w:rsid w:val="001D68D3"/>
    <w:rsid w:val="001E320A"/>
    <w:rsid w:val="002051D3"/>
    <w:rsid w:val="002438AA"/>
    <w:rsid w:val="00261593"/>
    <w:rsid w:val="00262C11"/>
    <w:rsid w:val="00277B3B"/>
    <w:rsid w:val="0029227E"/>
    <w:rsid w:val="002A71EA"/>
    <w:rsid w:val="002D745A"/>
    <w:rsid w:val="0031251F"/>
    <w:rsid w:val="00342504"/>
    <w:rsid w:val="003959A1"/>
    <w:rsid w:val="003C7ACC"/>
    <w:rsid w:val="003D12D3"/>
    <w:rsid w:val="003D5C89"/>
    <w:rsid w:val="003E5082"/>
    <w:rsid w:val="00415C51"/>
    <w:rsid w:val="004407DF"/>
    <w:rsid w:val="004433AC"/>
    <w:rsid w:val="0044759D"/>
    <w:rsid w:val="004A07D3"/>
    <w:rsid w:val="004D47D9"/>
    <w:rsid w:val="004E7EC0"/>
    <w:rsid w:val="00540422"/>
    <w:rsid w:val="00577970"/>
    <w:rsid w:val="005931AB"/>
    <w:rsid w:val="005B1B42"/>
    <w:rsid w:val="005F07BD"/>
    <w:rsid w:val="005F33E4"/>
    <w:rsid w:val="0060175D"/>
    <w:rsid w:val="0060651F"/>
    <w:rsid w:val="00617DE3"/>
    <w:rsid w:val="00622624"/>
    <w:rsid w:val="006300B6"/>
    <w:rsid w:val="0063151B"/>
    <w:rsid w:val="00631B8B"/>
    <w:rsid w:val="006457D0"/>
    <w:rsid w:val="0066057F"/>
    <w:rsid w:val="0066324F"/>
    <w:rsid w:val="00675099"/>
    <w:rsid w:val="006C48F3"/>
    <w:rsid w:val="006D62C3"/>
    <w:rsid w:val="00720161"/>
    <w:rsid w:val="007419F0"/>
    <w:rsid w:val="0076543C"/>
    <w:rsid w:val="00766386"/>
    <w:rsid w:val="0079333B"/>
    <w:rsid w:val="007C6011"/>
    <w:rsid w:val="007E4138"/>
    <w:rsid w:val="007F54F5"/>
    <w:rsid w:val="00802131"/>
    <w:rsid w:val="00807AB7"/>
    <w:rsid w:val="00815FDC"/>
    <w:rsid w:val="00827057"/>
    <w:rsid w:val="008562DC"/>
    <w:rsid w:val="00871927"/>
    <w:rsid w:val="00880030"/>
    <w:rsid w:val="00882E0D"/>
    <w:rsid w:val="00892EB6"/>
    <w:rsid w:val="00894F57"/>
    <w:rsid w:val="008F3B7F"/>
    <w:rsid w:val="00917DF3"/>
    <w:rsid w:val="00943575"/>
    <w:rsid w:val="00945B7D"/>
    <w:rsid w:val="00946181"/>
    <w:rsid w:val="009478EE"/>
    <w:rsid w:val="009703BE"/>
    <w:rsid w:val="0097415D"/>
    <w:rsid w:val="009903C9"/>
    <w:rsid w:val="00994658"/>
    <w:rsid w:val="009949AD"/>
    <w:rsid w:val="009C00E0"/>
    <w:rsid w:val="009E4F56"/>
    <w:rsid w:val="00A01B63"/>
    <w:rsid w:val="00A108B8"/>
    <w:rsid w:val="00A15104"/>
    <w:rsid w:val="00A51E68"/>
    <w:rsid w:val="00A61C73"/>
    <w:rsid w:val="00A867C4"/>
    <w:rsid w:val="00AA6D58"/>
    <w:rsid w:val="00AE45BA"/>
    <w:rsid w:val="00B03FD3"/>
    <w:rsid w:val="00B11DB9"/>
    <w:rsid w:val="00B35B4C"/>
    <w:rsid w:val="00B51C9C"/>
    <w:rsid w:val="00B55443"/>
    <w:rsid w:val="00B5607B"/>
    <w:rsid w:val="00B57902"/>
    <w:rsid w:val="00B64D4D"/>
    <w:rsid w:val="00B93BD8"/>
    <w:rsid w:val="00BA0EB8"/>
    <w:rsid w:val="00BB795F"/>
    <w:rsid w:val="00BC0063"/>
    <w:rsid w:val="00BC231E"/>
    <w:rsid w:val="00BC72D4"/>
    <w:rsid w:val="00C35992"/>
    <w:rsid w:val="00C36D3B"/>
    <w:rsid w:val="00C4614C"/>
    <w:rsid w:val="00C516D8"/>
    <w:rsid w:val="00C758A7"/>
    <w:rsid w:val="00C75E2C"/>
    <w:rsid w:val="00C86BBA"/>
    <w:rsid w:val="00C9728B"/>
    <w:rsid w:val="00CA0990"/>
    <w:rsid w:val="00CC1DD5"/>
    <w:rsid w:val="00CC74FB"/>
    <w:rsid w:val="00CD139B"/>
    <w:rsid w:val="00CD2FC4"/>
    <w:rsid w:val="00CF0D58"/>
    <w:rsid w:val="00D00D85"/>
    <w:rsid w:val="00D058DD"/>
    <w:rsid w:val="00D1121C"/>
    <w:rsid w:val="00D441DB"/>
    <w:rsid w:val="00D51EC4"/>
    <w:rsid w:val="00D8404B"/>
    <w:rsid w:val="00DA6716"/>
    <w:rsid w:val="00DB3809"/>
    <w:rsid w:val="00DC5428"/>
    <w:rsid w:val="00DE4D2A"/>
    <w:rsid w:val="00E22EA0"/>
    <w:rsid w:val="00E3404B"/>
    <w:rsid w:val="00E440FB"/>
    <w:rsid w:val="00E61AB9"/>
    <w:rsid w:val="00E75BFD"/>
    <w:rsid w:val="00EA770A"/>
    <w:rsid w:val="00EB10AE"/>
    <w:rsid w:val="00EC3FC4"/>
    <w:rsid w:val="00EC4C76"/>
    <w:rsid w:val="00EC518D"/>
    <w:rsid w:val="00F72368"/>
    <w:rsid w:val="00F8484F"/>
    <w:rsid w:val="00F848CF"/>
    <w:rsid w:val="00F91447"/>
    <w:rsid w:val="00FB6B06"/>
    <w:rsid w:val="00FB7367"/>
    <w:rsid w:val="00FD7111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644EA15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848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4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8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8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9096-ACFB-4166-A0AB-E771FCA8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2022-03-25T11:41:00Z</cp:lastPrinted>
  <dcterms:created xsi:type="dcterms:W3CDTF">2022-03-23T13:51:00Z</dcterms:created>
  <dcterms:modified xsi:type="dcterms:W3CDTF">2022-03-25T11:41:00Z</dcterms:modified>
</cp:coreProperties>
</file>