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4480E" w14:textId="77777777" w:rsidR="003F1034" w:rsidRPr="00BA28D5" w:rsidRDefault="003F1034">
      <w:pPr>
        <w:pStyle w:val="Header"/>
        <w:tabs>
          <w:tab w:val="clear" w:pos="4320"/>
          <w:tab w:val="clear" w:pos="8640"/>
        </w:tabs>
        <w:jc w:val="center"/>
        <w:rPr>
          <w:rFonts w:ascii="Arial" w:hAnsi="Arial" w:cs="Arial"/>
          <w:bCs/>
          <w:szCs w:val="44"/>
          <w:lang w:val="lv-LV"/>
        </w:rPr>
      </w:pPr>
    </w:p>
    <w:tbl>
      <w:tblPr>
        <w:tblW w:w="8967" w:type="dxa"/>
        <w:tblLook w:val="0000" w:firstRow="0" w:lastRow="0" w:firstColumn="0" w:lastColumn="0" w:noHBand="0" w:noVBand="0"/>
      </w:tblPr>
      <w:tblGrid>
        <w:gridCol w:w="8011"/>
        <w:gridCol w:w="956"/>
      </w:tblGrid>
      <w:tr w:rsidR="00462CE3" w:rsidRPr="00F45F4D" w14:paraId="2487FC98" w14:textId="77777777" w:rsidTr="00814EA7">
        <w:tc>
          <w:tcPr>
            <w:tcW w:w="8080" w:type="dxa"/>
          </w:tcPr>
          <w:p w14:paraId="23FD1502" w14:textId="5AE2A8BE" w:rsidR="00462CE3" w:rsidRPr="00F45F4D" w:rsidRDefault="00814EA7" w:rsidP="000158D6">
            <w:pPr>
              <w:pStyle w:val="Header"/>
              <w:tabs>
                <w:tab w:val="clear" w:pos="4320"/>
                <w:tab w:val="clear" w:pos="8640"/>
              </w:tabs>
              <w:rPr>
                <w:bCs/>
                <w:szCs w:val="44"/>
                <w:lang w:val="lv-LV"/>
              </w:rPr>
            </w:pPr>
            <w:r>
              <w:rPr>
                <w:bCs/>
                <w:szCs w:val="44"/>
                <w:lang w:val="lv-LV"/>
              </w:rPr>
              <w:t>25</w:t>
            </w:r>
            <w:r w:rsidR="00EA4E5F">
              <w:rPr>
                <w:bCs/>
                <w:szCs w:val="44"/>
                <w:lang w:val="lv-LV"/>
              </w:rPr>
              <w:t>.03.</w:t>
            </w:r>
            <w:r w:rsidR="000B7A24">
              <w:rPr>
                <w:bCs/>
                <w:szCs w:val="44"/>
                <w:lang w:val="lv-LV"/>
              </w:rPr>
              <w:t>2022</w:t>
            </w:r>
            <w:r w:rsidR="00462CE3" w:rsidRPr="00F77EED">
              <w:rPr>
                <w:bCs/>
                <w:szCs w:val="44"/>
                <w:lang w:val="lv-LV"/>
              </w:rPr>
              <w:t>.</w:t>
            </w:r>
          </w:p>
        </w:tc>
        <w:tc>
          <w:tcPr>
            <w:tcW w:w="887" w:type="dxa"/>
          </w:tcPr>
          <w:p w14:paraId="3F1BB1FD" w14:textId="2CA8BA7B" w:rsidR="00462CE3" w:rsidRPr="00F45F4D" w:rsidRDefault="00462CE3" w:rsidP="00814EA7">
            <w:pPr>
              <w:pStyle w:val="Header"/>
              <w:tabs>
                <w:tab w:val="clear" w:pos="4320"/>
                <w:tab w:val="clear" w:pos="8640"/>
              </w:tabs>
              <w:rPr>
                <w:bCs/>
                <w:szCs w:val="44"/>
                <w:lang w:val="lv-LV"/>
              </w:rPr>
            </w:pPr>
            <w:r w:rsidRPr="00F45F4D">
              <w:rPr>
                <w:bCs/>
                <w:szCs w:val="44"/>
                <w:lang w:val="lv-LV"/>
              </w:rPr>
              <w:t>Nr</w:t>
            </w:r>
            <w:r w:rsidR="00814EA7">
              <w:rPr>
                <w:bCs/>
                <w:szCs w:val="44"/>
                <w:lang w:val="lv-LV"/>
              </w:rPr>
              <w:t>.</w:t>
            </w:r>
            <w:r w:rsidR="0099700F">
              <w:rPr>
                <w:bCs/>
                <w:szCs w:val="44"/>
                <w:lang w:val="lv-LV"/>
              </w:rPr>
              <w:t>5/16</w:t>
            </w:r>
          </w:p>
        </w:tc>
      </w:tr>
    </w:tbl>
    <w:p w14:paraId="0FF22A37" w14:textId="77777777" w:rsidR="001226CE" w:rsidRPr="001226CE" w:rsidRDefault="001226CE" w:rsidP="001226CE">
      <w:pPr>
        <w:rPr>
          <w:szCs w:val="20"/>
        </w:rPr>
      </w:pPr>
    </w:p>
    <w:p w14:paraId="584A2F09" w14:textId="77777777" w:rsidR="007B28D8" w:rsidRPr="007B28D8" w:rsidRDefault="00DB4F12" w:rsidP="00814EA7">
      <w:pPr>
        <w:pBdr>
          <w:bottom w:val="single" w:sz="4" w:space="1" w:color="auto"/>
        </w:pBdr>
        <w:jc w:val="center"/>
        <w:rPr>
          <w:b/>
        </w:rPr>
      </w:pPr>
      <w:r>
        <w:rPr>
          <w:b/>
        </w:rPr>
        <w:t>GARĀŽU</w:t>
      </w:r>
      <w:r w:rsidR="000E10D1">
        <w:rPr>
          <w:b/>
        </w:rPr>
        <w:t xml:space="preserve"> ĒKU</w:t>
      </w:r>
      <w:r>
        <w:rPr>
          <w:b/>
        </w:rPr>
        <w:t xml:space="preserve"> </w:t>
      </w:r>
      <w:r w:rsidR="001B4864" w:rsidRPr="007B28D8">
        <w:rPr>
          <w:b/>
        </w:rPr>
        <w:t>NOJAUKŠANA</w:t>
      </w:r>
      <w:r w:rsidR="001B4864">
        <w:rPr>
          <w:b/>
        </w:rPr>
        <w:t xml:space="preserve"> </w:t>
      </w:r>
      <w:r>
        <w:rPr>
          <w:b/>
        </w:rPr>
        <w:t>PROHOROVA IELĀ 5</w:t>
      </w:r>
      <w:r w:rsidR="007B28D8" w:rsidRPr="007B28D8">
        <w:rPr>
          <w:b/>
        </w:rPr>
        <w:t>, JELGAVĀ</w:t>
      </w:r>
    </w:p>
    <w:p w14:paraId="56CAAECE" w14:textId="17FE3B7A" w:rsidR="00A91123" w:rsidRDefault="0099700F" w:rsidP="0099700F">
      <w:pPr>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14:paraId="0F3C79F0" w14:textId="77777777" w:rsidR="0099700F" w:rsidRPr="00814EA7" w:rsidRDefault="0099700F" w:rsidP="0099700F">
      <w:pPr>
        <w:jc w:val="center"/>
        <w:rPr>
          <w:lang w:eastAsia="lv-LV"/>
        </w:rPr>
      </w:pPr>
    </w:p>
    <w:p w14:paraId="3324ED30" w14:textId="77777777" w:rsidR="009F168F" w:rsidRDefault="007B28D8" w:rsidP="009F168F">
      <w:pPr>
        <w:ind w:firstLine="360"/>
        <w:jc w:val="both"/>
        <w:rPr>
          <w:szCs w:val="20"/>
        </w:rPr>
      </w:pPr>
      <w:r w:rsidRPr="007B28D8">
        <w:rPr>
          <w:szCs w:val="20"/>
        </w:rPr>
        <w:t xml:space="preserve">Lai nodrošinātu Jelgavas </w:t>
      </w:r>
      <w:r w:rsidR="00D644FA">
        <w:rPr>
          <w:szCs w:val="20"/>
        </w:rPr>
        <w:t>valsts</w:t>
      </w:r>
      <w:r w:rsidRPr="007B28D8">
        <w:rPr>
          <w:szCs w:val="20"/>
        </w:rPr>
        <w:t>pilsētas iedzīvotājiem un tās viesiem drošu un sakārtotu pilsētvidi</w:t>
      </w:r>
      <w:r w:rsidR="00184B0F">
        <w:rPr>
          <w:szCs w:val="20"/>
        </w:rPr>
        <w:t>,</w:t>
      </w:r>
      <w:r w:rsidRPr="007B28D8">
        <w:rPr>
          <w:szCs w:val="20"/>
        </w:rPr>
        <w:t xml:space="preserve"> Jelgavas </w:t>
      </w:r>
      <w:r w:rsidR="00D644FA">
        <w:rPr>
          <w:szCs w:val="20"/>
        </w:rPr>
        <w:t>valsts</w:t>
      </w:r>
      <w:r w:rsidRPr="007B28D8">
        <w:rPr>
          <w:szCs w:val="20"/>
        </w:rPr>
        <w:t xml:space="preserve">pilsētas dome risina jautājumus par Jelgavas </w:t>
      </w:r>
      <w:r w:rsidR="00D644FA">
        <w:rPr>
          <w:szCs w:val="20"/>
        </w:rPr>
        <w:t>valsts</w:t>
      </w:r>
      <w:r w:rsidRPr="007B28D8">
        <w:rPr>
          <w:szCs w:val="20"/>
        </w:rPr>
        <w:t>pilsētā esošo nekustamo īpašumu sakārtošanu un uzturēšanu atbilstoši normatīvo aktu prasībām.</w:t>
      </w:r>
    </w:p>
    <w:p w14:paraId="2AAC28EC" w14:textId="1E63A1A2" w:rsidR="00026394" w:rsidRDefault="00DB4F12" w:rsidP="00026394">
      <w:pPr>
        <w:ind w:right="-2" w:firstLine="426"/>
        <w:jc w:val="both"/>
        <w:rPr>
          <w:rFonts w:eastAsia="Calibri"/>
        </w:rPr>
      </w:pPr>
      <w:r>
        <w:rPr>
          <w:rFonts w:eastAsia="Calibri"/>
        </w:rPr>
        <w:t xml:space="preserve">Nekustamajā īpašumā Prohorova ielā 5, Jelgavā (kadastra apzīmējums 0900 015 0154) </w:t>
      </w:r>
      <w:r w:rsidR="00FC0E1B">
        <w:rPr>
          <w:rFonts w:eastAsia="Calibri"/>
        </w:rPr>
        <w:t>(turpmāk –</w:t>
      </w:r>
      <w:r w:rsidR="00213F2B">
        <w:rPr>
          <w:rFonts w:eastAsia="Calibri"/>
        </w:rPr>
        <w:t xml:space="preserve"> </w:t>
      </w:r>
      <w:r w:rsidR="00FC0E1B">
        <w:rPr>
          <w:rFonts w:eastAsia="Calibri"/>
        </w:rPr>
        <w:t xml:space="preserve">Nekustamais īpašums) </w:t>
      </w:r>
      <w:r w:rsidRPr="0034006C">
        <w:rPr>
          <w:rFonts w:eastAsia="Calibri"/>
        </w:rPr>
        <w:t xml:space="preserve">uz Jelgavas pilsētas pašvaldībai piekrītoša zemesgabala </w:t>
      </w:r>
      <w:r>
        <w:rPr>
          <w:rFonts w:eastAsia="Calibri"/>
        </w:rPr>
        <w:t>atrodas sliktā tehniskā stāvoklī esošas garāžu ēkas, kuras nav reģistrētas ne Zemesgrāmatā, ne Nekustamā īpašuma valsts kadastra informācijas sistēmā.</w:t>
      </w:r>
    </w:p>
    <w:p w14:paraId="29AAC173" w14:textId="77777777" w:rsidR="00BB3C9D" w:rsidRPr="00BB3C9D" w:rsidRDefault="00FC0E1B" w:rsidP="00BB3C9D">
      <w:pPr>
        <w:ind w:right="-2" w:firstLine="426"/>
        <w:jc w:val="both"/>
      </w:pPr>
      <w:r>
        <w:t>2020.</w:t>
      </w:r>
      <w:r w:rsidR="00493959">
        <w:t xml:space="preserve"> </w:t>
      </w:r>
      <w:r>
        <w:t>gada 16.</w:t>
      </w:r>
      <w:r w:rsidR="00493959">
        <w:t xml:space="preserve"> </w:t>
      </w:r>
      <w:r>
        <w:t xml:space="preserve">janvārī </w:t>
      </w:r>
      <w:r w:rsidR="00921DEA">
        <w:t xml:space="preserve">Jelgavas valstspilsētas pašvaldības administrācijas </w:t>
      </w:r>
      <w:r w:rsidR="00C04AB5">
        <w:t>B</w:t>
      </w:r>
      <w:r w:rsidR="007B574B">
        <w:t>ūvvaldes (</w:t>
      </w:r>
      <w:r w:rsidR="00921DEA">
        <w:t xml:space="preserve">turpmāk – Būvvalde) </w:t>
      </w:r>
      <w:r w:rsidR="00C04AB5">
        <w:t>būvinspektors apsekoja</w:t>
      </w:r>
      <w:r>
        <w:t xml:space="preserve"> Nekustamo īpašumu un </w:t>
      </w:r>
      <w:r w:rsidR="00C04AB5">
        <w:t>2020.</w:t>
      </w:r>
      <w:r w:rsidR="00493959">
        <w:t xml:space="preserve"> </w:t>
      </w:r>
      <w:r w:rsidR="00C04AB5">
        <w:t>gada 7.</w:t>
      </w:r>
      <w:r w:rsidR="00493959">
        <w:t xml:space="preserve"> </w:t>
      </w:r>
      <w:r w:rsidR="00C04AB5">
        <w:t>februārī sagatavoja Atzinumu Nr</w:t>
      </w:r>
      <w:r w:rsidR="00C04AB5" w:rsidRPr="00441A8B">
        <w:t>.</w:t>
      </w:r>
      <w:r w:rsidR="00C04AB5" w:rsidRPr="00441A8B">
        <w:rPr>
          <w:rFonts w:ascii="Helvetica" w:hAnsi="Helvetica" w:cs="Helvetica"/>
          <w:color w:val="333333"/>
          <w:sz w:val="18"/>
          <w:szCs w:val="18"/>
        </w:rPr>
        <w:t xml:space="preserve"> </w:t>
      </w:r>
      <w:r w:rsidR="00C04AB5" w:rsidRPr="00441A8B">
        <w:rPr>
          <w:color w:val="333333"/>
        </w:rPr>
        <w:t>BIS-BV-19.9-2020-1434</w:t>
      </w:r>
      <w:r w:rsidR="00921DEA">
        <w:t xml:space="preserve"> (4-23.1/024a/2020)</w:t>
      </w:r>
      <w:r w:rsidR="001B4864">
        <w:t xml:space="preserve"> par būves pārbaudi.</w:t>
      </w:r>
      <w:r w:rsidR="00921DEA">
        <w:t xml:space="preserve"> Apsekošanā</w:t>
      </w:r>
      <w:r>
        <w:t xml:space="preserve"> </w:t>
      </w:r>
      <w:r w:rsidR="00332C09">
        <w:t>konstatēts, ka Nek</w:t>
      </w:r>
      <w:r w:rsidR="000E10D1">
        <w:t>ustamajā īpašumā atrodas garāžu ēkas</w:t>
      </w:r>
      <w:r w:rsidR="00332C09">
        <w:t xml:space="preserve"> no kurām </w:t>
      </w:r>
      <w:r w:rsidR="00332C09" w:rsidRPr="00332C09">
        <w:rPr>
          <w:rStyle w:val="Strong"/>
          <w:b w:val="0"/>
        </w:rPr>
        <w:t>d</w:t>
      </w:r>
      <w:r w:rsidRPr="00332C09">
        <w:rPr>
          <w:rStyle w:val="Strong"/>
          <w:b w:val="0"/>
        </w:rPr>
        <w:t xml:space="preserve">aļa garāžu </w:t>
      </w:r>
      <w:r w:rsidR="000E10D1">
        <w:rPr>
          <w:rStyle w:val="Strong"/>
          <w:b w:val="0"/>
        </w:rPr>
        <w:t xml:space="preserve">ēku </w:t>
      </w:r>
      <w:r w:rsidRPr="00332C09">
        <w:rPr>
          <w:rStyle w:val="Strong"/>
          <w:b w:val="0"/>
        </w:rPr>
        <w:t>ir sliktā tehniskā stāvoklī</w:t>
      </w:r>
      <w:r w:rsidR="00332C09">
        <w:rPr>
          <w:rStyle w:val="Strong"/>
          <w:b w:val="0"/>
        </w:rPr>
        <w:t>.</w:t>
      </w:r>
      <w:r w:rsidR="00026394">
        <w:rPr>
          <w:b/>
        </w:rPr>
        <w:t xml:space="preserve"> </w:t>
      </w:r>
      <w:r w:rsidR="00026394" w:rsidRPr="00026394">
        <w:t>Garāžu</w:t>
      </w:r>
      <w:r w:rsidR="00026394">
        <w:t xml:space="preserve"> </w:t>
      </w:r>
      <w:r w:rsidR="000E10D1">
        <w:t xml:space="preserve">ēku </w:t>
      </w:r>
      <w:r w:rsidR="00026394">
        <w:t>j</w:t>
      </w:r>
      <w:r>
        <w:t>umta segums ir bojāts, kā rezultātā, ārējo apstākļu i</w:t>
      </w:r>
      <w:r w:rsidR="00026394">
        <w:t xml:space="preserve">etekmē, turpinās </w:t>
      </w:r>
      <w:r w:rsidR="000E10D1">
        <w:t>garāžu ēku</w:t>
      </w:r>
      <w:r w:rsidR="00026394">
        <w:t xml:space="preserve"> bojāšanās.</w:t>
      </w:r>
      <w:r w:rsidR="000E10D1">
        <w:t xml:space="preserve"> Daļā no garāžu ēkām</w:t>
      </w:r>
      <w:r>
        <w:t xml:space="preserve"> ir iespējama brīva iekļūšana un tās ir</w:t>
      </w:r>
      <w:r w:rsidR="00026394">
        <w:t xml:space="preserve"> pilnas ar sadzīves atkritumiem, bet d</w:t>
      </w:r>
      <w:r w:rsidR="000E10D1">
        <w:t>ažas garāžu ēkas</w:t>
      </w:r>
      <w:r>
        <w:t xml:space="preserve"> ir cietušas no ugunsgrēka. Vizuāli redzams, ka apdegusi ķieģeļu mūra siena un bojāts jumts.</w:t>
      </w:r>
      <w:r w:rsidR="00026394">
        <w:rPr>
          <w:b/>
        </w:rPr>
        <w:t xml:space="preserve"> </w:t>
      </w:r>
      <w:r w:rsidR="000E10D1">
        <w:rPr>
          <w:rStyle w:val="Strong"/>
          <w:b w:val="0"/>
        </w:rPr>
        <w:t>Garāžu ēkas</w:t>
      </w:r>
      <w:r w:rsidRPr="00026394">
        <w:rPr>
          <w:rStyle w:val="Strong"/>
          <w:b w:val="0"/>
        </w:rPr>
        <w:t xml:space="preserve"> ir vidi degradējošas un bojā pilsētas ainavu. </w:t>
      </w:r>
      <w:r w:rsidR="00026394">
        <w:rPr>
          <w:rStyle w:val="Strong"/>
          <w:b w:val="0"/>
        </w:rPr>
        <w:t xml:space="preserve">Nekustamā īpašuma </w:t>
      </w:r>
      <w:r w:rsidR="00026394">
        <w:t>t</w:t>
      </w:r>
      <w:r w:rsidRPr="00026394">
        <w:t>eritorija nav iežogota.</w:t>
      </w:r>
    </w:p>
    <w:p w14:paraId="16CC18D8" w14:textId="3C2F9232" w:rsidR="00BB3C9D" w:rsidRDefault="00BB3C9D" w:rsidP="00DB4F12">
      <w:pPr>
        <w:ind w:right="-2" w:firstLine="426"/>
        <w:jc w:val="both"/>
        <w:rPr>
          <w:rFonts w:eastAsia="Calibri"/>
        </w:rPr>
      </w:pPr>
      <w:r>
        <w:rPr>
          <w:rFonts w:eastAsia="Calibri"/>
        </w:rPr>
        <w:t xml:space="preserve">Pārbaudot </w:t>
      </w:r>
      <w:r w:rsidR="00DB4F12">
        <w:rPr>
          <w:rFonts w:eastAsia="Calibri"/>
        </w:rPr>
        <w:t>Būvvaldes tehnisko dokumentu glabātuvē esošo informāciju</w:t>
      </w:r>
      <w:r w:rsidR="002363BE">
        <w:rPr>
          <w:rFonts w:eastAsia="Calibri"/>
        </w:rPr>
        <w:t>,</w:t>
      </w:r>
      <w:r w:rsidR="007B574B">
        <w:rPr>
          <w:rFonts w:eastAsia="Calibri"/>
        </w:rPr>
        <w:t xml:space="preserve"> Nekustamajā īpašumā esošo</w:t>
      </w:r>
      <w:r w:rsidR="00DB4F12">
        <w:rPr>
          <w:rFonts w:eastAsia="Calibri"/>
        </w:rPr>
        <w:t xml:space="preserve"> </w:t>
      </w:r>
      <w:r w:rsidR="00DB4F12" w:rsidRPr="00EC62B3">
        <w:rPr>
          <w:rFonts w:eastAsia="Calibri"/>
        </w:rPr>
        <w:t>garāžu</w:t>
      </w:r>
      <w:r w:rsidR="00EC62B3" w:rsidRPr="00EC62B3">
        <w:rPr>
          <w:rFonts w:eastAsia="Calibri"/>
        </w:rPr>
        <w:t xml:space="preserve"> ēku</w:t>
      </w:r>
      <w:r w:rsidR="00DB4F12">
        <w:rPr>
          <w:rFonts w:eastAsia="Calibri"/>
        </w:rPr>
        <w:t xml:space="preserve"> būvniecībai 1989.</w:t>
      </w:r>
      <w:r w:rsidR="00493959">
        <w:rPr>
          <w:rFonts w:eastAsia="Calibri"/>
        </w:rPr>
        <w:t xml:space="preserve"> </w:t>
      </w:r>
      <w:r w:rsidR="00DB4F12">
        <w:rPr>
          <w:rFonts w:eastAsia="Calibri"/>
        </w:rPr>
        <w:t>gada 4.</w:t>
      </w:r>
      <w:r w:rsidR="00493959">
        <w:rPr>
          <w:rFonts w:eastAsia="Calibri"/>
        </w:rPr>
        <w:t xml:space="preserve"> </w:t>
      </w:r>
      <w:r w:rsidR="00DB4F12">
        <w:rPr>
          <w:rFonts w:eastAsia="Calibri"/>
        </w:rPr>
        <w:t>maijā ar Nr. 131 saskaņots būvprojekts</w:t>
      </w:r>
      <w:r w:rsidR="004D2A88">
        <w:rPr>
          <w:rFonts w:eastAsia="Calibri"/>
        </w:rPr>
        <w:t xml:space="preserve"> (turpmāk – Būvprojekts)</w:t>
      </w:r>
      <w:r w:rsidR="00DB4F12">
        <w:rPr>
          <w:rFonts w:eastAsia="Calibri"/>
        </w:rPr>
        <w:t xml:space="preserve"> un </w:t>
      </w:r>
      <w:r w:rsidR="007B574B" w:rsidRPr="00AC61DA">
        <w:rPr>
          <w:rFonts w:eastAsia="Calibri"/>
        </w:rPr>
        <w:t>bijušajam</w:t>
      </w:r>
      <w:r w:rsidR="007B574B">
        <w:rPr>
          <w:rFonts w:eastAsia="Calibri"/>
        </w:rPr>
        <w:t xml:space="preserve"> </w:t>
      </w:r>
      <w:r w:rsidR="00B81405">
        <w:rPr>
          <w:rFonts w:eastAsia="Calibri"/>
        </w:rPr>
        <w:t xml:space="preserve">garāžu celtniecības kooperatīvam “Mežmaļi” </w:t>
      </w:r>
      <w:r w:rsidR="00DB4F12">
        <w:rPr>
          <w:rFonts w:eastAsia="Calibri"/>
        </w:rPr>
        <w:t>1990.</w:t>
      </w:r>
      <w:r w:rsidR="00493959">
        <w:rPr>
          <w:rFonts w:eastAsia="Calibri"/>
        </w:rPr>
        <w:t xml:space="preserve"> </w:t>
      </w:r>
      <w:r w:rsidR="00DB4F12">
        <w:rPr>
          <w:rFonts w:eastAsia="Calibri"/>
        </w:rPr>
        <w:t>gada 3.</w:t>
      </w:r>
      <w:r w:rsidR="00493959">
        <w:rPr>
          <w:rFonts w:eastAsia="Calibri"/>
        </w:rPr>
        <w:t xml:space="preserve"> </w:t>
      </w:r>
      <w:r w:rsidR="00DB4F12">
        <w:rPr>
          <w:rFonts w:eastAsia="Calibri"/>
        </w:rPr>
        <w:t>martā izdota būvatļauja Nr.</w:t>
      </w:r>
      <w:r w:rsidR="00493959">
        <w:rPr>
          <w:rFonts w:eastAsia="Calibri"/>
        </w:rPr>
        <w:t xml:space="preserve"> </w:t>
      </w:r>
      <w:r w:rsidR="00DB4F12">
        <w:rPr>
          <w:rFonts w:eastAsia="Calibri"/>
        </w:rPr>
        <w:t>6/90.</w:t>
      </w:r>
    </w:p>
    <w:p w14:paraId="2EE1D58F" w14:textId="47010E17" w:rsidR="00DB4F12" w:rsidRDefault="00BB3C9D" w:rsidP="00DB4F12">
      <w:pPr>
        <w:ind w:right="-2" w:firstLine="426"/>
        <w:jc w:val="both"/>
      </w:pPr>
      <w:r w:rsidRPr="005752AB">
        <w:rPr>
          <w:rFonts w:eastAsia="Calibri"/>
        </w:rPr>
        <w:t xml:space="preserve">Saskaņā ar </w:t>
      </w:r>
      <w:r w:rsidR="00FC451B" w:rsidRPr="005752AB">
        <w:rPr>
          <w:rFonts w:eastAsia="Calibri"/>
        </w:rPr>
        <w:t xml:space="preserve">Būvprojektā esošo </w:t>
      </w:r>
      <w:r w:rsidRPr="005752AB">
        <w:rPr>
          <w:rFonts w:eastAsia="Calibri"/>
        </w:rPr>
        <w:t xml:space="preserve">garāžu </w:t>
      </w:r>
      <w:r w:rsidR="00EC62B3" w:rsidRPr="005752AB">
        <w:rPr>
          <w:rFonts w:eastAsia="Calibri"/>
        </w:rPr>
        <w:t xml:space="preserve">ēku </w:t>
      </w:r>
      <w:r w:rsidRPr="005752AB">
        <w:rPr>
          <w:rFonts w:eastAsia="Calibri"/>
        </w:rPr>
        <w:t>novietnes sh</w:t>
      </w:r>
      <w:r w:rsidR="004D2A88" w:rsidRPr="005752AB">
        <w:rPr>
          <w:rFonts w:eastAsia="Calibri"/>
        </w:rPr>
        <w:t>ēmu</w:t>
      </w:r>
      <w:r w:rsidR="00FC451B" w:rsidRPr="005752AB">
        <w:rPr>
          <w:rFonts w:eastAsia="Calibri"/>
        </w:rPr>
        <w:t xml:space="preserve"> </w:t>
      </w:r>
      <w:r w:rsidRPr="005752AB">
        <w:rPr>
          <w:rFonts w:eastAsia="Calibri"/>
        </w:rPr>
        <w:t>bija paredz</w:t>
      </w:r>
      <w:r w:rsidR="008E02E0" w:rsidRPr="005752AB">
        <w:rPr>
          <w:rFonts w:eastAsia="Calibri"/>
        </w:rPr>
        <w:t>ēts izbūv</w:t>
      </w:r>
      <w:r w:rsidR="00FC451B" w:rsidRPr="005752AB">
        <w:rPr>
          <w:rFonts w:eastAsia="Calibri"/>
        </w:rPr>
        <w:t>ēt 175</w:t>
      </w:r>
      <w:r w:rsidR="00EC62B3" w:rsidRPr="005752AB">
        <w:rPr>
          <w:rFonts w:eastAsia="Calibri"/>
        </w:rPr>
        <w:t xml:space="preserve"> garāžu ēkas</w:t>
      </w:r>
      <w:r w:rsidR="008E02E0" w:rsidRPr="005752AB">
        <w:rPr>
          <w:rFonts w:eastAsia="Calibri"/>
        </w:rPr>
        <w:t>.</w:t>
      </w:r>
      <w:r w:rsidR="00F10E66" w:rsidRPr="005752AB">
        <w:rPr>
          <w:rFonts w:eastAsia="Calibri"/>
        </w:rPr>
        <w:t xml:space="preserve"> Nekustamajā īpašumā </w:t>
      </w:r>
      <w:r w:rsidR="002B7E73">
        <w:rPr>
          <w:rFonts w:eastAsia="Calibri"/>
        </w:rPr>
        <w:t xml:space="preserve">nav </w:t>
      </w:r>
      <w:r w:rsidR="002B7E73" w:rsidRPr="005752AB">
        <w:rPr>
          <w:rFonts w:eastAsia="Calibri"/>
        </w:rPr>
        <w:t>izbūvētas</w:t>
      </w:r>
      <w:r w:rsidR="00EC62B3" w:rsidRPr="005752AB">
        <w:rPr>
          <w:rFonts w:eastAsia="Calibri"/>
        </w:rPr>
        <w:t xml:space="preserve"> </w:t>
      </w:r>
      <w:r w:rsidR="002B7E73">
        <w:rPr>
          <w:rFonts w:eastAsia="Calibri"/>
        </w:rPr>
        <w:t>(</w:t>
      </w:r>
      <w:r w:rsidR="00EC62B3" w:rsidRPr="005752AB">
        <w:rPr>
          <w:rFonts w:eastAsia="Calibri"/>
        </w:rPr>
        <w:t>dabā neeksistē</w:t>
      </w:r>
      <w:r w:rsidR="002B7E73">
        <w:rPr>
          <w:rFonts w:eastAsia="Calibri"/>
        </w:rPr>
        <w:t>)</w:t>
      </w:r>
      <w:r w:rsidR="00EC62B3" w:rsidRPr="005752AB">
        <w:rPr>
          <w:rFonts w:eastAsia="Calibri"/>
        </w:rPr>
        <w:t xml:space="preserve"> 124 garāžu ēkas</w:t>
      </w:r>
      <w:r w:rsidR="00A91123">
        <w:rPr>
          <w:rFonts w:eastAsia="Calibri"/>
        </w:rPr>
        <w:t xml:space="preserve">. </w:t>
      </w:r>
      <w:r w:rsidR="00A36E13" w:rsidRPr="005752AB">
        <w:t xml:space="preserve">Ņemot vērā, ka </w:t>
      </w:r>
      <w:r w:rsidR="007A731D" w:rsidRPr="005752AB">
        <w:t xml:space="preserve">lielākā </w:t>
      </w:r>
      <w:r w:rsidR="00A36E13" w:rsidRPr="005752AB">
        <w:t>daļa garāžu</w:t>
      </w:r>
      <w:r w:rsidR="00EC62B3" w:rsidRPr="005752AB">
        <w:t xml:space="preserve"> ēku</w:t>
      </w:r>
      <w:r w:rsidR="00A36E13" w:rsidRPr="005752AB">
        <w:t xml:space="preserve"> nav izbūvētas, nav iesniegtas projekta dokumentācijas izmaiņas</w:t>
      </w:r>
      <w:r w:rsidR="0034006C" w:rsidRPr="005752AB">
        <w:t xml:space="preserve"> un</w:t>
      </w:r>
      <w:r w:rsidR="007A731D" w:rsidRPr="005752AB">
        <w:t xml:space="preserve"> tās</w:t>
      </w:r>
      <w:r w:rsidR="0034006C" w:rsidRPr="005752AB">
        <w:t xml:space="preserve"> </w:t>
      </w:r>
      <w:r w:rsidR="00DB4F12" w:rsidRPr="005752AB">
        <w:rPr>
          <w:rFonts w:eastAsia="Calibri"/>
        </w:rPr>
        <w:t>nav nodotas ekspluatācijā</w:t>
      </w:r>
      <w:r w:rsidR="0034006C" w:rsidRPr="005752AB">
        <w:rPr>
          <w:rFonts w:eastAsia="Calibri"/>
        </w:rPr>
        <w:t>,</w:t>
      </w:r>
      <w:r w:rsidR="00DB4F12" w:rsidRPr="005752AB">
        <w:rPr>
          <w:rFonts w:eastAsia="Calibri"/>
        </w:rPr>
        <w:t xml:space="preserve"> </w:t>
      </w:r>
      <w:r w:rsidR="00696460" w:rsidRPr="005752AB">
        <w:t>kā arī izvērtējot lietas faktiskos un tiesiskos apstākļus</w:t>
      </w:r>
      <w:r w:rsidR="00533CB8">
        <w:t>,</w:t>
      </w:r>
      <w:r w:rsidR="00696460" w:rsidRPr="005752AB">
        <w:t xml:space="preserve"> secināms,</w:t>
      </w:r>
      <w:r w:rsidR="00696460" w:rsidRPr="005752AB">
        <w:rPr>
          <w:rFonts w:eastAsia="Calibri"/>
        </w:rPr>
        <w:t xml:space="preserve"> </w:t>
      </w:r>
      <w:r w:rsidR="007A731D" w:rsidRPr="005752AB">
        <w:rPr>
          <w:rFonts w:eastAsia="Calibri"/>
        </w:rPr>
        <w:t>k</w:t>
      </w:r>
      <w:r w:rsidR="00696460" w:rsidRPr="005752AB">
        <w:rPr>
          <w:rFonts w:eastAsia="Calibri"/>
        </w:rPr>
        <w:t xml:space="preserve">a </w:t>
      </w:r>
      <w:r w:rsidR="00EC62B3" w:rsidRPr="005752AB">
        <w:t>16 garāžu ēkas,</w:t>
      </w:r>
      <w:r w:rsidR="007A731D" w:rsidRPr="005752AB">
        <w:t xml:space="preserve"> kuras </w:t>
      </w:r>
      <w:r w:rsidR="00EE08AE" w:rsidRPr="005752AB">
        <w:t xml:space="preserve">šobrīd </w:t>
      </w:r>
      <w:r w:rsidR="007A731D" w:rsidRPr="005752AB">
        <w:t>esošā stāvoklī bojā pilsētvidi un ir bīstamas apkārtējiem iedzīvotājiem</w:t>
      </w:r>
      <w:r w:rsidR="00533CB8">
        <w:t>,</w:t>
      </w:r>
      <w:r w:rsidR="007A731D" w:rsidRPr="005752AB">
        <w:t xml:space="preserve"> ir jānojauc</w:t>
      </w:r>
      <w:r w:rsidR="00696460" w:rsidRPr="005752AB">
        <w:t>.</w:t>
      </w:r>
    </w:p>
    <w:p w14:paraId="28CAA68B" w14:textId="259938DB" w:rsidR="00FD7380" w:rsidRDefault="00DB4F12" w:rsidP="00A36E13">
      <w:pPr>
        <w:ind w:right="-2" w:firstLine="425"/>
        <w:jc w:val="both"/>
        <w:rPr>
          <w:rFonts w:eastAsia="Calibri"/>
        </w:rPr>
      </w:pPr>
      <w:r>
        <w:rPr>
          <w:rFonts w:eastAsia="Calibri"/>
        </w:rPr>
        <w:t xml:space="preserve">Ņemot vērā, ka celtniecības projekta pasūtītājs bija garāžu celtniecības kooperatīvs “Mežmaļi”, </w:t>
      </w:r>
      <w:r w:rsidR="00EE08AE">
        <w:rPr>
          <w:rFonts w:eastAsia="Calibri"/>
        </w:rPr>
        <w:t xml:space="preserve">kurš </w:t>
      </w:r>
      <w:r w:rsidR="00441A8B">
        <w:rPr>
          <w:rFonts w:eastAsia="Calibri"/>
        </w:rPr>
        <w:t>atbilstoši normatīvo akt</w:t>
      </w:r>
      <w:r w:rsidR="0040708E">
        <w:rPr>
          <w:rFonts w:eastAsia="Calibri"/>
        </w:rPr>
        <w:t>u nosacījumiem nav reģistrēts Latvijas Republikas</w:t>
      </w:r>
      <w:r w:rsidR="00441A8B">
        <w:rPr>
          <w:rFonts w:eastAsia="Calibri"/>
        </w:rPr>
        <w:t xml:space="preserve"> Uzņēmumu reģistrā,</w:t>
      </w:r>
      <w:r w:rsidR="00EE08AE">
        <w:rPr>
          <w:rFonts w:eastAsia="Calibri"/>
        </w:rPr>
        <w:t xml:space="preserve"> </w:t>
      </w:r>
      <w:r w:rsidR="00FD7380">
        <w:rPr>
          <w:rFonts w:eastAsia="Calibri"/>
        </w:rPr>
        <w:t xml:space="preserve">Būvvalde </w:t>
      </w:r>
      <w:r w:rsidR="00EE08AE">
        <w:rPr>
          <w:rFonts w:eastAsia="Calibri"/>
        </w:rPr>
        <w:t xml:space="preserve">2020. gada 28. februārī </w:t>
      </w:r>
      <w:r w:rsidR="00FD7380" w:rsidRPr="00FD7380">
        <w:rPr>
          <w:szCs w:val="20"/>
        </w:rPr>
        <w:t>nosūtīja Latvijas Republikas oficiālajam izdevumam “Latvijas Vēstnesis” un pašvaldības informatīvajam izdevumam “Jelgavas Vēstnesis” publicēšanai sludinājumu ar aicinājumu līdz 2020.</w:t>
      </w:r>
      <w:r w:rsidR="00493959">
        <w:rPr>
          <w:szCs w:val="20"/>
        </w:rPr>
        <w:t xml:space="preserve"> </w:t>
      </w:r>
      <w:r w:rsidR="00FD7380" w:rsidRPr="00FD7380">
        <w:rPr>
          <w:szCs w:val="20"/>
        </w:rPr>
        <w:t>gada 30.</w:t>
      </w:r>
      <w:r w:rsidR="00493959">
        <w:rPr>
          <w:szCs w:val="20"/>
        </w:rPr>
        <w:t xml:space="preserve"> </w:t>
      </w:r>
      <w:r w:rsidR="00FD7380" w:rsidRPr="00FD7380">
        <w:rPr>
          <w:szCs w:val="20"/>
        </w:rPr>
        <w:t>martam atsaukties Nekustam</w:t>
      </w:r>
      <w:r w:rsidR="007B574B">
        <w:rPr>
          <w:szCs w:val="20"/>
        </w:rPr>
        <w:t>ajā īpašumā esošo</w:t>
      </w:r>
      <w:r w:rsidR="00FD7380" w:rsidRPr="00FD7380">
        <w:rPr>
          <w:szCs w:val="20"/>
        </w:rPr>
        <w:t xml:space="preserve"> </w:t>
      </w:r>
      <w:r>
        <w:rPr>
          <w:rFonts w:eastAsia="Calibri"/>
        </w:rPr>
        <w:t xml:space="preserve">garāžu </w:t>
      </w:r>
      <w:r w:rsidR="00354131">
        <w:rPr>
          <w:rFonts w:eastAsia="Calibri"/>
        </w:rPr>
        <w:t xml:space="preserve">ēku </w:t>
      </w:r>
      <w:r>
        <w:rPr>
          <w:rFonts w:eastAsia="Calibri"/>
        </w:rPr>
        <w:t>lietotājus un bijušā garāžu celtniecības kooperatīva “Mežmaļi” pārstāvjus.</w:t>
      </w:r>
    </w:p>
    <w:p w14:paraId="0163E2F0" w14:textId="5B0A6326" w:rsidR="00FD7380" w:rsidRPr="0027585B" w:rsidRDefault="00B81057" w:rsidP="003B4086">
      <w:pPr>
        <w:ind w:firstLine="425"/>
        <w:jc w:val="both"/>
        <w:rPr>
          <w:szCs w:val="20"/>
        </w:rPr>
      </w:pPr>
      <w:r>
        <w:rPr>
          <w:rFonts w:eastAsia="Calibri"/>
        </w:rPr>
        <w:t>Uz sludinājumiem atsaucās 12</w:t>
      </w:r>
      <w:r w:rsidR="00B81405">
        <w:rPr>
          <w:rFonts w:eastAsia="Calibri"/>
        </w:rPr>
        <w:t xml:space="preserve"> (</w:t>
      </w:r>
      <w:r>
        <w:rPr>
          <w:rFonts w:eastAsia="Calibri"/>
        </w:rPr>
        <w:t>divpad</w:t>
      </w:r>
      <w:r w:rsidR="00B81405">
        <w:rPr>
          <w:rFonts w:eastAsia="Calibri"/>
        </w:rPr>
        <w:t xml:space="preserve">smit) </w:t>
      </w:r>
      <w:r w:rsidR="00B81405" w:rsidRPr="00FD7380">
        <w:rPr>
          <w:szCs w:val="20"/>
        </w:rPr>
        <w:t xml:space="preserve">Nekustamā īpašuma </w:t>
      </w:r>
      <w:r w:rsidR="00B81405" w:rsidRPr="0027585B">
        <w:rPr>
          <w:rFonts w:eastAsia="Calibri"/>
        </w:rPr>
        <w:t>garāžu</w:t>
      </w:r>
      <w:r w:rsidR="00354131" w:rsidRPr="0027585B">
        <w:rPr>
          <w:rFonts w:eastAsia="Calibri"/>
        </w:rPr>
        <w:t xml:space="preserve"> ēku</w:t>
      </w:r>
      <w:r w:rsidR="00B81405" w:rsidRPr="0027585B">
        <w:rPr>
          <w:rFonts w:eastAsia="Calibri"/>
        </w:rPr>
        <w:t xml:space="preserve"> lietotāji.</w:t>
      </w:r>
    </w:p>
    <w:p w14:paraId="7005CCC1" w14:textId="3209CAA9" w:rsidR="003B4086" w:rsidRDefault="003B4086" w:rsidP="003B4086">
      <w:pPr>
        <w:ind w:right="-2" w:firstLine="426"/>
        <w:jc w:val="both"/>
        <w:rPr>
          <w:rFonts w:eastAsia="Calibri"/>
        </w:rPr>
      </w:pPr>
      <w:r w:rsidRPr="0027585B">
        <w:rPr>
          <w:rFonts w:eastAsia="Calibri"/>
        </w:rPr>
        <w:lastRenderedPageBreak/>
        <w:t>Ievērojot minēto</w:t>
      </w:r>
      <w:r w:rsidR="003463F6" w:rsidRPr="0027585B">
        <w:rPr>
          <w:rFonts w:eastAsia="Calibri"/>
        </w:rPr>
        <w:t>,</w:t>
      </w:r>
      <w:r w:rsidRPr="0027585B">
        <w:rPr>
          <w:rFonts w:eastAsia="Calibri"/>
        </w:rPr>
        <w:t xml:space="preserve"> </w:t>
      </w:r>
      <w:r w:rsidRPr="0027585B">
        <w:rPr>
          <w:szCs w:val="20"/>
        </w:rPr>
        <w:t>Nekustam</w:t>
      </w:r>
      <w:r w:rsidR="00AC61DA" w:rsidRPr="0027585B">
        <w:rPr>
          <w:szCs w:val="20"/>
        </w:rPr>
        <w:t>ajā īpašumā</w:t>
      </w:r>
      <w:r w:rsidRPr="0027585B">
        <w:rPr>
          <w:szCs w:val="20"/>
        </w:rPr>
        <w:t xml:space="preserve"> </w:t>
      </w:r>
      <w:r w:rsidR="00AC61DA" w:rsidRPr="0027585B">
        <w:rPr>
          <w:szCs w:val="20"/>
        </w:rPr>
        <w:t xml:space="preserve">esošo </w:t>
      </w:r>
      <w:r w:rsidRPr="0027585B">
        <w:rPr>
          <w:rFonts w:eastAsia="Calibri"/>
        </w:rPr>
        <w:t>garāžu</w:t>
      </w:r>
      <w:r w:rsidR="00354131" w:rsidRPr="0027585B">
        <w:rPr>
          <w:rFonts w:eastAsia="Calibri"/>
        </w:rPr>
        <w:t xml:space="preserve"> ēku</w:t>
      </w:r>
      <w:r w:rsidRPr="0027585B">
        <w:rPr>
          <w:rFonts w:eastAsia="Calibri"/>
        </w:rPr>
        <w:t xml:space="preserve"> lietotājiem</w:t>
      </w:r>
      <w:r>
        <w:rPr>
          <w:rFonts w:eastAsia="Calibri"/>
        </w:rPr>
        <w:t xml:space="preserve"> 2020.</w:t>
      </w:r>
      <w:r w:rsidR="00E15F24">
        <w:rPr>
          <w:rFonts w:eastAsia="Calibri"/>
        </w:rPr>
        <w:t xml:space="preserve"> </w:t>
      </w:r>
      <w:r>
        <w:rPr>
          <w:rFonts w:eastAsia="Calibri"/>
        </w:rPr>
        <w:t>gada 18.</w:t>
      </w:r>
      <w:r w:rsidR="00E15F24">
        <w:rPr>
          <w:rFonts w:eastAsia="Calibri"/>
        </w:rPr>
        <w:t xml:space="preserve"> </w:t>
      </w:r>
      <w:r>
        <w:rPr>
          <w:rFonts w:eastAsia="Calibri"/>
        </w:rPr>
        <w:t>maijā Būvvalde nosūtīja vēstuli Nr.</w:t>
      </w:r>
      <w:r w:rsidR="00E15F24">
        <w:rPr>
          <w:rFonts w:eastAsia="Calibri"/>
        </w:rPr>
        <w:t xml:space="preserve"> </w:t>
      </w:r>
      <w:r>
        <w:rPr>
          <w:rFonts w:eastAsia="Calibri"/>
        </w:rPr>
        <w:t>82/4-3 un informēja, ka būvniecības procesa pabeigšanai nepieciešams sakārtot būvniecības projekta dokumentāciju un bijušā garāžu celtniecības kooperatīva “Mežmaļi” biedriem jārisina jautājums par garāžu celtniecības kooperatīva “Mežmaļi” reģistēšanu</w:t>
      </w:r>
      <w:r w:rsidRPr="00F93DEC">
        <w:rPr>
          <w:rFonts w:eastAsia="Calibri"/>
        </w:rPr>
        <w:t xml:space="preserve"> </w:t>
      </w:r>
      <w:r w:rsidR="0040708E" w:rsidRPr="00FD7380">
        <w:rPr>
          <w:szCs w:val="20"/>
        </w:rPr>
        <w:t xml:space="preserve">Latvijas Republikas </w:t>
      </w:r>
      <w:r>
        <w:rPr>
          <w:rFonts w:eastAsia="Calibri"/>
        </w:rPr>
        <w:t xml:space="preserve">Uzņēmumu reģistrā, un </w:t>
      </w:r>
      <w:r w:rsidR="004540F5">
        <w:rPr>
          <w:rFonts w:eastAsia="Calibri"/>
        </w:rPr>
        <w:t>Nekustamā īpašuma</w:t>
      </w:r>
      <w:r>
        <w:rPr>
          <w:rFonts w:eastAsia="Calibri"/>
        </w:rPr>
        <w:t xml:space="preserve"> reģistrēšanu Zemesgrāmatā. </w:t>
      </w:r>
    </w:p>
    <w:p w14:paraId="298CF177" w14:textId="508C40B0" w:rsidR="00FD7380" w:rsidRPr="00957C3D" w:rsidRDefault="00995709" w:rsidP="00A37907">
      <w:pPr>
        <w:ind w:right="-2" w:firstLine="426"/>
        <w:jc w:val="both"/>
        <w:rPr>
          <w:rFonts w:eastAsia="Calibri"/>
        </w:rPr>
      </w:pPr>
      <w:r>
        <w:rPr>
          <w:rFonts w:eastAsia="Calibri"/>
        </w:rPr>
        <w:t>2020.</w:t>
      </w:r>
      <w:r w:rsidR="00E15F24">
        <w:rPr>
          <w:rFonts w:eastAsia="Calibri"/>
        </w:rPr>
        <w:t xml:space="preserve"> </w:t>
      </w:r>
      <w:r>
        <w:rPr>
          <w:rFonts w:eastAsia="Calibri"/>
        </w:rPr>
        <w:t>gada 15.</w:t>
      </w:r>
      <w:r w:rsidR="00E15F24">
        <w:rPr>
          <w:rFonts w:eastAsia="Calibri"/>
        </w:rPr>
        <w:t xml:space="preserve"> </w:t>
      </w:r>
      <w:r>
        <w:rPr>
          <w:rFonts w:eastAsia="Calibri"/>
        </w:rPr>
        <w:t xml:space="preserve">jūnijā Būvvaldē saņemts </w:t>
      </w:r>
      <w:r w:rsidRPr="00531876">
        <w:rPr>
          <w:szCs w:val="20"/>
        </w:rPr>
        <w:t xml:space="preserve">Nekustamā īpašuma </w:t>
      </w:r>
      <w:r w:rsidRPr="00957C3D">
        <w:rPr>
          <w:rFonts w:eastAsia="Calibri"/>
        </w:rPr>
        <w:t xml:space="preserve">garāžu </w:t>
      </w:r>
      <w:r w:rsidR="00C567F5" w:rsidRPr="00957C3D">
        <w:rPr>
          <w:rFonts w:eastAsia="Calibri"/>
        </w:rPr>
        <w:t>ēku</w:t>
      </w:r>
      <w:r w:rsidR="0027585B" w:rsidRPr="00957C3D">
        <w:rPr>
          <w:rFonts w:eastAsia="Calibri"/>
        </w:rPr>
        <w:t xml:space="preserve"> </w:t>
      </w:r>
      <w:r w:rsidRPr="00957C3D">
        <w:rPr>
          <w:rFonts w:eastAsia="Calibri"/>
        </w:rPr>
        <w:t xml:space="preserve">lietotāja iesniegums, kurā norādīts, ka garāžu </w:t>
      </w:r>
      <w:r w:rsidR="0027585B" w:rsidRPr="00957C3D">
        <w:rPr>
          <w:rFonts w:eastAsia="Calibri"/>
        </w:rPr>
        <w:t xml:space="preserve">ēku </w:t>
      </w:r>
      <w:r w:rsidRPr="00957C3D">
        <w:rPr>
          <w:rFonts w:eastAsia="Calibri"/>
        </w:rPr>
        <w:t xml:space="preserve">lietotāji piekrīt sakārtot būvniecības projekta dokumentāciju bijušajam garāžu celtniecības kooperatīvam “Mežmaļi” un reģistrēt biedrību </w:t>
      </w:r>
      <w:r w:rsidR="008D7E04" w:rsidRPr="00957C3D">
        <w:t xml:space="preserve">Latvijas Republikas </w:t>
      </w:r>
      <w:r w:rsidRPr="00957C3D">
        <w:rPr>
          <w:rFonts w:eastAsia="Calibri"/>
        </w:rPr>
        <w:t xml:space="preserve">Uzņēmumu reģistrā un veikt </w:t>
      </w:r>
      <w:r w:rsidR="00D37896" w:rsidRPr="00957C3D">
        <w:rPr>
          <w:rFonts w:eastAsia="Calibri"/>
        </w:rPr>
        <w:t xml:space="preserve">Nekustamā </w:t>
      </w:r>
      <w:r w:rsidRPr="00957C3D">
        <w:rPr>
          <w:rFonts w:eastAsia="Calibri"/>
        </w:rPr>
        <w:t>īpašuma reģistrēšanu Zemesgrāmatā.</w:t>
      </w:r>
    </w:p>
    <w:p w14:paraId="1F183015" w14:textId="03B1D9FB" w:rsidR="00A37907" w:rsidRPr="00957C3D" w:rsidRDefault="00B17705" w:rsidP="00A37907">
      <w:pPr>
        <w:ind w:firstLine="426"/>
        <w:jc w:val="both"/>
      </w:pPr>
      <w:r w:rsidRPr="00957C3D">
        <w:t>Saskaņā ar</w:t>
      </w:r>
      <w:r w:rsidR="00A37907" w:rsidRPr="00957C3D">
        <w:t xml:space="preserve"> </w:t>
      </w:r>
      <w:r w:rsidR="004106A5" w:rsidRPr="00957C3D">
        <w:t>Lursoft</w:t>
      </w:r>
      <w:r w:rsidRPr="00957C3D">
        <w:t xml:space="preserve"> datu bāzes informāciju </w:t>
      </w:r>
      <w:r w:rsidR="00A37907" w:rsidRPr="00957C3D">
        <w:t>2020.</w:t>
      </w:r>
      <w:r w:rsidR="00E15F24" w:rsidRPr="00957C3D">
        <w:t xml:space="preserve"> </w:t>
      </w:r>
      <w:r w:rsidR="00A37907" w:rsidRPr="00957C3D">
        <w:t>gada 30.</w:t>
      </w:r>
      <w:r w:rsidR="00E15F24" w:rsidRPr="00957C3D">
        <w:t xml:space="preserve"> </w:t>
      </w:r>
      <w:r w:rsidR="00A37907" w:rsidRPr="00957C3D">
        <w:t xml:space="preserve">oktobrī Biedrību un nodibinājumu reģistrā reģistrētā Biedrība „Mežmaļu garāžas”, reģistrācijas Nr.50008301691, pie reģistrācijas nav uzrādījusi dokumentus, kas apliecina, ka Biedrībai „Mežmaļu garāžas” ir juridiska saistība ar garāžu celtniecības kooperatīvu „Mežmaļi”, tāpēc to nevar uzskatīt par </w:t>
      </w:r>
      <w:r w:rsidRPr="00957C3D">
        <w:t xml:space="preserve">bijušā </w:t>
      </w:r>
      <w:r w:rsidR="00A37907" w:rsidRPr="00957C3D">
        <w:t xml:space="preserve">garāžu celtniecības kooperatīva „Mežmaļi” tiesību un saistību pārņēmēju attiecībā uz </w:t>
      </w:r>
      <w:r w:rsidRPr="00957C3D">
        <w:t xml:space="preserve">Nekustamajā īpašumā esošajām </w:t>
      </w:r>
      <w:r w:rsidR="00A37907" w:rsidRPr="00957C3D">
        <w:t>būvēm.</w:t>
      </w:r>
    </w:p>
    <w:p w14:paraId="7DF964E6" w14:textId="78A8A95D" w:rsidR="00A37907" w:rsidRPr="00957C3D" w:rsidRDefault="00D84E1C" w:rsidP="00AD15D8">
      <w:pPr>
        <w:ind w:right="-2" w:firstLine="426"/>
        <w:jc w:val="both"/>
        <w:rPr>
          <w:rFonts w:eastAsia="Calibri"/>
        </w:rPr>
      </w:pPr>
      <w:r w:rsidRPr="00957C3D">
        <w:rPr>
          <w:rFonts w:eastAsia="Calibri"/>
        </w:rPr>
        <w:t xml:space="preserve">Ņemot vērā minēto Būvvalde informēja </w:t>
      </w:r>
      <w:r w:rsidRPr="00957C3D">
        <w:t xml:space="preserve">Biedrību „Mežmaļu garāžas”, ka </w:t>
      </w:r>
      <w:r w:rsidR="00A37907" w:rsidRPr="00957C3D">
        <w:rPr>
          <w:rFonts w:eastAsia="Calibri"/>
        </w:rPr>
        <w:t>bū</w:t>
      </w:r>
      <w:r w:rsidRPr="00957C3D">
        <w:rPr>
          <w:rFonts w:eastAsia="Calibri"/>
        </w:rPr>
        <w:t>vniecības projekta dokumentācijas sakārtošanai un</w:t>
      </w:r>
      <w:r w:rsidR="00A37907" w:rsidRPr="00957C3D">
        <w:rPr>
          <w:rFonts w:eastAsia="Calibri"/>
        </w:rPr>
        <w:t xml:space="preserve"> </w:t>
      </w:r>
      <w:r w:rsidR="00354131" w:rsidRPr="00957C3D">
        <w:rPr>
          <w:rFonts w:eastAsia="Calibri"/>
        </w:rPr>
        <w:t xml:space="preserve">Nekustamajā īpašumā esošo </w:t>
      </w:r>
      <w:r w:rsidR="00A37907" w:rsidRPr="00957C3D">
        <w:t>garāžu</w:t>
      </w:r>
      <w:r w:rsidR="00354131" w:rsidRPr="00957C3D">
        <w:t xml:space="preserve"> ēku </w:t>
      </w:r>
      <w:r w:rsidR="00A37907" w:rsidRPr="00957C3D">
        <w:t>būvniecības pabeigšanai</w:t>
      </w:r>
      <w:r w:rsidR="00A37907" w:rsidRPr="00957C3D">
        <w:rPr>
          <w:rFonts w:eastAsia="Calibri"/>
        </w:rPr>
        <w:t xml:space="preserve">, vispirms ir jāveic nepieciešamās darbības </w:t>
      </w:r>
      <w:r w:rsidR="00A37907" w:rsidRPr="00957C3D">
        <w:t xml:space="preserve">Latvijas Republikas </w:t>
      </w:r>
      <w:r w:rsidR="00473934" w:rsidRPr="00957C3D">
        <w:rPr>
          <w:rFonts w:eastAsia="Calibri"/>
        </w:rPr>
        <w:t>Uzņēmumu reģistrā. P</w:t>
      </w:r>
      <w:r w:rsidR="00AD15D8" w:rsidRPr="00957C3D">
        <w:rPr>
          <w:rFonts w:eastAsia="Calibri"/>
        </w:rPr>
        <w:t xml:space="preserve">apildus </w:t>
      </w:r>
      <w:r w:rsidR="00473934" w:rsidRPr="00957C3D">
        <w:rPr>
          <w:rFonts w:eastAsia="Calibri"/>
        </w:rPr>
        <w:t>tika norādīts</w:t>
      </w:r>
      <w:r w:rsidR="00AD15D8" w:rsidRPr="00957C3D">
        <w:rPr>
          <w:rFonts w:eastAsia="Calibri"/>
        </w:rPr>
        <w:t xml:space="preserve">, ka </w:t>
      </w:r>
      <w:r w:rsidR="00A37907" w:rsidRPr="00957C3D">
        <w:t>saskaņā ar Ministru kabineta 2014.</w:t>
      </w:r>
      <w:r w:rsidR="00E15F24" w:rsidRPr="00957C3D">
        <w:t xml:space="preserve"> </w:t>
      </w:r>
      <w:r w:rsidR="00A37907" w:rsidRPr="00957C3D">
        <w:t>gada 19.</w:t>
      </w:r>
      <w:r w:rsidR="00E15F24" w:rsidRPr="00957C3D">
        <w:t xml:space="preserve"> </w:t>
      </w:r>
      <w:r w:rsidR="00A37907" w:rsidRPr="00957C3D">
        <w:t>augusta noteikumu Nr.</w:t>
      </w:r>
      <w:r w:rsidR="00E15F24" w:rsidRPr="00957C3D">
        <w:t xml:space="preserve"> </w:t>
      </w:r>
      <w:r w:rsidR="00A37907" w:rsidRPr="00957C3D">
        <w:t>500 “Vispārīgie būvnoteikumi” 3.</w:t>
      </w:r>
      <w:r w:rsidR="00E15F24" w:rsidRPr="00957C3D">
        <w:t xml:space="preserve"> </w:t>
      </w:r>
      <w:r w:rsidR="00A37907" w:rsidRPr="00957C3D">
        <w:t>punktu, būvniecību var ierosināt zemes vai būves īpašnieks, vai ja tāda nav – tiesiskais valdītājs (arī publiskas personas zemes vai būves tiesiskais valdītājs) vai lietotājs, kuram ar līgumu ir noteiktas tiesības būvēt.</w:t>
      </w:r>
      <w:r w:rsidR="003463F6" w:rsidRPr="00957C3D">
        <w:t xml:space="preserve"> </w:t>
      </w:r>
      <w:r w:rsidR="00A37907" w:rsidRPr="00957C3D">
        <w:t>Līdz ar to, lai varētu ierosināt būvniecību, ir jāpastāv tiesiskam pamatam un jākonstatē, vai un uz kāda tiesiska pamata būvniecības ierosinātājs ir tiesīgs veikt būvniecību.</w:t>
      </w:r>
    </w:p>
    <w:p w14:paraId="63A0D280" w14:textId="728631FA" w:rsidR="00B438D2" w:rsidRPr="00957C3D" w:rsidRDefault="00AD15D8" w:rsidP="00AD15D8">
      <w:pPr>
        <w:ind w:firstLine="426"/>
        <w:jc w:val="both"/>
      </w:pPr>
      <w:r w:rsidRPr="00957C3D">
        <w:t>2021.</w:t>
      </w:r>
      <w:r w:rsidR="00E15F24" w:rsidRPr="00957C3D">
        <w:t xml:space="preserve"> </w:t>
      </w:r>
      <w:r w:rsidRPr="00957C3D">
        <w:t>gada 15.</w:t>
      </w:r>
      <w:r w:rsidR="00E15F24" w:rsidRPr="00957C3D">
        <w:t xml:space="preserve"> </w:t>
      </w:r>
      <w:r w:rsidRPr="00957C3D">
        <w:t xml:space="preserve">septembrī Būvvalde nosūtīja </w:t>
      </w:r>
      <w:r w:rsidR="00473934" w:rsidRPr="00957C3D">
        <w:t xml:space="preserve">Biedrībai „Mežmaļu garāžas” un </w:t>
      </w:r>
      <w:r w:rsidR="00473934" w:rsidRPr="00957C3D">
        <w:rPr>
          <w:szCs w:val="20"/>
        </w:rPr>
        <w:t xml:space="preserve">Nekustamā īpašuma </w:t>
      </w:r>
      <w:r w:rsidR="00473934" w:rsidRPr="00957C3D">
        <w:rPr>
          <w:rFonts w:eastAsia="Calibri"/>
        </w:rPr>
        <w:t xml:space="preserve">garāžu </w:t>
      </w:r>
      <w:r w:rsidR="0027585B" w:rsidRPr="00957C3D">
        <w:rPr>
          <w:rFonts w:eastAsia="Calibri"/>
        </w:rPr>
        <w:t xml:space="preserve">ēku </w:t>
      </w:r>
      <w:r w:rsidR="00473934" w:rsidRPr="00957C3D">
        <w:rPr>
          <w:rFonts w:eastAsia="Calibri"/>
        </w:rPr>
        <w:t>lietotājiem</w:t>
      </w:r>
      <w:r w:rsidR="00473934" w:rsidRPr="00957C3D">
        <w:t xml:space="preserve"> </w:t>
      </w:r>
      <w:r w:rsidRPr="00957C3D">
        <w:t xml:space="preserve">kārtējo </w:t>
      </w:r>
      <w:r w:rsidR="00B438D2" w:rsidRPr="00957C3D">
        <w:t xml:space="preserve">vēstuli </w:t>
      </w:r>
      <w:r w:rsidR="00473934" w:rsidRPr="00957C3D">
        <w:t xml:space="preserve">ar </w:t>
      </w:r>
      <w:r w:rsidR="00B438D2" w:rsidRPr="00957C3D">
        <w:t>Nr.</w:t>
      </w:r>
      <w:r w:rsidR="00E15F24" w:rsidRPr="00957C3D">
        <w:t xml:space="preserve"> </w:t>
      </w:r>
      <w:r w:rsidR="00B438D2" w:rsidRPr="00957C3D">
        <w:t>38/43, kurā atkārtoti informēja</w:t>
      </w:r>
      <w:r w:rsidR="00473934" w:rsidRPr="00957C3D">
        <w:t>, ka g</w:t>
      </w:r>
      <w:r w:rsidR="00354131" w:rsidRPr="00957C3D">
        <w:t>arāžu ēkas</w:t>
      </w:r>
      <w:r w:rsidRPr="00957C3D">
        <w:t xml:space="preserve">, kas atrodas uz Jelgavas valstspilsētas pašvaldībai piekrītoša zemesgabala ir vizuāli sliktā tehniskā stāvoklī un bojā pilsētas ainavu. </w:t>
      </w:r>
    </w:p>
    <w:p w14:paraId="2BB85796" w14:textId="71900CCD" w:rsidR="00AD15D8" w:rsidRPr="00957C3D" w:rsidRDefault="0052771A" w:rsidP="00B438D2">
      <w:pPr>
        <w:ind w:firstLine="426"/>
        <w:jc w:val="both"/>
        <w:rPr>
          <w:i/>
          <w:strike/>
        </w:rPr>
      </w:pPr>
      <w:r w:rsidRPr="00957C3D">
        <w:t>Lai pieņemtu lēmumu par garāžu ēkām</w:t>
      </w:r>
      <w:r w:rsidR="00AD15D8" w:rsidRPr="00957C3D">
        <w:t xml:space="preserve"> un</w:t>
      </w:r>
      <w:r w:rsidR="00473934" w:rsidRPr="00957C3D">
        <w:t>,</w:t>
      </w:r>
      <w:r w:rsidR="00AD15D8" w:rsidRPr="00957C3D">
        <w:t xml:space="preserve"> lai novērt</w:t>
      </w:r>
      <w:r w:rsidR="006D125B" w:rsidRPr="00957C3D">
        <w:t>ētu g</w:t>
      </w:r>
      <w:r w:rsidR="00AD15D8" w:rsidRPr="00957C3D">
        <w:t xml:space="preserve">arāžu </w:t>
      </w:r>
      <w:r w:rsidRPr="00957C3D">
        <w:t xml:space="preserve">ēku </w:t>
      </w:r>
      <w:r w:rsidR="00AD15D8" w:rsidRPr="00957C3D">
        <w:t>tehnisko stāvokli, Jelgavas valstspilsētas pašvaldība 2021.</w:t>
      </w:r>
      <w:r w:rsidR="00E15F24" w:rsidRPr="00957C3D">
        <w:t xml:space="preserve"> </w:t>
      </w:r>
      <w:r w:rsidR="00AD15D8" w:rsidRPr="00957C3D">
        <w:t>gada 2.</w:t>
      </w:r>
      <w:r w:rsidR="00E15F24" w:rsidRPr="00957C3D">
        <w:t xml:space="preserve"> </w:t>
      </w:r>
      <w:r w:rsidR="00AD15D8" w:rsidRPr="00957C3D">
        <w:t xml:space="preserve">augustā pasūtīja </w:t>
      </w:r>
      <w:r w:rsidR="006D125B" w:rsidRPr="00957C3D">
        <w:t>g</w:t>
      </w:r>
      <w:r w:rsidR="00AD15D8" w:rsidRPr="00957C3D">
        <w:t xml:space="preserve">arāžu </w:t>
      </w:r>
      <w:r w:rsidRPr="00957C3D">
        <w:t xml:space="preserve">ēku </w:t>
      </w:r>
      <w:r w:rsidR="006D125B" w:rsidRPr="00957C3D">
        <w:t>T</w:t>
      </w:r>
      <w:r w:rsidR="00AD15D8" w:rsidRPr="00957C3D">
        <w:t xml:space="preserve">ehniskās apsekošanas atzinumu (turpmāk – Tehniskais atzinums). Saskaņā ar Tehnisko atzinumu, </w:t>
      </w:r>
      <w:r w:rsidR="004931C6" w:rsidRPr="00957C3D">
        <w:t>būves tehnisko un ekspluatācijas rādītāju stāvokļa nolietojuma pakāpe attiecībā pret jaunu būvi dabas, klimatisko un laika faktoru ietekmē, kā arī cilvēku darbības dēļ uz apsekošanas brīdi sastāda vidēji uz visu ēku relatīvi 70%. T</w:t>
      </w:r>
      <w:r w:rsidR="00AD15D8" w:rsidRPr="00957C3D">
        <w:t>ehniskās apsekošanas procesā tika atklātas konstrukcijas un elementi, kas ir avārijas un pirms avārijas stāvoklī, galveno nesošo konstrukciju tehniskais stāvoklis k</w:t>
      </w:r>
      <w:r w:rsidRPr="00957C3D">
        <w:t xml:space="preserve">opumā vērtējams kā nepiemērots </w:t>
      </w:r>
      <w:r w:rsidR="00AD15D8" w:rsidRPr="00957C3D">
        <w:t>turpmākajai ekspluatācijai.</w:t>
      </w:r>
    </w:p>
    <w:p w14:paraId="5A04DC39" w14:textId="138D43B9" w:rsidR="008B6899" w:rsidRPr="00957C3D" w:rsidRDefault="00B438D2" w:rsidP="008B6899">
      <w:pPr>
        <w:ind w:firstLine="709"/>
        <w:jc w:val="both"/>
      </w:pPr>
      <w:r w:rsidRPr="00957C3D">
        <w:t xml:space="preserve">Tāpat Biedrība „Mežmaļu garāžas” un </w:t>
      </w:r>
      <w:r w:rsidR="00473934" w:rsidRPr="00957C3D">
        <w:t xml:space="preserve">pārējie </w:t>
      </w:r>
      <w:r w:rsidRPr="00957C3D">
        <w:rPr>
          <w:szCs w:val="20"/>
        </w:rPr>
        <w:t xml:space="preserve">Nekustamā īpašuma </w:t>
      </w:r>
      <w:r w:rsidRPr="00957C3D">
        <w:rPr>
          <w:rFonts w:eastAsia="Calibri"/>
        </w:rPr>
        <w:t>garāžu</w:t>
      </w:r>
      <w:r w:rsidR="00A37B60" w:rsidRPr="00957C3D">
        <w:rPr>
          <w:rFonts w:eastAsia="Calibri"/>
        </w:rPr>
        <w:t xml:space="preserve"> ēku</w:t>
      </w:r>
      <w:r w:rsidRPr="00957C3D">
        <w:rPr>
          <w:rFonts w:eastAsia="Calibri"/>
        </w:rPr>
        <w:t xml:space="preserve"> lietotāji tika informēti, ka,</w:t>
      </w:r>
      <w:r w:rsidRPr="00957C3D">
        <w:t xml:space="preserve"> ņ</w:t>
      </w:r>
      <w:r w:rsidR="00AD15D8" w:rsidRPr="00957C3D">
        <w:t xml:space="preserve">emot vērā </w:t>
      </w:r>
      <w:r w:rsidRPr="00957C3D">
        <w:t xml:space="preserve">garāžu </w:t>
      </w:r>
      <w:r w:rsidR="00A37B60" w:rsidRPr="00957C3D">
        <w:t xml:space="preserve">ēku </w:t>
      </w:r>
      <w:r w:rsidRPr="00957C3D">
        <w:t>tehnisko stāvokli</w:t>
      </w:r>
      <w:r w:rsidR="00AD15D8" w:rsidRPr="00957C3D">
        <w:t>, un to, ka ilgsošā laika periodā nav panākta garāžu celtniecības kooperatīva „Mežmaļi” pārreģistrēšana un teritorijas Prohorova ielā 5, Jelgavā sakārtošana</w:t>
      </w:r>
      <w:r w:rsidR="008B6899" w:rsidRPr="00957C3D">
        <w:t xml:space="preserve">, </w:t>
      </w:r>
      <w:r w:rsidR="00AD15D8" w:rsidRPr="00957C3D">
        <w:t>Jelgavas valstspilsētas pašvaldība ir uzsākusi administratīvo procesu par atbilst</w:t>
      </w:r>
      <w:r w:rsidR="008B6899" w:rsidRPr="00957C3D">
        <w:t xml:space="preserve">oša lēmuma pieņemšanu saistībā </w:t>
      </w:r>
      <w:r w:rsidR="00AD15D8" w:rsidRPr="00957C3D">
        <w:t>ar</w:t>
      </w:r>
      <w:r w:rsidR="00473934" w:rsidRPr="00957C3D">
        <w:rPr>
          <w:szCs w:val="28"/>
        </w:rPr>
        <w:t xml:space="preserve"> g</w:t>
      </w:r>
      <w:r w:rsidR="00AD15D8" w:rsidRPr="00957C3D">
        <w:rPr>
          <w:szCs w:val="28"/>
        </w:rPr>
        <w:t>arāžu</w:t>
      </w:r>
      <w:r w:rsidR="00A37B60" w:rsidRPr="00957C3D">
        <w:rPr>
          <w:szCs w:val="28"/>
        </w:rPr>
        <w:t xml:space="preserve"> ēku</w:t>
      </w:r>
      <w:r w:rsidR="00AD15D8" w:rsidRPr="00957C3D">
        <w:rPr>
          <w:szCs w:val="28"/>
        </w:rPr>
        <w:t xml:space="preserve"> slikto tehnisko stāvokli, atbilstoši būvniecību reg</w:t>
      </w:r>
      <w:r w:rsidR="008B6899" w:rsidRPr="00957C3D">
        <w:rPr>
          <w:szCs w:val="28"/>
        </w:rPr>
        <w:t xml:space="preserve">ulējošu normatīvo aktu prasībām. </w:t>
      </w:r>
      <w:r w:rsidR="008B6899" w:rsidRPr="00957C3D">
        <w:t>Biedrība</w:t>
      </w:r>
      <w:r w:rsidR="00A37B60" w:rsidRPr="00957C3D">
        <w:t>i</w:t>
      </w:r>
      <w:r w:rsidR="008B6899" w:rsidRPr="00957C3D">
        <w:t xml:space="preserve"> „Mežmaļu garāžas” un </w:t>
      </w:r>
      <w:r w:rsidR="00BB1BE9" w:rsidRPr="00957C3D">
        <w:t xml:space="preserve">pārējiem </w:t>
      </w:r>
      <w:r w:rsidR="008B6899" w:rsidRPr="00957C3D">
        <w:rPr>
          <w:szCs w:val="20"/>
        </w:rPr>
        <w:t xml:space="preserve">Nekustamā īpašuma </w:t>
      </w:r>
      <w:r w:rsidR="008B6899" w:rsidRPr="00957C3D">
        <w:rPr>
          <w:rFonts w:eastAsia="Calibri"/>
        </w:rPr>
        <w:t>garāžu</w:t>
      </w:r>
      <w:r w:rsidR="00F179A2" w:rsidRPr="00957C3D">
        <w:rPr>
          <w:rFonts w:eastAsia="Calibri"/>
        </w:rPr>
        <w:t xml:space="preserve"> ēku</w:t>
      </w:r>
      <w:r w:rsidR="008B6899" w:rsidRPr="00957C3D">
        <w:rPr>
          <w:rFonts w:eastAsia="Calibri"/>
        </w:rPr>
        <w:t xml:space="preserve"> lietotājiem tika lūgts </w:t>
      </w:r>
      <w:r w:rsidR="008B6899" w:rsidRPr="00957C3D">
        <w:t>līdz 2021.</w:t>
      </w:r>
      <w:r w:rsidR="00E15F24" w:rsidRPr="00957C3D">
        <w:t xml:space="preserve"> </w:t>
      </w:r>
      <w:r w:rsidR="008B6899" w:rsidRPr="00957C3D">
        <w:t>gada 30.</w:t>
      </w:r>
      <w:r w:rsidR="00E15F24" w:rsidRPr="00957C3D">
        <w:t xml:space="preserve"> </w:t>
      </w:r>
      <w:r w:rsidR="008B6899" w:rsidRPr="00957C3D">
        <w:t>septembrim</w:t>
      </w:r>
      <w:r w:rsidR="008B6899" w:rsidRPr="00957C3D">
        <w:rPr>
          <w:rFonts w:eastAsia="Calibri"/>
        </w:rPr>
        <w:t xml:space="preserve"> informēt Būvvaldi, ja to rīcībā ir</w:t>
      </w:r>
      <w:r w:rsidR="008B6899" w:rsidRPr="00957C3D">
        <w:t xml:space="preserve"> informācija, kurai būtu nozīme lēmuma pieņemšanā.</w:t>
      </w:r>
    </w:p>
    <w:p w14:paraId="07816288" w14:textId="3CB74222" w:rsidR="00AD15D8" w:rsidRDefault="00D96C32" w:rsidP="00AD15D8">
      <w:pPr>
        <w:ind w:firstLine="426"/>
        <w:jc w:val="both"/>
        <w:rPr>
          <w:rFonts w:eastAsia="Calibri"/>
        </w:rPr>
      </w:pPr>
      <w:r w:rsidRPr="00957C3D">
        <w:rPr>
          <w:szCs w:val="28"/>
        </w:rPr>
        <w:t>2021.</w:t>
      </w:r>
      <w:r w:rsidR="00E15F24" w:rsidRPr="00957C3D">
        <w:rPr>
          <w:szCs w:val="28"/>
        </w:rPr>
        <w:t xml:space="preserve"> </w:t>
      </w:r>
      <w:r w:rsidRPr="00957C3D">
        <w:rPr>
          <w:szCs w:val="28"/>
        </w:rPr>
        <w:t>gada 24</w:t>
      </w:r>
      <w:r w:rsidR="00A94529" w:rsidRPr="00957C3D">
        <w:rPr>
          <w:szCs w:val="28"/>
        </w:rPr>
        <w:t>.</w:t>
      </w:r>
      <w:r w:rsidR="00E15F24" w:rsidRPr="00957C3D">
        <w:rPr>
          <w:szCs w:val="28"/>
        </w:rPr>
        <w:t xml:space="preserve"> </w:t>
      </w:r>
      <w:r w:rsidR="00A94529" w:rsidRPr="00957C3D">
        <w:rPr>
          <w:szCs w:val="28"/>
        </w:rPr>
        <w:t xml:space="preserve">septembrī saņemts </w:t>
      </w:r>
      <w:r w:rsidR="00A94529" w:rsidRPr="00957C3D">
        <w:rPr>
          <w:szCs w:val="20"/>
        </w:rPr>
        <w:t xml:space="preserve">Nekustamā īpašuma </w:t>
      </w:r>
      <w:r w:rsidR="00A94529" w:rsidRPr="00957C3D">
        <w:rPr>
          <w:rFonts w:eastAsia="Calibri"/>
        </w:rPr>
        <w:t xml:space="preserve">garāžu </w:t>
      </w:r>
      <w:r w:rsidR="00C567F5" w:rsidRPr="00957C3D">
        <w:rPr>
          <w:rFonts w:eastAsia="Calibri"/>
        </w:rPr>
        <w:t xml:space="preserve">ēkas </w:t>
      </w:r>
      <w:r w:rsidR="00A94529" w:rsidRPr="00957C3D">
        <w:rPr>
          <w:rFonts w:eastAsia="Calibri"/>
        </w:rPr>
        <w:t>lietotāja</w:t>
      </w:r>
      <w:r w:rsidRPr="00957C3D">
        <w:rPr>
          <w:rFonts w:eastAsia="Calibri"/>
        </w:rPr>
        <w:t xml:space="preserve"> </w:t>
      </w:r>
      <w:r w:rsidRPr="00957C3D">
        <w:rPr>
          <w:szCs w:val="28"/>
        </w:rPr>
        <w:t>2021.</w:t>
      </w:r>
      <w:r w:rsidR="00E15F24" w:rsidRPr="00957C3D">
        <w:rPr>
          <w:szCs w:val="28"/>
        </w:rPr>
        <w:t xml:space="preserve"> </w:t>
      </w:r>
      <w:r w:rsidRPr="00957C3D">
        <w:rPr>
          <w:szCs w:val="28"/>
        </w:rPr>
        <w:t>gada 23.</w:t>
      </w:r>
      <w:r w:rsidR="00E15F24" w:rsidRPr="00957C3D">
        <w:rPr>
          <w:szCs w:val="28"/>
        </w:rPr>
        <w:t xml:space="preserve"> </w:t>
      </w:r>
      <w:r w:rsidRPr="00957C3D">
        <w:rPr>
          <w:szCs w:val="28"/>
        </w:rPr>
        <w:t>septembra</w:t>
      </w:r>
      <w:r w:rsidR="00A94529" w:rsidRPr="00957C3D">
        <w:rPr>
          <w:rFonts w:eastAsia="Calibri"/>
        </w:rPr>
        <w:t xml:space="preserve"> iesniegums, kurā viņš norāda, ka Būvvaldes vēstulē </w:t>
      </w:r>
      <w:r w:rsidR="005A4642" w:rsidRPr="00957C3D">
        <w:rPr>
          <w:rFonts w:eastAsia="Calibri"/>
        </w:rPr>
        <w:t xml:space="preserve">minētās </w:t>
      </w:r>
      <w:r w:rsidR="00775291" w:rsidRPr="00957C3D">
        <w:rPr>
          <w:rFonts w:eastAsia="Calibri"/>
        </w:rPr>
        <w:t>ēkas</w:t>
      </w:r>
      <w:r w:rsidR="00A94529" w:rsidRPr="00957C3D">
        <w:rPr>
          <w:rFonts w:eastAsia="Calibri"/>
        </w:rPr>
        <w:t xml:space="preserve"> neatbilst </w:t>
      </w:r>
      <w:r w:rsidRPr="00957C3D">
        <w:rPr>
          <w:rFonts w:eastAsia="Calibri"/>
        </w:rPr>
        <w:t>vēstulē aprakstītajam stāvoklim. Ņemot vērā, ka projekta 5.</w:t>
      </w:r>
      <w:r w:rsidR="00E15F24" w:rsidRPr="00957C3D">
        <w:rPr>
          <w:rFonts w:eastAsia="Calibri"/>
        </w:rPr>
        <w:t xml:space="preserve"> </w:t>
      </w:r>
      <w:r w:rsidR="00F179A2" w:rsidRPr="00957C3D">
        <w:rPr>
          <w:rFonts w:eastAsia="Calibri"/>
        </w:rPr>
        <w:t>korpusā uzbūvētās garāžu ēkas</w:t>
      </w:r>
      <w:r w:rsidRPr="00957C3D">
        <w:rPr>
          <w:rFonts w:eastAsia="Calibri"/>
        </w:rPr>
        <w:t xml:space="preserve"> (23 vienības) ir tehniski labā stāvokl</w:t>
      </w:r>
      <w:r w:rsidR="0010365B" w:rsidRPr="00957C3D">
        <w:rPr>
          <w:rFonts w:eastAsia="Calibri"/>
        </w:rPr>
        <w:t xml:space="preserve">ī </w:t>
      </w:r>
      <w:r w:rsidRPr="00957C3D">
        <w:rPr>
          <w:rFonts w:eastAsia="Calibri"/>
        </w:rPr>
        <w:t>un tiek ekspluatētas, lūdz rast risinājumu šī</w:t>
      </w:r>
      <w:r>
        <w:rPr>
          <w:rFonts w:eastAsia="Calibri"/>
        </w:rPr>
        <w:t xml:space="preserve"> korpusa atdalīšanai no kopējā projekta, jo projektu pilnā apjomā vairs nav iespējams realizēt.</w:t>
      </w:r>
    </w:p>
    <w:p w14:paraId="09ADBD7F" w14:textId="0961A55D" w:rsidR="00D96C32" w:rsidRDefault="00D96C32" w:rsidP="00AD15D8">
      <w:pPr>
        <w:ind w:firstLine="426"/>
        <w:jc w:val="both"/>
        <w:rPr>
          <w:szCs w:val="28"/>
        </w:rPr>
      </w:pPr>
      <w:r>
        <w:rPr>
          <w:rFonts w:eastAsia="Calibri"/>
        </w:rPr>
        <w:lastRenderedPageBreak/>
        <w:t>Savukārt 2021.</w:t>
      </w:r>
      <w:r w:rsidR="00E15F24">
        <w:rPr>
          <w:rFonts w:eastAsia="Calibri"/>
        </w:rPr>
        <w:t xml:space="preserve"> </w:t>
      </w:r>
      <w:r>
        <w:rPr>
          <w:rFonts w:eastAsia="Calibri"/>
        </w:rPr>
        <w:t>gada 4.</w:t>
      </w:r>
      <w:r w:rsidR="00B86B7C">
        <w:rPr>
          <w:rFonts w:eastAsia="Calibri"/>
        </w:rPr>
        <w:t xml:space="preserve"> </w:t>
      </w:r>
      <w:r>
        <w:rPr>
          <w:rFonts w:eastAsia="Calibri"/>
        </w:rPr>
        <w:t xml:space="preserve">oktobrī </w:t>
      </w:r>
      <w:r w:rsidR="00B02141">
        <w:rPr>
          <w:rFonts w:eastAsia="Calibri"/>
        </w:rPr>
        <w:t xml:space="preserve">saņemts </w:t>
      </w:r>
      <w:r w:rsidR="00B02141">
        <w:t>Biedrības „Mežmaļu garāžas” 2021.</w:t>
      </w:r>
      <w:r w:rsidR="00E15F24">
        <w:t xml:space="preserve"> </w:t>
      </w:r>
      <w:r w:rsidR="00B02141">
        <w:t>gada 30.</w:t>
      </w:r>
      <w:r w:rsidR="00E15F24">
        <w:t xml:space="preserve"> </w:t>
      </w:r>
      <w:r w:rsidR="00B02141">
        <w:t>septembra vēstule, kurā norādīts, ka ir apzināta lielākā daļa esošo garāžu</w:t>
      </w:r>
      <w:r w:rsidR="00F179A2">
        <w:t xml:space="preserve"> ēku</w:t>
      </w:r>
      <w:r w:rsidR="00B02141">
        <w:t xml:space="preserve"> lietotāju un tiek gatavoti elektroniskie paraksti </w:t>
      </w:r>
      <w:r w:rsidR="00BB1BE9">
        <w:t>biedriem un rakstīti iesniegumi</w:t>
      </w:r>
      <w:r w:rsidR="00B02141">
        <w:t>, lai varētu garā</w:t>
      </w:r>
      <w:r w:rsidR="00F179A2">
        <w:t>žu ēku lietotāji iestāties biedrībā</w:t>
      </w:r>
      <w:r w:rsidR="00B02141">
        <w:t xml:space="preserve"> un veikt izmaiņas </w:t>
      </w:r>
      <w:r w:rsidR="00B02141" w:rsidRPr="00BB1BE9">
        <w:t>Latvijas Republikas</w:t>
      </w:r>
      <w:r w:rsidR="00B02141">
        <w:t xml:space="preserve"> Uzņēmumu reģistrā. Norāda, ka turpmākie biedrības un garāžu</w:t>
      </w:r>
      <w:r w:rsidR="00F179A2">
        <w:t xml:space="preserve"> ēku</w:t>
      </w:r>
      <w:r w:rsidR="00B02141">
        <w:t xml:space="preserve"> lietotāju mērķi ir piesaistīt </w:t>
      </w:r>
      <w:r w:rsidR="002E6065">
        <w:t>arhitektu un būvniekus, atkarībā no esošā budžeta, lai varētu sakārtot esošo objektu atbilstoši normatīvajiem aktiem un nodot garāžas ekspluatācijā. Pēc izmaiņu</w:t>
      </w:r>
      <w:r w:rsidR="002E6065" w:rsidRPr="002E6065">
        <w:t xml:space="preserve"> </w:t>
      </w:r>
      <w:r w:rsidR="002E6065">
        <w:t xml:space="preserve">veikšanas </w:t>
      </w:r>
      <w:r w:rsidR="00BB1BE9" w:rsidRPr="00BB1BE9">
        <w:t>Latvijas Republikas</w:t>
      </w:r>
      <w:r w:rsidR="00BB1BE9">
        <w:t xml:space="preserve"> </w:t>
      </w:r>
      <w:r w:rsidR="002E6065">
        <w:t>Uzņēmumu reģistrā tiks paziņot</w:t>
      </w:r>
      <w:r w:rsidR="00BB1BE9">
        <w:t>a</w:t>
      </w:r>
      <w:r w:rsidR="002E6065">
        <w:t>s un saskaņotas turpmākās darbības.</w:t>
      </w:r>
    </w:p>
    <w:p w14:paraId="694B6C8D" w14:textId="0399F3A7" w:rsidR="00F16206" w:rsidRDefault="00892039" w:rsidP="00F16206">
      <w:pPr>
        <w:ind w:firstLine="426"/>
        <w:jc w:val="both"/>
        <w:rPr>
          <w:rFonts w:eastAsia="Calibri"/>
        </w:rPr>
      </w:pPr>
      <w:r>
        <w:rPr>
          <w:rFonts w:eastAsia="Calibri"/>
        </w:rPr>
        <w:t xml:space="preserve">Ņemot vērā, ka </w:t>
      </w:r>
      <w:r w:rsidR="00F16206">
        <w:t xml:space="preserve">saskaņā ar </w:t>
      </w:r>
      <w:r w:rsidR="00F16206" w:rsidRPr="00471A84">
        <w:t xml:space="preserve">Latvijas Republikas </w:t>
      </w:r>
      <w:r w:rsidR="00F16206">
        <w:rPr>
          <w:rFonts w:eastAsia="Calibri"/>
        </w:rPr>
        <w:t>Uzņēmumu reģistrā pieejamo informāciju,</w:t>
      </w:r>
      <w:r w:rsidR="00F16206">
        <w:t xml:space="preserve"> </w:t>
      </w:r>
      <w:r w:rsidR="00F16206">
        <w:rPr>
          <w:rFonts w:eastAsia="Calibri"/>
        </w:rPr>
        <w:t>līdz 2021.</w:t>
      </w:r>
      <w:r w:rsidR="00E15F24">
        <w:rPr>
          <w:rFonts w:eastAsia="Calibri"/>
        </w:rPr>
        <w:t xml:space="preserve"> </w:t>
      </w:r>
      <w:r w:rsidR="00F16206">
        <w:rPr>
          <w:rFonts w:eastAsia="Calibri"/>
        </w:rPr>
        <w:t>gada 25.</w:t>
      </w:r>
      <w:r w:rsidR="00E15F24">
        <w:rPr>
          <w:rFonts w:eastAsia="Calibri"/>
        </w:rPr>
        <w:t xml:space="preserve"> </w:t>
      </w:r>
      <w:r w:rsidR="00F16206">
        <w:rPr>
          <w:rFonts w:eastAsia="Calibri"/>
        </w:rPr>
        <w:t xml:space="preserve">oktobrim </w:t>
      </w:r>
      <w:r w:rsidR="00F16206">
        <w:t xml:space="preserve">nekādas </w:t>
      </w:r>
      <w:r w:rsidR="00F16206" w:rsidRPr="00471A84">
        <w:rPr>
          <w:rFonts w:eastAsia="Calibri"/>
        </w:rPr>
        <w:t>darbības</w:t>
      </w:r>
      <w:r w:rsidR="00BB1BE9" w:rsidRPr="00BB1BE9">
        <w:t xml:space="preserve"> </w:t>
      </w:r>
      <w:r w:rsidR="00BB1BE9">
        <w:t>netika veiktas</w:t>
      </w:r>
      <w:r w:rsidR="00F16206">
        <w:rPr>
          <w:rFonts w:eastAsia="Calibri"/>
        </w:rPr>
        <w:t xml:space="preserve">, lai </w:t>
      </w:r>
      <w:r w:rsidR="00F16206">
        <w:t>2020.</w:t>
      </w:r>
      <w:r w:rsidR="00E15F24">
        <w:t xml:space="preserve"> </w:t>
      </w:r>
      <w:r w:rsidR="00F16206">
        <w:t>gada 30.</w:t>
      </w:r>
      <w:r w:rsidR="00E15F24">
        <w:t xml:space="preserve"> </w:t>
      </w:r>
      <w:r w:rsidR="00F16206">
        <w:t>oktobrī Biedrību un no</w:t>
      </w:r>
      <w:r w:rsidR="00BA7356">
        <w:t>dibinājumu reģistrā reģistrēto B</w:t>
      </w:r>
      <w:r w:rsidR="00F16206">
        <w:t xml:space="preserve">iedrību „Mežmaļu garāžas” varētu uzskatīt par </w:t>
      </w:r>
      <w:r w:rsidR="00F16206" w:rsidRPr="0093212C">
        <w:t>garāžu celtniecības kooperatīva „Mežmaļi”</w:t>
      </w:r>
      <w:r w:rsidR="00F16206">
        <w:t xml:space="preserve"> </w:t>
      </w:r>
      <w:r w:rsidR="00F16206" w:rsidRPr="0093212C">
        <w:t xml:space="preserve">tiesību </w:t>
      </w:r>
      <w:r w:rsidR="00F16206">
        <w:t xml:space="preserve">un saistību </w:t>
      </w:r>
      <w:r w:rsidR="00F16206" w:rsidRPr="0093212C">
        <w:t>pārņēmēju</w:t>
      </w:r>
      <w:r w:rsidR="00F16206">
        <w:t xml:space="preserve"> attiecībā uz </w:t>
      </w:r>
      <w:r w:rsidR="00BB1BE9">
        <w:t xml:space="preserve">Nekustamajā īpašumā esošajām </w:t>
      </w:r>
      <w:r w:rsidR="00F16206">
        <w:t>būvēm</w:t>
      </w:r>
      <w:r w:rsidR="00BB1BE9">
        <w:t>,</w:t>
      </w:r>
      <w:r w:rsidR="00F16206">
        <w:t xml:space="preserve"> Būvvalde </w:t>
      </w:r>
      <w:r w:rsidR="00BA7356">
        <w:t xml:space="preserve">2021. </w:t>
      </w:r>
      <w:r w:rsidR="00F16206">
        <w:t>gada 25.</w:t>
      </w:r>
      <w:r w:rsidR="00E15F24">
        <w:t xml:space="preserve"> </w:t>
      </w:r>
      <w:r w:rsidR="00F16206">
        <w:t xml:space="preserve">oktobrī nosūtīja </w:t>
      </w:r>
      <w:r w:rsidR="00BA7356">
        <w:t>B</w:t>
      </w:r>
      <w:r w:rsidR="00BB1BE9">
        <w:t xml:space="preserve">iedrībai „Mežmaļu garāžas” </w:t>
      </w:r>
      <w:r w:rsidR="00F16206">
        <w:t xml:space="preserve">vēstuli </w:t>
      </w:r>
      <w:r w:rsidR="0010365B">
        <w:t>N</w:t>
      </w:r>
      <w:r w:rsidR="00F16206">
        <w:t>r. 2-26/7986</w:t>
      </w:r>
      <w:r w:rsidR="00BB1BE9">
        <w:t>,</w:t>
      </w:r>
      <w:r w:rsidR="00F16206">
        <w:t xml:space="preserve"> </w:t>
      </w:r>
      <w:r w:rsidR="00F16206">
        <w:rPr>
          <w:rFonts w:eastAsia="Calibri"/>
        </w:rPr>
        <w:t>lūdzot līdz 2022.</w:t>
      </w:r>
      <w:r w:rsidR="00E15F24">
        <w:rPr>
          <w:rFonts w:eastAsia="Calibri"/>
        </w:rPr>
        <w:t xml:space="preserve"> </w:t>
      </w:r>
      <w:r w:rsidR="00F16206">
        <w:rPr>
          <w:rFonts w:eastAsia="Calibri"/>
        </w:rPr>
        <w:t>gada 7.</w:t>
      </w:r>
      <w:r w:rsidR="00E15F24">
        <w:rPr>
          <w:rFonts w:eastAsia="Calibri"/>
        </w:rPr>
        <w:t xml:space="preserve"> </w:t>
      </w:r>
      <w:r w:rsidR="00F16206">
        <w:rPr>
          <w:rFonts w:eastAsia="Calibri"/>
        </w:rPr>
        <w:t xml:space="preserve">janvārim veikt </w:t>
      </w:r>
      <w:r w:rsidR="00F16206" w:rsidRPr="00471A84">
        <w:rPr>
          <w:rFonts w:eastAsia="Calibri"/>
        </w:rPr>
        <w:t xml:space="preserve">nepieciešamās darbības </w:t>
      </w:r>
      <w:r w:rsidR="00F16206" w:rsidRPr="00471A84">
        <w:t xml:space="preserve">Latvijas Republikas </w:t>
      </w:r>
      <w:r w:rsidR="00F16206">
        <w:rPr>
          <w:rFonts w:eastAsia="Calibri"/>
        </w:rPr>
        <w:t>Uzņēmumu reģistrā, pretējā gadījumā, ņemot vērā Būvvaldes rīcībā esošos dokumentus, Jelgavas valstspilsētas domes s</w:t>
      </w:r>
      <w:r w:rsidR="00BB1BE9">
        <w:rPr>
          <w:rFonts w:eastAsia="Calibri"/>
        </w:rPr>
        <w:t>ēdē tiks izlemts jautājums par g</w:t>
      </w:r>
      <w:r w:rsidR="00F16206">
        <w:rPr>
          <w:rFonts w:eastAsia="Calibri"/>
        </w:rPr>
        <w:t>arāžu, kas ir vizuāli sliktā tehniskā stāvoklī</w:t>
      </w:r>
      <w:r w:rsidR="00FD7D52">
        <w:rPr>
          <w:rFonts w:eastAsia="Calibri"/>
        </w:rPr>
        <w:t>,</w:t>
      </w:r>
      <w:r w:rsidR="00F16206">
        <w:rPr>
          <w:rFonts w:eastAsia="Calibri"/>
        </w:rPr>
        <w:t xml:space="preserve"> nojaukšanu, atbilstoši</w:t>
      </w:r>
      <w:r w:rsidR="00F16206" w:rsidRPr="00FA449F">
        <w:rPr>
          <w:rFonts w:eastAsia="Calibri"/>
        </w:rPr>
        <w:t xml:space="preserve"> </w:t>
      </w:r>
      <w:r w:rsidR="00F16206">
        <w:rPr>
          <w:rFonts w:eastAsia="Calibri"/>
        </w:rPr>
        <w:t>būvniecību regulējošu normatīvo aktu prasībām.</w:t>
      </w:r>
    </w:p>
    <w:p w14:paraId="0D905F00" w14:textId="5D00B370" w:rsidR="0014378B" w:rsidRDefault="0010365B" w:rsidP="0014378B">
      <w:pPr>
        <w:ind w:firstLine="426"/>
        <w:jc w:val="both"/>
      </w:pPr>
      <w:r>
        <w:rPr>
          <w:rFonts w:eastAsia="Calibri"/>
        </w:rPr>
        <w:t>Uz Būvvaldes 2021.</w:t>
      </w:r>
      <w:r w:rsidR="00E15F24">
        <w:rPr>
          <w:rFonts w:eastAsia="Calibri"/>
        </w:rPr>
        <w:t xml:space="preserve"> </w:t>
      </w:r>
      <w:r>
        <w:rPr>
          <w:rFonts w:eastAsia="Calibri"/>
        </w:rPr>
        <w:t>gada 25.</w:t>
      </w:r>
      <w:r w:rsidR="00E15F24">
        <w:rPr>
          <w:rFonts w:eastAsia="Calibri"/>
        </w:rPr>
        <w:t xml:space="preserve"> </w:t>
      </w:r>
      <w:r>
        <w:rPr>
          <w:rFonts w:eastAsia="Calibri"/>
        </w:rPr>
        <w:t>oktobra vēstuli Nr.</w:t>
      </w:r>
      <w:r>
        <w:t xml:space="preserve"> 2-26/7986 </w:t>
      </w:r>
      <w:r w:rsidR="004262F7">
        <w:t>B</w:t>
      </w:r>
      <w:r>
        <w:t xml:space="preserve">iedrība „Mežmaļu garāžas” un </w:t>
      </w:r>
      <w:r w:rsidR="00B346F9">
        <w:t xml:space="preserve">pārējie </w:t>
      </w:r>
      <w:r w:rsidRPr="00FD7380">
        <w:rPr>
          <w:szCs w:val="20"/>
        </w:rPr>
        <w:t xml:space="preserve">Nekustamā īpašuma </w:t>
      </w:r>
      <w:r>
        <w:rPr>
          <w:rFonts w:eastAsia="Calibri"/>
        </w:rPr>
        <w:t>garāžu</w:t>
      </w:r>
      <w:r w:rsidR="00F179A2">
        <w:rPr>
          <w:rFonts w:eastAsia="Calibri"/>
        </w:rPr>
        <w:t xml:space="preserve"> ēku</w:t>
      </w:r>
      <w:r>
        <w:rPr>
          <w:rFonts w:eastAsia="Calibri"/>
        </w:rPr>
        <w:t xml:space="preserve"> </w:t>
      </w:r>
      <w:r w:rsidRPr="00204FCB">
        <w:rPr>
          <w:rFonts w:eastAsia="Calibri"/>
        </w:rPr>
        <w:t xml:space="preserve">lietotāji </w:t>
      </w:r>
      <w:r w:rsidR="00204FCB">
        <w:t>līdz šim brīdim nav veiktuši</w:t>
      </w:r>
      <w:r w:rsidRPr="0010365B">
        <w:t xml:space="preserve"> nekādas </w:t>
      </w:r>
      <w:r w:rsidRPr="0010365B">
        <w:rPr>
          <w:rFonts w:eastAsia="Calibri"/>
        </w:rPr>
        <w:t xml:space="preserve">darbības </w:t>
      </w:r>
      <w:r w:rsidRPr="0010365B">
        <w:t xml:space="preserve">Latvijas Republikas </w:t>
      </w:r>
      <w:r w:rsidRPr="0010365B">
        <w:rPr>
          <w:rFonts w:eastAsia="Calibri"/>
        </w:rPr>
        <w:t xml:space="preserve">Uzņēmumu reģistrā, lai </w:t>
      </w:r>
      <w:r w:rsidRPr="0010365B">
        <w:t>2020.</w:t>
      </w:r>
      <w:r w:rsidR="00E15F24">
        <w:t xml:space="preserve"> </w:t>
      </w:r>
      <w:r w:rsidRPr="0010365B">
        <w:t>gada 30.</w:t>
      </w:r>
      <w:r w:rsidR="00E15F24">
        <w:t xml:space="preserve"> </w:t>
      </w:r>
      <w:r w:rsidRPr="0010365B">
        <w:t xml:space="preserve">oktobrī Biedrību un nodibinājumu reģistrā reģistrēto Biedrību „Mežmaļu garāžas” varētu uzskatīt par garāžu celtniecības kooperatīva „Mežmaļi” tiesību un saistību pārņēmēju attiecībā uz </w:t>
      </w:r>
      <w:r w:rsidR="00B346F9">
        <w:t xml:space="preserve">Nekustamajā īpašumā esošajām </w:t>
      </w:r>
      <w:r w:rsidRPr="0010365B">
        <w:t>būvēm</w:t>
      </w:r>
      <w:r>
        <w:t xml:space="preserve">, kā arī </w:t>
      </w:r>
      <w:r w:rsidR="00B346F9">
        <w:t xml:space="preserve">Nekustamā īpašuma </w:t>
      </w:r>
      <w:r w:rsidRPr="0010365B">
        <w:t>teritorija nav sakārtota.</w:t>
      </w:r>
    </w:p>
    <w:p w14:paraId="76994D8D" w14:textId="7B13185D" w:rsidR="00FC0E1B" w:rsidRDefault="00FC0E1B" w:rsidP="0014378B">
      <w:pPr>
        <w:ind w:firstLine="426"/>
        <w:jc w:val="both"/>
      </w:pPr>
      <w:r>
        <w:t>Saskaņā ar Vispārīgo būvnoteikumu 158.</w:t>
      </w:r>
      <w:r w:rsidR="00E15F24">
        <w:t xml:space="preserve"> </w:t>
      </w:r>
      <w:r>
        <w:t>punktu</w:t>
      </w:r>
      <w:r w:rsidR="00C873F6">
        <w:t>,</w:t>
      </w:r>
      <w:r>
        <w:t xml:space="preserve"> būve ir jāsakārto vai jānojauc, ja tās stāvoklis neatbilst Būvniecības likuma 9. panta otrajā daļā noteiktajām būtiskajām prasībām attiecībā uz būves lietošanas drošību, mehānisko stiprību un stabilitāti.</w:t>
      </w:r>
    </w:p>
    <w:p w14:paraId="72411028" w14:textId="77777777" w:rsidR="00B336E8" w:rsidRPr="00A25593" w:rsidRDefault="00DF6581" w:rsidP="00DF6581">
      <w:pPr>
        <w:pStyle w:val="Header"/>
        <w:ind w:right="-2" w:firstLine="426"/>
        <w:jc w:val="both"/>
        <w:rPr>
          <w:lang w:val="lv-LV"/>
        </w:rPr>
      </w:pPr>
      <w:r>
        <w:rPr>
          <w:lang w:val="lv-LV"/>
        </w:rPr>
        <w:tab/>
      </w:r>
      <w:r w:rsidR="00B336E8" w:rsidRPr="00A25593">
        <w:rPr>
          <w:lang w:val="lv-LV"/>
        </w:rPr>
        <w:t>Būvniecības likuma 21.</w:t>
      </w:r>
      <w:r w:rsidR="00E15F24">
        <w:rPr>
          <w:lang w:val="lv-LV"/>
        </w:rPr>
        <w:t xml:space="preserve"> </w:t>
      </w:r>
      <w:r w:rsidR="00B336E8" w:rsidRPr="00A25593">
        <w:rPr>
          <w:lang w:val="lv-LV"/>
        </w:rPr>
        <w:t>panta ceturtā daļa nosaka, ka būves īpašnieks nodrošina būves un tās elementu uzturēšanu ekspluatācijas laikā, l</w:t>
      </w:r>
      <w:r w:rsidR="00B336E8">
        <w:rPr>
          <w:lang w:val="lv-LV"/>
        </w:rPr>
        <w:t>ai tā atbilstu šā likuma 9.pantā būvei noteiktajām būtisk</w:t>
      </w:r>
      <w:r w:rsidR="00B336E8" w:rsidRPr="00A25593">
        <w:rPr>
          <w:lang w:val="lv-LV"/>
        </w:rPr>
        <w:t>ām prasībām.</w:t>
      </w:r>
    </w:p>
    <w:p w14:paraId="4515CB23" w14:textId="77777777" w:rsidR="007B28D8" w:rsidRPr="007B28D8" w:rsidRDefault="007B28D8" w:rsidP="007B28D8">
      <w:pPr>
        <w:ind w:firstLine="360"/>
        <w:jc w:val="both"/>
        <w:rPr>
          <w:szCs w:val="20"/>
        </w:rPr>
      </w:pPr>
      <w:r w:rsidRPr="007B28D8">
        <w:rPr>
          <w:szCs w:val="20"/>
        </w:rPr>
        <w:t>Būvniecības likuma 21.</w:t>
      </w:r>
      <w:r w:rsidR="00E15F24">
        <w:rPr>
          <w:szCs w:val="20"/>
        </w:rPr>
        <w:t xml:space="preserve"> </w:t>
      </w:r>
      <w:r w:rsidRPr="007B28D8">
        <w:rPr>
          <w:szCs w:val="20"/>
        </w:rPr>
        <w:t>panta devītā daļa nosaka, ja būve ir pilnīgi vai daļēji sagruvusi vai nonākusi tādā tehniskā stāvoklī, ka ir bīstama vai bojā ainavu, šīs būves īpašniekam atbilstoši pašvaldības lēmumam tā jāsakārto vai jānojauc.</w:t>
      </w:r>
    </w:p>
    <w:p w14:paraId="701EDA40" w14:textId="77777777" w:rsidR="007B28D8" w:rsidRPr="007B28D8" w:rsidRDefault="007B28D8" w:rsidP="007B28D8">
      <w:pPr>
        <w:ind w:firstLine="360"/>
        <w:jc w:val="both"/>
        <w:rPr>
          <w:szCs w:val="20"/>
        </w:rPr>
      </w:pPr>
      <w:r w:rsidRPr="007B28D8">
        <w:rPr>
          <w:szCs w:val="20"/>
        </w:rPr>
        <w:t>Būvniecības likuma 21.</w:t>
      </w:r>
      <w:r w:rsidR="00E15F24">
        <w:rPr>
          <w:szCs w:val="20"/>
        </w:rPr>
        <w:t xml:space="preserve"> </w:t>
      </w:r>
      <w:r w:rsidRPr="007B28D8">
        <w:rPr>
          <w:szCs w:val="20"/>
        </w:rPr>
        <w:t xml:space="preserve">panta desmitā daļa paredz, ka šā panta septītajā un devītajā daļā minētie lēmumi </w:t>
      </w:r>
      <w:r w:rsidR="00652780" w:rsidRPr="004159DF">
        <w:rPr>
          <w:szCs w:val="20"/>
        </w:rPr>
        <w:t>(izņemot lēmumu attiecībā uz būvi, kas bojā ainavu)</w:t>
      </w:r>
      <w:r w:rsidR="00652780">
        <w:rPr>
          <w:szCs w:val="20"/>
        </w:rPr>
        <w:t xml:space="preserve"> </w:t>
      </w:r>
      <w:r w:rsidRPr="007B28D8">
        <w:rPr>
          <w:szCs w:val="20"/>
        </w:rPr>
        <w:t>izpildāmi nekavējoties. Šo lēmumu apstrīdēšana un pārsūdzēšana neaptur to darbību. Ja kāds no attiecīgajiem lēmumiem netiek pildīts, iestāde var nodrošināt tā izpildi piemērojot aizvietotājizpildi un citus Administratīvā procesa likumā noteiktos piespiedu izpildes līdzekļus.</w:t>
      </w:r>
    </w:p>
    <w:p w14:paraId="6AA7AF9A" w14:textId="77777777" w:rsidR="007B28D8" w:rsidRPr="007B28D8" w:rsidRDefault="007B28D8" w:rsidP="007B28D8">
      <w:pPr>
        <w:ind w:firstLine="360"/>
        <w:jc w:val="both"/>
        <w:rPr>
          <w:szCs w:val="20"/>
        </w:rPr>
      </w:pPr>
      <w:r w:rsidRPr="007B28D8">
        <w:rPr>
          <w:szCs w:val="20"/>
        </w:rPr>
        <w:t>Civillikuma 1084.</w:t>
      </w:r>
      <w:r w:rsidR="00E15F24">
        <w:rPr>
          <w:szCs w:val="20"/>
        </w:rPr>
        <w:t xml:space="preserve"> </w:t>
      </w:r>
      <w:r w:rsidRPr="007B28D8">
        <w:rPr>
          <w:szCs w:val="20"/>
        </w:rPr>
        <w:t>panta pirmā un trešā daļa nosaka, ka katram būves īpašniekam, lai aizsargātu sabiedrisko drošību, jātur sava būve tādā stāvoklī, ka no tās nevar rasties kaitējums ne kaimiņiem, ne garāmgājējiem, ne arī tās lietotājiem, kā arī ja būves īpašnieks vai valdītājs, pretēji attiecīgās varas p</w:t>
      </w:r>
      <w:r w:rsidR="00786B0D">
        <w:rPr>
          <w:szCs w:val="20"/>
        </w:rPr>
        <w:t xml:space="preserve">ieprasījumam </w:t>
      </w:r>
      <w:r w:rsidRPr="007B28D8">
        <w:rPr>
          <w:szCs w:val="20"/>
        </w:rPr>
        <w:t>nenovērš draudošās briesmas, tad att</w:t>
      </w:r>
      <w:r w:rsidR="00830E0F">
        <w:rPr>
          <w:szCs w:val="20"/>
        </w:rPr>
        <w:t>iecīgai iestādei, raugoties pēc</w:t>
      </w:r>
      <w:r w:rsidRPr="007B28D8">
        <w:rPr>
          <w:szCs w:val="20"/>
        </w:rPr>
        <w:t xml:space="preserve"> apstākļiem būve jāsaved kārtībā vai arī pavisam jānojauc uz īpašnieka rēķina.</w:t>
      </w:r>
    </w:p>
    <w:p w14:paraId="3E088595" w14:textId="4BA9A93F" w:rsidR="007B28D8" w:rsidRPr="0034008D" w:rsidRDefault="00D90895" w:rsidP="0034008D">
      <w:pPr>
        <w:ind w:firstLine="426"/>
        <w:jc w:val="both"/>
      </w:pPr>
      <w:r>
        <w:rPr>
          <w:szCs w:val="20"/>
        </w:rPr>
        <w:t>Ņemot vērā apstākli, ka</w:t>
      </w:r>
      <w:r w:rsidRPr="00BB0263">
        <w:rPr>
          <w:szCs w:val="20"/>
        </w:rPr>
        <w:t xml:space="preserve"> uz lēmuma pieņemšanas dienu </w:t>
      </w:r>
      <w:r w:rsidR="00830E0F" w:rsidRPr="00F179A2">
        <w:rPr>
          <w:szCs w:val="20"/>
        </w:rPr>
        <w:t xml:space="preserve">16 </w:t>
      </w:r>
      <w:r w:rsidRPr="00F179A2">
        <w:rPr>
          <w:szCs w:val="20"/>
        </w:rPr>
        <w:t xml:space="preserve">garāžu </w:t>
      </w:r>
      <w:r w:rsidR="00F179A2">
        <w:rPr>
          <w:szCs w:val="20"/>
        </w:rPr>
        <w:t xml:space="preserve">ēku </w:t>
      </w:r>
      <w:r w:rsidRPr="007B28D8">
        <w:rPr>
          <w:szCs w:val="20"/>
        </w:rPr>
        <w:t>tehniskais stāvoklis ir kritisks un apdraud sabiedrisko drošību</w:t>
      </w:r>
      <w:r w:rsidR="00D535EC">
        <w:rPr>
          <w:szCs w:val="20"/>
        </w:rPr>
        <w:t>,</w:t>
      </w:r>
      <w:r w:rsidRPr="00B346F9">
        <w:rPr>
          <w:szCs w:val="20"/>
        </w:rPr>
        <w:t xml:space="preserve"> </w:t>
      </w:r>
      <w:r w:rsidRPr="007B28D8">
        <w:rPr>
          <w:szCs w:val="20"/>
        </w:rPr>
        <w:t xml:space="preserve">vizuāli bojā Jelgavas </w:t>
      </w:r>
      <w:r>
        <w:rPr>
          <w:szCs w:val="20"/>
        </w:rPr>
        <w:t xml:space="preserve">valstspilsētvides ainavu un </w:t>
      </w:r>
      <w:r w:rsidR="00D6447F" w:rsidRPr="00BB0263">
        <w:rPr>
          <w:szCs w:val="20"/>
        </w:rPr>
        <w:t xml:space="preserve">neatbilst </w:t>
      </w:r>
      <w:r w:rsidR="007B28D8" w:rsidRPr="00BB0263">
        <w:rPr>
          <w:szCs w:val="20"/>
        </w:rPr>
        <w:t xml:space="preserve">būvniecību regulējošo normatīvo aktu prasībām, </w:t>
      </w:r>
      <w:r w:rsidR="007B28D8" w:rsidRPr="007B28D8">
        <w:rPr>
          <w:szCs w:val="20"/>
        </w:rPr>
        <w:t>kā arī</w:t>
      </w:r>
      <w:r w:rsidR="00B346F9">
        <w:rPr>
          <w:szCs w:val="20"/>
        </w:rPr>
        <w:t xml:space="preserve"> to, ka Nekustamajā īpašumā esošo </w:t>
      </w:r>
      <w:r w:rsidR="00B346F9" w:rsidRPr="00957C3D">
        <w:rPr>
          <w:szCs w:val="20"/>
        </w:rPr>
        <w:t xml:space="preserve">garāžu </w:t>
      </w:r>
      <w:r w:rsidR="001629B2" w:rsidRPr="00957C3D">
        <w:rPr>
          <w:szCs w:val="20"/>
        </w:rPr>
        <w:t>ēku</w:t>
      </w:r>
      <w:r w:rsidR="001629B2">
        <w:rPr>
          <w:szCs w:val="20"/>
        </w:rPr>
        <w:t xml:space="preserve"> </w:t>
      </w:r>
      <w:r w:rsidR="00B346F9">
        <w:rPr>
          <w:szCs w:val="20"/>
        </w:rPr>
        <w:t xml:space="preserve">lietotāji </w:t>
      </w:r>
      <w:r>
        <w:t xml:space="preserve">joprojām </w:t>
      </w:r>
      <w:r w:rsidR="00B346F9">
        <w:t xml:space="preserve">nav veikuši </w:t>
      </w:r>
      <w:r w:rsidR="00B346F9" w:rsidRPr="0010365B">
        <w:t xml:space="preserve">nekādas </w:t>
      </w:r>
      <w:r w:rsidR="00B346F9" w:rsidRPr="0010365B">
        <w:rPr>
          <w:rFonts w:eastAsia="Calibri"/>
        </w:rPr>
        <w:t xml:space="preserve">darbības </w:t>
      </w:r>
      <w:r w:rsidR="00B346F9">
        <w:t xml:space="preserve">Nekustamā īpašuma </w:t>
      </w:r>
      <w:r w:rsidR="00B346F9" w:rsidRPr="0010365B">
        <w:t>teritorija</w:t>
      </w:r>
      <w:r w:rsidR="00B346F9">
        <w:t>s sakārtošanai un</w:t>
      </w:r>
      <w:r w:rsidR="00B346F9" w:rsidRPr="0010365B">
        <w:t xml:space="preserve"> Latvijas Republikas </w:t>
      </w:r>
      <w:r w:rsidR="00B346F9" w:rsidRPr="0010365B">
        <w:rPr>
          <w:rFonts w:eastAsia="Calibri"/>
        </w:rPr>
        <w:t xml:space="preserve">Uzņēmumu reģistrā, lai </w:t>
      </w:r>
      <w:r w:rsidR="00B346F9" w:rsidRPr="0010365B">
        <w:t>2020.</w:t>
      </w:r>
      <w:r w:rsidR="00E15F24">
        <w:t xml:space="preserve"> </w:t>
      </w:r>
      <w:r w:rsidR="00B346F9" w:rsidRPr="0010365B">
        <w:t>gada 30.</w:t>
      </w:r>
      <w:r w:rsidR="00E15F24">
        <w:t xml:space="preserve"> </w:t>
      </w:r>
      <w:r w:rsidR="00B346F9" w:rsidRPr="0010365B">
        <w:t xml:space="preserve">oktobrī Biedrību un nodibinājumu reģistrā reģistrēto Biedrību „Mežmaļu garāžas” varētu uzskatīt par garāžu celtniecības kooperatīva „Mežmaļi” tiesību un saistību pārņēmēju attiecībā uz </w:t>
      </w:r>
      <w:r w:rsidR="00B346F9">
        <w:t xml:space="preserve">Nekustamajā īpašumā esošajām </w:t>
      </w:r>
      <w:r w:rsidR="00B346F9" w:rsidRPr="0010365B">
        <w:t>būvēm</w:t>
      </w:r>
      <w:r w:rsidR="0034008D">
        <w:t xml:space="preserve"> un </w:t>
      </w:r>
      <w:r w:rsidR="007B28D8" w:rsidRPr="007B28D8">
        <w:rPr>
          <w:szCs w:val="20"/>
        </w:rPr>
        <w:t>saskaņā ar Civillikuma 1084.</w:t>
      </w:r>
      <w:r w:rsidR="00E15F24">
        <w:rPr>
          <w:szCs w:val="20"/>
        </w:rPr>
        <w:t xml:space="preserve"> </w:t>
      </w:r>
      <w:r w:rsidR="007B28D8" w:rsidRPr="007B28D8">
        <w:rPr>
          <w:szCs w:val="20"/>
        </w:rPr>
        <w:t xml:space="preserve">panta pirmo un trešo daļu, </w:t>
      </w:r>
      <w:r w:rsidR="007B28D8" w:rsidRPr="007B28D8">
        <w:rPr>
          <w:szCs w:val="20"/>
        </w:rPr>
        <w:lastRenderedPageBreak/>
        <w:t xml:space="preserve">Būvniecības likuma </w:t>
      </w:r>
      <w:r w:rsidR="00D45153">
        <w:rPr>
          <w:szCs w:val="20"/>
        </w:rPr>
        <w:t>7.</w:t>
      </w:r>
      <w:r w:rsidR="00E15F24">
        <w:rPr>
          <w:szCs w:val="20"/>
        </w:rPr>
        <w:t xml:space="preserve"> </w:t>
      </w:r>
      <w:r w:rsidR="00D45153">
        <w:rPr>
          <w:szCs w:val="20"/>
        </w:rPr>
        <w:t xml:space="preserve">panta pirmās daļas otro punktu, </w:t>
      </w:r>
      <w:r w:rsidR="007B28D8" w:rsidRPr="007B28D8">
        <w:rPr>
          <w:szCs w:val="20"/>
        </w:rPr>
        <w:t>21.</w:t>
      </w:r>
      <w:r w:rsidR="00E15F24">
        <w:rPr>
          <w:szCs w:val="20"/>
        </w:rPr>
        <w:t xml:space="preserve"> </w:t>
      </w:r>
      <w:r w:rsidR="007B28D8" w:rsidRPr="007B28D8">
        <w:rPr>
          <w:szCs w:val="20"/>
        </w:rPr>
        <w:t>panta ceturto, devīto un desmito daļu, Administratīvā procesa likuma 57.</w:t>
      </w:r>
      <w:r w:rsidR="007B387E">
        <w:rPr>
          <w:szCs w:val="20"/>
        </w:rPr>
        <w:t xml:space="preserve"> </w:t>
      </w:r>
      <w:r w:rsidR="007B28D8" w:rsidRPr="007B28D8">
        <w:rPr>
          <w:szCs w:val="20"/>
        </w:rPr>
        <w:t xml:space="preserve">pantu, </w:t>
      </w:r>
    </w:p>
    <w:p w14:paraId="798A85AA" w14:textId="77777777" w:rsidR="00814EA7" w:rsidRPr="007B28D8" w:rsidRDefault="00814EA7" w:rsidP="007B28D8">
      <w:pPr>
        <w:jc w:val="both"/>
        <w:rPr>
          <w:szCs w:val="20"/>
          <w:lang w:eastAsia="lv-LV"/>
        </w:rPr>
      </w:pPr>
    </w:p>
    <w:p w14:paraId="15B3D482" w14:textId="5236BAB3" w:rsidR="007B28D8" w:rsidRPr="00814EA7" w:rsidRDefault="007B28D8" w:rsidP="00814EA7">
      <w:pPr>
        <w:rPr>
          <w:b/>
          <w:bCs/>
          <w:szCs w:val="20"/>
          <w:lang w:eastAsia="lv-LV"/>
        </w:rPr>
      </w:pPr>
      <w:r w:rsidRPr="007B28D8">
        <w:rPr>
          <w:b/>
          <w:bCs/>
          <w:szCs w:val="20"/>
          <w:lang w:eastAsia="lv-LV"/>
        </w:rPr>
        <w:t xml:space="preserve">JELGAVAS </w:t>
      </w:r>
      <w:r w:rsidR="00A25593">
        <w:rPr>
          <w:b/>
          <w:bCs/>
          <w:szCs w:val="20"/>
          <w:lang w:eastAsia="lv-LV"/>
        </w:rPr>
        <w:t>VALSTS</w:t>
      </w:r>
      <w:r w:rsidRPr="007B28D8">
        <w:rPr>
          <w:b/>
          <w:bCs/>
          <w:szCs w:val="20"/>
          <w:lang w:eastAsia="lv-LV"/>
        </w:rPr>
        <w:t>PILSĒTAS DOME NOLEMJ:</w:t>
      </w:r>
    </w:p>
    <w:p w14:paraId="2EEC296A" w14:textId="3CA85B08" w:rsidR="00A25593" w:rsidRDefault="00EE13F2" w:rsidP="00814EA7">
      <w:pPr>
        <w:numPr>
          <w:ilvl w:val="0"/>
          <w:numId w:val="9"/>
        </w:numPr>
        <w:ind w:left="284" w:hanging="284"/>
        <w:jc w:val="both"/>
      </w:pPr>
      <w:r>
        <w:t xml:space="preserve">Uzdot </w:t>
      </w:r>
      <w:r w:rsidR="00786B0D">
        <w:rPr>
          <w:szCs w:val="20"/>
        </w:rPr>
        <w:t>n</w:t>
      </w:r>
      <w:r w:rsidR="00786B0D" w:rsidRPr="00FD7380">
        <w:rPr>
          <w:szCs w:val="20"/>
        </w:rPr>
        <w:t xml:space="preserve">ekustamā īpašuma </w:t>
      </w:r>
      <w:r w:rsidR="00786B0D">
        <w:rPr>
          <w:szCs w:val="20"/>
        </w:rPr>
        <w:t xml:space="preserve">Prohorova ielā 5, Jelgavā </w:t>
      </w:r>
      <w:r w:rsidR="00D70BDA">
        <w:rPr>
          <w:rFonts w:eastAsia="Calibri"/>
        </w:rPr>
        <w:t xml:space="preserve">(kadastra apzīmējums 0900 015 0154) </w:t>
      </w:r>
      <w:r w:rsidR="00786B0D">
        <w:rPr>
          <w:rFonts w:eastAsia="Calibri"/>
        </w:rPr>
        <w:t>garāžu</w:t>
      </w:r>
      <w:r w:rsidR="00441A8B">
        <w:rPr>
          <w:rFonts w:eastAsia="Calibri"/>
        </w:rPr>
        <w:t xml:space="preserve"> ēku</w:t>
      </w:r>
      <w:r w:rsidR="00786B0D">
        <w:rPr>
          <w:rFonts w:eastAsia="Calibri"/>
        </w:rPr>
        <w:t xml:space="preserve"> </w:t>
      </w:r>
      <w:r w:rsidR="00E15F24">
        <w:rPr>
          <w:rFonts w:eastAsia="Calibri"/>
        </w:rPr>
        <w:t xml:space="preserve">tiesiskajiem </w:t>
      </w:r>
      <w:r w:rsidR="002852C7">
        <w:rPr>
          <w:rFonts w:eastAsia="Calibri"/>
        </w:rPr>
        <w:t>valdī</w:t>
      </w:r>
      <w:r w:rsidR="00786B0D">
        <w:rPr>
          <w:rFonts w:eastAsia="Calibri"/>
        </w:rPr>
        <w:t>tājiem</w:t>
      </w:r>
      <w:r w:rsidR="00786B0D">
        <w:t xml:space="preserve"> </w:t>
      </w:r>
      <w:r w:rsidRPr="00786B0D">
        <w:rPr>
          <w:szCs w:val="20"/>
          <w:lang w:eastAsia="lv-LV"/>
        </w:rPr>
        <w:t xml:space="preserve">nekavējoties, bet ne vēlāk kā līdz </w:t>
      </w:r>
      <w:r w:rsidRPr="00F179A2">
        <w:rPr>
          <w:szCs w:val="20"/>
          <w:lang w:eastAsia="lv-LV"/>
        </w:rPr>
        <w:t>2022</w:t>
      </w:r>
      <w:r w:rsidR="005B56F6">
        <w:rPr>
          <w:szCs w:val="20"/>
          <w:lang w:eastAsia="lv-LV"/>
        </w:rPr>
        <w:t>.gada 31</w:t>
      </w:r>
      <w:r w:rsidR="0019712E">
        <w:rPr>
          <w:szCs w:val="20"/>
          <w:lang w:eastAsia="lv-LV"/>
        </w:rPr>
        <w:t>.oktobrim</w:t>
      </w:r>
      <w:r w:rsidR="0097438B" w:rsidRPr="00786B0D">
        <w:rPr>
          <w:szCs w:val="20"/>
          <w:lang w:eastAsia="lv-LV"/>
        </w:rPr>
        <w:t xml:space="preserve"> </w:t>
      </w:r>
      <w:r>
        <w:t>v</w:t>
      </w:r>
      <w:r w:rsidR="00BB0DFE">
        <w:t xml:space="preserve">eikt </w:t>
      </w:r>
      <w:r w:rsidR="002852C7">
        <w:t xml:space="preserve">16 (sešpadsmit) garāžu </w:t>
      </w:r>
      <w:r w:rsidR="002852C7" w:rsidRPr="00F179A2">
        <w:t>ēku</w:t>
      </w:r>
      <w:r w:rsidR="00516FDB">
        <w:t xml:space="preserve"> </w:t>
      </w:r>
      <w:r w:rsidR="001629B2" w:rsidRPr="003F4053">
        <w:t>nojaukšanu</w:t>
      </w:r>
      <w:r w:rsidR="00A25593" w:rsidRPr="003F4053">
        <w:t xml:space="preserve">, </w:t>
      </w:r>
      <w:r w:rsidR="00DD1E57">
        <w:t>saskaņā ar garāžu ēku novietnes shēmu (pielikumā),</w:t>
      </w:r>
      <w:r w:rsidR="00DD1E57" w:rsidRPr="003F4053">
        <w:t xml:space="preserve"> </w:t>
      </w:r>
      <w:r w:rsidR="00A25593" w:rsidRPr="003F4053">
        <w:t>atbilstoši būvniecību reg</w:t>
      </w:r>
      <w:r w:rsidR="0034008D">
        <w:t>u</w:t>
      </w:r>
      <w:r w:rsidR="00516FDB">
        <w:t>lējošu normatīvo aktu prasībām.</w:t>
      </w:r>
      <w:r w:rsidR="0034008D">
        <w:t xml:space="preserve"> </w:t>
      </w:r>
    </w:p>
    <w:p w14:paraId="7CE7F5C2" w14:textId="4E518ACE" w:rsidR="00A25593" w:rsidRDefault="0097438B" w:rsidP="00814EA7">
      <w:pPr>
        <w:numPr>
          <w:ilvl w:val="0"/>
          <w:numId w:val="9"/>
        </w:numPr>
        <w:ind w:left="284" w:hanging="284"/>
        <w:jc w:val="both"/>
      </w:pPr>
      <w:r w:rsidRPr="007B28D8">
        <w:rPr>
          <w:szCs w:val="20"/>
          <w:lang w:eastAsia="lv-LV"/>
        </w:rPr>
        <w:t>Ja</w:t>
      </w:r>
      <w:r>
        <w:rPr>
          <w:szCs w:val="20"/>
          <w:lang w:eastAsia="lv-LV"/>
        </w:rPr>
        <w:t xml:space="preserve"> </w:t>
      </w:r>
      <w:r>
        <w:t>nekustamā īpašuma</w:t>
      </w:r>
      <w:r w:rsidRPr="00FC44AF">
        <w:t xml:space="preserve"> </w:t>
      </w:r>
      <w:r w:rsidR="00D70BDA">
        <w:rPr>
          <w:szCs w:val="20"/>
        </w:rPr>
        <w:t xml:space="preserve">Prohorova ielā 5, Jelgavā </w:t>
      </w:r>
      <w:r w:rsidR="00D70BDA">
        <w:rPr>
          <w:rFonts w:eastAsia="Calibri"/>
        </w:rPr>
        <w:t>garāžu</w:t>
      </w:r>
      <w:r w:rsidR="00441A8B">
        <w:rPr>
          <w:rFonts w:eastAsia="Calibri"/>
        </w:rPr>
        <w:t xml:space="preserve"> ēku</w:t>
      </w:r>
      <w:r w:rsidR="00D70BDA">
        <w:rPr>
          <w:rFonts w:eastAsia="Calibri"/>
        </w:rPr>
        <w:t xml:space="preserve"> </w:t>
      </w:r>
      <w:r w:rsidR="007B387E">
        <w:rPr>
          <w:rFonts w:eastAsia="Calibri"/>
        </w:rPr>
        <w:t xml:space="preserve">tiesiskie </w:t>
      </w:r>
      <w:r w:rsidR="002852C7">
        <w:rPr>
          <w:rFonts w:eastAsia="Calibri"/>
        </w:rPr>
        <w:t>valdī</w:t>
      </w:r>
      <w:r w:rsidR="00D70BDA">
        <w:rPr>
          <w:rFonts w:eastAsia="Calibri"/>
        </w:rPr>
        <w:t>tāji</w:t>
      </w:r>
      <w:r w:rsidR="00D70BDA">
        <w:t xml:space="preserve"> </w:t>
      </w:r>
      <w:r w:rsidRPr="007B28D8">
        <w:rPr>
          <w:szCs w:val="20"/>
          <w:lang w:eastAsia="lv-LV"/>
        </w:rPr>
        <w:t>nepilda šī lēmuma 1.</w:t>
      </w:r>
      <w:r w:rsidR="007B387E">
        <w:rPr>
          <w:szCs w:val="20"/>
          <w:lang w:eastAsia="lv-LV"/>
        </w:rPr>
        <w:t xml:space="preserve"> </w:t>
      </w:r>
      <w:r w:rsidRPr="007B28D8">
        <w:rPr>
          <w:szCs w:val="20"/>
          <w:lang w:eastAsia="lv-LV"/>
        </w:rPr>
        <w:t xml:space="preserve">punktā noteikto, </w:t>
      </w:r>
      <w:r>
        <w:rPr>
          <w:lang w:eastAsia="lv-LV"/>
        </w:rPr>
        <w:t>p</w:t>
      </w:r>
      <w:r w:rsidR="00A25593" w:rsidRPr="003F4053">
        <w:rPr>
          <w:lang w:eastAsia="lv-LV"/>
        </w:rPr>
        <w:t xml:space="preserve">ilnvarot Jelgavas </w:t>
      </w:r>
      <w:r w:rsidR="00B7635B">
        <w:rPr>
          <w:lang w:eastAsia="lv-LV"/>
        </w:rPr>
        <w:t>valsts</w:t>
      </w:r>
      <w:r w:rsidR="00A25593" w:rsidRPr="003F4053">
        <w:rPr>
          <w:lang w:eastAsia="lv-LV"/>
        </w:rPr>
        <w:t>pilsētas pašvaldības administrācijas Pašvaldības īpašumu pārvaldi organizēt</w:t>
      </w:r>
      <w:r w:rsidR="00D70BDA" w:rsidRPr="00D70BDA">
        <w:t xml:space="preserve"> </w:t>
      </w:r>
      <w:r w:rsidR="00B929A7">
        <w:t>nekustamajā īpašumā</w:t>
      </w:r>
      <w:r w:rsidR="00B929A7" w:rsidRPr="00FC44AF">
        <w:t xml:space="preserve"> </w:t>
      </w:r>
      <w:r w:rsidR="00B929A7">
        <w:rPr>
          <w:szCs w:val="20"/>
        </w:rPr>
        <w:t xml:space="preserve">Prohorova ielā 5, Jelgavā </w:t>
      </w:r>
      <w:r w:rsidR="00B929A7">
        <w:t xml:space="preserve">16 (sešpadsmit) garāžu </w:t>
      </w:r>
      <w:r w:rsidR="00B929A7" w:rsidRPr="00F179A2">
        <w:t>ēku</w:t>
      </w:r>
      <w:r w:rsidR="00B929A7">
        <w:t xml:space="preserve"> </w:t>
      </w:r>
      <w:r w:rsidR="00A25593" w:rsidRPr="003F4053">
        <w:rPr>
          <w:lang w:eastAsia="lv-LV"/>
        </w:rPr>
        <w:t>nojaukšanu</w:t>
      </w:r>
      <w:r w:rsidR="0034008D" w:rsidRPr="003F4053">
        <w:t xml:space="preserve">, </w:t>
      </w:r>
      <w:r w:rsidR="00516FDB">
        <w:t xml:space="preserve">saskaņā ar garāžu ēku novietnes shēmu (pielikumā), </w:t>
      </w:r>
      <w:r w:rsidR="0034008D" w:rsidRPr="003F4053">
        <w:t>atbilstoši būvniecību reg</w:t>
      </w:r>
      <w:r w:rsidR="0034008D">
        <w:t xml:space="preserve">ulējošu normatīvo </w:t>
      </w:r>
      <w:r w:rsidR="00516FDB">
        <w:t>aktu prasībām.</w:t>
      </w:r>
      <w:r w:rsidR="0034008D">
        <w:t xml:space="preserve"> </w:t>
      </w:r>
    </w:p>
    <w:p w14:paraId="0965FF92" w14:textId="45AE0A73" w:rsidR="003C1DF0" w:rsidRDefault="0034008D" w:rsidP="00814EA7">
      <w:pPr>
        <w:numPr>
          <w:ilvl w:val="0"/>
          <w:numId w:val="9"/>
        </w:numPr>
        <w:ind w:left="284" w:hanging="284"/>
        <w:jc w:val="both"/>
      </w:pPr>
      <w:r w:rsidRPr="003F4053">
        <w:rPr>
          <w:lang w:eastAsia="lv-LV"/>
        </w:rPr>
        <w:t xml:space="preserve">Ja </w:t>
      </w:r>
      <w:r w:rsidR="009820C0">
        <w:rPr>
          <w:lang w:eastAsia="lv-LV"/>
        </w:rPr>
        <w:t xml:space="preserve">nekustamā īpašuma </w:t>
      </w:r>
      <w:r w:rsidR="008D3D35">
        <w:rPr>
          <w:szCs w:val="20"/>
        </w:rPr>
        <w:t xml:space="preserve">Prohorova ielā 5, Jelgavā </w:t>
      </w:r>
      <w:r w:rsidR="009820C0">
        <w:t>garāžu ēku</w:t>
      </w:r>
      <w:r w:rsidR="009820C0" w:rsidRPr="003F4053">
        <w:rPr>
          <w:lang w:eastAsia="lv-LV"/>
        </w:rPr>
        <w:t xml:space="preserve"> </w:t>
      </w:r>
      <w:r w:rsidRPr="003F4053">
        <w:rPr>
          <w:lang w:eastAsia="lv-LV"/>
        </w:rPr>
        <w:t xml:space="preserve">nojaukšanu organizē Jelgavas </w:t>
      </w:r>
      <w:r w:rsidR="003C1DF0">
        <w:rPr>
          <w:lang w:eastAsia="lv-LV"/>
        </w:rPr>
        <w:t>valsts</w:t>
      </w:r>
      <w:r w:rsidRPr="003F4053">
        <w:rPr>
          <w:lang w:eastAsia="lv-LV"/>
        </w:rPr>
        <w:t>pilsētas pašvaldības administrācijas Pašvaldības īpašumu pārvalde</w:t>
      </w:r>
      <w:r w:rsidR="003B4476">
        <w:t xml:space="preserve">, </w:t>
      </w:r>
      <w:r w:rsidR="00A25593">
        <w:t>nojaukšanas izdevumus segt no pamatbudžeta izdevumu programmas “Pašvaldības dzīvokļu pārvaldīšana, remonts, veco māju nojaukšana” (klasifikācijas ko</w:t>
      </w:r>
      <w:r w:rsidR="003C1DF0">
        <w:t xml:space="preserve">ds 06.604) esošajiem līdzekļiem un </w:t>
      </w:r>
      <w:r w:rsidR="003C1DF0" w:rsidRPr="003F4053">
        <w:rPr>
          <w:lang w:eastAsia="lv-LV"/>
        </w:rPr>
        <w:t xml:space="preserve">izlietotos pašvaldības līdzekļus piedzīt no </w:t>
      </w:r>
      <w:r w:rsidR="002852C7">
        <w:rPr>
          <w:rFonts w:eastAsia="Calibri"/>
        </w:rPr>
        <w:t>garāžu ēku tiesiskajiem valdī</w:t>
      </w:r>
      <w:r w:rsidR="003C1DF0" w:rsidRPr="003C1DF0">
        <w:rPr>
          <w:rFonts w:eastAsia="Calibri"/>
        </w:rPr>
        <w:t>tājiem.</w:t>
      </w:r>
    </w:p>
    <w:p w14:paraId="5227CDE5" w14:textId="77777777" w:rsidR="007B28D8" w:rsidRPr="007B28D8" w:rsidRDefault="007B28D8" w:rsidP="004931C6">
      <w:pPr>
        <w:ind w:left="360"/>
        <w:jc w:val="both"/>
        <w:rPr>
          <w:szCs w:val="20"/>
          <w:lang w:eastAsia="lv-LV"/>
        </w:rPr>
      </w:pPr>
    </w:p>
    <w:p w14:paraId="5C12AD3F" w14:textId="77777777" w:rsidR="007B28D8" w:rsidRPr="007B28D8" w:rsidRDefault="007B28D8" w:rsidP="00814EA7">
      <w:pPr>
        <w:jc w:val="both"/>
        <w:rPr>
          <w:szCs w:val="20"/>
          <w:lang w:eastAsia="lv-LV"/>
        </w:rPr>
      </w:pPr>
      <w:r w:rsidRPr="007B28D8">
        <w:rPr>
          <w:szCs w:val="20"/>
          <w:lang w:eastAsia="lv-LV"/>
        </w:rPr>
        <w:t xml:space="preserve">Jelgavas </w:t>
      </w:r>
      <w:proofErr w:type="spellStart"/>
      <w:r w:rsidR="00A25593">
        <w:rPr>
          <w:szCs w:val="20"/>
          <w:lang w:eastAsia="lv-LV"/>
        </w:rPr>
        <w:t>valsts</w:t>
      </w:r>
      <w:r w:rsidRPr="007B28D8">
        <w:rPr>
          <w:szCs w:val="20"/>
          <w:lang w:eastAsia="lv-LV"/>
        </w:rPr>
        <w:t>pilsētas</w:t>
      </w:r>
      <w:proofErr w:type="spellEnd"/>
      <w:r w:rsidRPr="007B28D8">
        <w:rPr>
          <w:szCs w:val="20"/>
          <w:lang w:eastAsia="lv-LV"/>
        </w:rPr>
        <w:t xml:space="preserve"> domes lēmumu viena mēneša laikā var pārsūdzēt Administratīvās rajona tiesas Jelgavas tiesu namā (Atmodas ielā 19, Jelgavā, LV-3007).</w:t>
      </w:r>
    </w:p>
    <w:p w14:paraId="538D28AC" w14:textId="77777777" w:rsidR="00117779" w:rsidRDefault="00117779" w:rsidP="007B28D8">
      <w:pPr>
        <w:tabs>
          <w:tab w:val="left" w:pos="567"/>
          <w:tab w:val="center" w:pos="4320"/>
          <w:tab w:val="right" w:pos="8640"/>
        </w:tabs>
        <w:jc w:val="both"/>
      </w:pPr>
      <w:bookmarkStart w:id="0" w:name="_GoBack"/>
      <w:bookmarkEnd w:id="0"/>
    </w:p>
    <w:p w14:paraId="07C42AEF" w14:textId="77777777" w:rsidR="00814EA7" w:rsidRDefault="00814EA7" w:rsidP="007B28D8">
      <w:pPr>
        <w:tabs>
          <w:tab w:val="left" w:pos="567"/>
          <w:tab w:val="center" w:pos="4320"/>
          <w:tab w:val="right" w:pos="8640"/>
        </w:tabs>
        <w:jc w:val="both"/>
      </w:pPr>
    </w:p>
    <w:p w14:paraId="493578E9" w14:textId="77777777" w:rsidR="0099700F" w:rsidRDefault="0099700F" w:rsidP="0099700F">
      <w:pPr>
        <w:jc w:val="both"/>
      </w:pPr>
      <w:r>
        <w:t>Domes priekšsēdētājs</w:t>
      </w:r>
      <w:r>
        <w:tab/>
      </w:r>
      <w:r>
        <w:tab/>
      </w:r>
      <w:r>
        <w:tab/>
      </w:r>
      <w:r>
        <w:tab/>
      </w:r>
      <w:r>
        <w:rPr>
          <w:i/>
        </w:rPr>
        <w:t>(paraksts)</w:t>
      </w:r>
      <w:r>
        <w:tab/>
      </w:r>
      <w:r>
        <w:tab/>
      </w:r>
      <w:r>
        <w:tab/>
      </w:r>
      <w:proofErr w:type="spellStart"/>
      <w:r>
        <w:t>A.Rāviņš</w:t>
      </w:r>
      <w:proofErr w:type="spellEnd"/>
    </w:p>
    <w:p w14:paraId="236C54B1" w14:textId="77777777" w:rsidR="0099700F" w:rsidRDefault="0099700F" w:rsidP="0099700F">
      <w:pPr>
        <w:tabs>
          <w:tab w:val="left" w:pos="3420"/>
        </w:tabs>
        <w:rPr>
          <w:color w:val="000000"/>
          <w:lang w:eastAsia="lv-LV"/>
        </w:rPr>
      </w:pPr>
    </w:p>
    <w:p w14:paraId="0DF9E02C" w14:textId="77777777" w:rsidR="0099700F" w:rsidRDefault="0099700F" w:rsidP="0099700F">
      <w:pPr>
        <w:tabs>
          <w:tab w:val="left" w:pos="3420"/>
        </w:tabs>
        <w:rPr>
          <w:color w:val="000000"/>
          <w:lang w:eastAsia="lv-LV"/>
        </w:rPr>
      </w:pPr>
      <w:r>
        <w:rPr>
          <w:color w:val="000000"/>
          <w:lang w:eastAsia="lv-LV"/>
        </w:rPr>
        <w:tab/>
      </w:r>
    </w:p>
    <w:p w14:paraId="4619B19B" w14:textId="77777777" w:rsidR="0099700F" w:rsidRDefault="0099700F" w:rsidP="0099700F">
      <w:pPr>
        <w:rPr>
          <w:color w:val="000000"/>
          <w:lang w:eastAsia="lv-LV"/>
        </w:rPr>
      </w:pPr>
      <w:r>
        <w:rPr>
          <w:color w:val="000000"/>
          <w:lang w:eastAsia="lv-LV"/>
        </w:rPr>
        <w:t>NORAKSTS PAREIZS</w:t>
      </w:r>
    </w:p>
    <w:p w14:paraId="62BF54EF" w14:textId="77777777" w:rsidR="0099700F" w:rsidRDefault="0099700F" w:rsidP="0099700F">
      <w:pPr>
        <w:tabs>
          <w:tab w:val="left" w:pos="3960"/>
        </w:tabs>
        <w:jc w:val="both"/>
      </w:pPr>
      <w:r>
        <w:t xml:space="preserve">Administratīvās pārvaldes </w:t>
      </w:r>
    </w:p>
    <w:p w14:paraId="612A358E" w14:textId="77777777" w:rsidR="0099700F" w:rsidRDefault="0099700F" w:rsidP="0099700F">
      <w:pPr>
        <w:tabs>
          <w:tab w:val="left" w:pos="3960"/>
        </w:tabs>
        <w:jc w:val="both"/>
      </w:pPr>
      <w:r>
        <w:t>Kancelejas vadītāja</w:t>
      </w:r>
      <w:r>
        <w:tab/>
      </w:r>
      <w:r>
        <w:tab/>
      </w:r>
      <w:r>
        <w:tab/>
      </w:r>
      <w:r>
        <w:tab/>
      </w:r>
      <w:r>
        <w:tab/>
      </w:r>
      <w:r>
        <w:tab/>
      </w:r>
      <w:proofErr w:type="spellStart"/>
      <w:r>
        <w:t>B.Jēkabsone</w:t>
      </w:r>
      <w:proofErr w:type="spellEnd"/>
    </w:p>
    <w:p w14:paraId="73A5F273" w14:textId="2B557589" w:rsidR="0018319E" w:rsidRPr="0018319E" w:rsidRDefault="0099700F" w:rsidP="0099700F">
      <w:pPr>
        <w:jc w:val="both"/>
        <w:rPr>
          <w:b/>
        </w:rPr>
      </w:pPr>
      <w:r>
        <w:t>2022. gada 25. martā</w:t>
      </w:r>
    </w:p>
    <w:sectPr w:rsidR="0018319E" w:rsidRPr="0018319E" w:rsidSect="00814EA7">
      <w:footerReference w:type="default" r:id="rId8"/>
      <w:headerReference w:type="first" r:id="rId9"/>
      <w:pgSz w:w="11906" w:h="16838" w:code="9"/>
      <w:pgMar w:top="1134" w:right="1134" w:bottom="1134" w:left="1701" w:header="709" w:footer="7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71403" w14:textId="77777777" w:rsidR="00A25F6D" w:rsidRDefault="00A25F6D">
      <w:r>
        <w:separator/>
      </w:r>
    </w:p>
  </w:endnote>
  <w:endnote w:type="continuationSeparator" w:id="0">
    <w:p w14:paraId="7F1DAADA" w14:textId="77777777" w:rsidR="00A25F6D" w:rsidRDefault="00A2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874C" w14:textId="503BD0AF" w:rsidR="00CC1743" w:rsidRPr="0099700F" w:rsidRDefault="00CC1743" w:rsidP="0099700F">
    <w:pPr>
      <w:pStyle w:val="Footer"/>
      <w:jc w:val="center"/>
    </w:pPr>
    <w:r>
      <w:fldChar w:fldCharType="begin"/>
    </w:r>
    <w:r>
      <w:instrText xml:space="preserve"> PAGE   \* MERGEFORMAT </w:instrText>
    </w:r>
    <w:r>
      <w:fldChar w:fldCharType="separate"/>
    </w:r>
    <w:r w:rsidR="0099700F">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E22BD" w14:textId="77777777" w:rsidR="00A25F6D" w:rsidRDefault="00A25F6D">
      <w:r>
        <w:separator/>
      </w:r>
    </w:p>
  </w:footnote>
  <w:footnote w:type="continuationSeparator" w:id="0">
    <w:p w14:paraId="129FC922" w14:textId="77777777" w:rsidR="00A25F6D" w:rsidRDefault="00A2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251A" w14:textId="0B39B9A8" w:rsidR="00FB6B06" w:rsidRPr="00A5408A" w:rsidRDefault="00814EA7" w:rsidP="00A5408A">
    <w:pPr>
      <w:pStyle w:val="Header"/>
      <w:tabs>
        <w:tab w:val="clear" w:pos="4320"/>
        <w:tab w:val="clear" w:pos="8640"/>
        <w:tab w:val="center" w:pos="4535"/>
        <w:tab w:val="right" w:pos="9071"/>
      </w:tabs>
      <w:rPr>
        <w:sz w:val="28"/>
        <w:szCs w:val="28"/>
        <w:lang w:val="lv-LV"/>
      </w:rPr>
    </w:pPr>
    <w:r>
      <w:rPr>
        <w:noProof/>
        <w:lang w:val="lv-LV"/>
      </w:rPr>
      <mc:AlternateContent>
        <mc:Choice Requires="wps">
          <w:drawing>
            <wp:anchor distT="45720" distB="45720" distL="114300" distR="114300" simplePos="0" relativeHeight="251659264" behindDoc="1" locked="0" layoutInCell="0" allowOverlap="0" wp14:anchorId="4FD4F931" wp14:editId="21C5579A">
              <wp:simplePos x="0" y="0"/>
              <wp:positionH relativeFrom="margin">
                <wp:align>right</wp:align>
              </wp:positionH>
              <wp:positionV relativeFrom="page">
                <wp:posOffset>456576</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2B98478" w14:textId="3E06F9C4" w:rsidR="00814EA7" w:rsidRDefault="0099700F" w:rsidP="00814EA7">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4F931" id="_x0000_t202" coordsize="21600,21600" o:spt="202" path="m,l,21600r21600,l21600,xe">
              <v:stroke joinstyle="miter"/>
              <v:path gradientshapeok="t" o:connecttype="rect"/>
            </v:shapetype>
            <v:shape id="Text Box 2" o:spid="_x0000_s1026" type="#_x0000_t202" style="position:absolute;margin-left:30.8pt;margin-top:35.95pt;width:82pt;height:24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" o:allowincell="f" o:allowoverlap="f" stroked="f" strokeweight="1pt">
              <v:textbox>
                <w:txbxContent>
                  <w:p w14:paraId="72B98478" w14:textId="3E06F9C4" w:rsidR="00814EA7" w:rsidRDefault="0099700F" w:rsidP="00814EA7">
                    <w:r>
                      <w:t>NORAKSTS</w:t>
                    </w:r>
                  </w:p>
                </w:txbxContent>
              </v:textbox>
              <w10:wrap type="tight" anchorx="margin" anchory="page"/>
            </v:shape>
          </w:pict>
        </mc:Fallback>
      </mc:AlternateContent>
    </w:r>
    <w:r w:rsidR="00184B0F">
      <w:rPr>
        <w:sz w:val="16"/>
        <w:szCs w:val="16"/>
        <w:lang w:val="lv-LV"/>
      </w:rPr>
      <w:tab/>
    </w:r>
    <w:r w:rsidR="00A74764" w:rsidRPr="00620962">
      <w:rPr>
        <w:rFonts w:ascii="Arial" w:hAnsi="Arial"/>
        <w:b/>
        <w:noProof/>
        <w:sz w:val="28"/>
        <w:lang w:val="lv-LV"/>
      </w:rPr>
      <w:drawing>
        <wp:inline distT="0" distB="0" distL="0" distR="0" wp14:anchorId="1F202426" wp14:editId="2F179694">
          <wp:extent cx="704850" cy="838200"/>
          <wp:effectExtent l="0" t="0" r="0" b="0"/>
          <wp:docPr id="7" name="Picture 7"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r w:rsidR="00184B0F">
      <w:rPr>
        <w:sz w:val="16"/>
        <w:szCs w:val="16"/>
        <w:lang w:val="lv-LV"/>
      </w:rPr>
      <w:tab/>
    </w:r>
  </w:p>
  <w:p w14:paraId="23BA32FC" w14:textId="0E0FB259"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942AD89"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 xml:space="preserve">Jelgavas </w:t>
    </w:r>
    <w:r w:rsidR="000B7A24">
      <w:rPr>
        <w:rFonts w:ascii="Arial" w:hAnsi="Arial" w:cs="Arial"/>
        <w:b/>
        <w:sz w:val="56"/>
        <w:szCs w:val="44"/>
        <w:lang w:val="lv-LV"/>
      </w:rPr>
      <w:t>valsts</w:t>
    </w:r>
    <w:r>
      <w:rPr>
        <w:rFonts w:ascii="Arial" w:hAnsi="Arial" w:cs="Arial"/>
        <w:b/>
        <w:sz w:val="56"/>
        <w:szCs w:val="44"/>
        <w:lang w:val="lv-LV"/>
      </w:rPr>
      <w:t>pilsētas dome</w:t>
    </w:r>
  </w:p>
  <w:p w14:paraId="4E083F41" w14:textId="77777777"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 xml:space="preserve">Lielā iela 11, Jelgava, LV 3001, tālrunis: 63005531, 63005538, </w:t>
    </w:r>
    <w:r w:rsidR="000B7A24">
      <w:rPr>
        <w:rFonts w:ascii="Arial" w:hAnsi="Arial" w:cs="Arial"/>
        <w:sz w:val="18"/>
        <w:szCs w:val="18"/>
        <w:lang w:val="lv-LV"/>
      </w:rPr>
      <w:t>e-pasts: pasts@jelgava.lv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9016295" w14:textId="77777777" w:rsidTr="00814EA7">
      <w:trPr>
        <w:jc w:val="center"/>
      </w:trPr>
      <w:tc>
        <w:tcPr>
          <w:tcW w:w="8528" w:type="dxa"/>
        </w:tcPr>
        <w:p w14:paraId="2D6F7C54" w14:textId="77777777" w:rsidR="00FB6B06" w:rsidRDefault="00FB6B06" w:rsidP="007F54F5">
          <w:pPr>
            <w:pStyle w:val="Header"/>
            <w:tabs>
              <w:tab w:val="clear" w:pos="4320"/>
              <w:tab w:val="clear" w:pos="8640"/>
            </w:tabs>
            <w:jc w:val="center"/>
            <w:rPr>
              <w:rFonts w:ascii="Arial" w:hAnsi="Arial"/>
              <w:sz w:val="20"/>
              <w:lang w:val="lv-LV"/>
            </w:rPr>
          </w:pPr>
        </w:p>
      </w:tc>
    </w:tr>
  </w:tbl>
  <w:p w14:paraId="352FAD38" w14:textId="77777777" w:rsidR="00FB6B06" w:rsidRDefault="00FB6B06" w:rsidP="007F54F5">
    <w:pPr>
      <w:pStyle w:val="Header"/>
      <w:tabs>
        <w:tab w:val="clear" w:pos="4320"/>
        <w:tab w:val="clear" w:pos="8640"/>
      </w:tabs>
      <w:jc w:val="center"/>
      <w:rPr>
        <w:rFonts w:ascii="Arial" w:hAnsi="Arial" w:cs="Arial"/>
        <w:b/>
        <w:szCs w:val="44"/>
        <w:lang w:val="lv-LV"/>
      </w:rPr>
    </w:pPr>
    <w:r>
      <w:rPr>
        <w:rFonts w:ascii="Arial" w:hAnsi="Arial" w:cs="Arial"/>
        <w:b/>
        <w:sz w:val="44"/>
        <w:szCs w:val="44"/>
        <w:lang w:val="lv-LV"/>
      </w:rPr>
      <w:t>LĒMUMS</w:t>
    </w:r>
  </w:p>
  <w:p w14:paraId="20D0FBA1" w14:textId="1BF90368" w:rsidR="003F1034" w:rsidRPr="00B64D4D" w:rsidRDefault="00FB6B06" w:rsidP="00814EA7">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0494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5404EE"/>
    <w:multiLevelType w:val="multilevel"/>
    <w:tmpl w:val="94E486A8"/>
    <w:lvl w:ilvl="0">
      <w:start w:val="2"/>
      <w:numFmt w:val="decimal"/>
      <w:lvlText w:val="%1."/>
      <w:lvlJc w:val="left"/>
      <w:pPr>
        <w:ind w:left="36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257119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665D82"/>
    <w:multiLevelType w:val="multilevel"/>
    <w:tmpl w:val="93744D0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A0731C2"/>
    <w:multiLevelType w:val="hybridMultilevel"/>
    <w:tmpl w:val="339EC5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31D4931"/>
    <w:multiLevelType w:val="hybridMultilevel"/>
    <w:tmpl w:val="27343914"/>
    <w:lvl w:ilvl="0" w:tplc="98C421B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95971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FF0C39"/>
    <w:multiLevelType w:val="hybridMultilevel"/>
    <w:tmpl w:val="7CB0DC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404005"/>
    <w:multiLevelType w:val="multilevel"/>
    <w:tmpl w:val="0868C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
  </w:num>
  <w:num w:numId="3">
    <w:abstractNumId w:val="3"/>
  </w:num>
  <w:num w:numId="4">
    <w:abstractNumId w:val="8"/>
  </w:num>
  <w:num w:numId="5">
    <w:abstractNumId w:val="1"/>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D85"/>
    <w:rsid w:val="00001E58"/>
    <w:rsid w:val="00004E4C"/>
    <w:rsid w:val="0000665A"/>
    <w:rsid w:val="00010008"/>
    <w:rsid w:val="00012D91"/>
    <w:rsid w:val="00013912"/>
    <w:rsid w:val="000158D6"/>
    <w:rsid w:val="000218C0"/>
    <w:rsid w:val="00022661"/>
    <w:rsid w:val="00024B8B"/>
    <w:rsid w:val="00026394"/>
    <w:rsid w:val="00026EC1"/>
    <w:rsid w:val="0003084B"/>
    <w:rsid w:val="00034DC4"/>
    <w:rsid w:val="0005704D"/>
    <w:rsid w:val="0006385D"/>
    <w:rsid w:val="000754C0"/>
    <w:rsid w:val="00076333"/>
    <w:rsid w:val="000A1BEE"/>
    <w:rsid w:val="000A6C3C"/>
    <w:rsid w:val="000B7A24"/>
    <w:rsid w:val="000C12B0"/>
    <w:rsid w:val="000C4CB0"/>
    <w:rsid w:val="000C4FD2"/>
    <w:rsid w:val="000D14C4"/>
    <w:rsid w:val="000E10D1"/>
    <w:rsid w:val="000E4EB6"/>
    <w:rsid w:val="000F301A"/>
    <w:rsid w:val="000F3238"/>
    <w:rsid w:val="000F4324"/>
    <w:rsid w:val="000F7B0B"/>
    <w:rsid w:val="0010189D"/>
    <w:rsid w:val="00101B3B"/>
    <w:rsid w:val="0010365B"/>
    <w:rsid w:val="001142F4"/>
    <w:rsid w:val="00115BF6"/>
    <w:rsid w:val="00116E1B"/>
    <w:rsid w:val="00117779"/>
    <w:rsid w:val="001226CE"/>
    <w:rsid w:val="00131F73"/>
    <w:rsid w:val="00132C7F"/>
    <w:rsid w:val="00134174"/>
    <w:rsid w:val="00137A12"/>
    <w:rsid w:val="00140EE6"/>
    <w:rsid w:val="00143154"/>
    <w:rsid w:val="0014378B"/>
    <w:rsid w:val="00151C00"/>
    <w:rsid w:val="00153467"/>
    <w:rsid w:val="0015393B"/>
    <w:rsid w:val="00155F1E"/>
    <w:rsid w:val="00157FB5"/>
    <w:rsid w:val="0016057F"/>
    <w:rsid w:val="0016128A"/>
    <w:rsid w:val="001629B2"/>
    <w:rsid w:val="00162B32"/>
    <w:rsid w:val="00182682"/>
    <w:rsid w:val="00182796"/>
    <w:rsid w:val="0018319E"/>
    <w:rsid w:val="00184B0F"/>
    <w:rsid w:val="00190679"/>
    <w:rsid w:val="00191A8E"/>
    <w:rsid w:val="00193911"/>
    <w:rsid w:val="0019392E"/>
    <w:rsid w:val="0019535C"/>
    <w:rsid w:val="0019712E"/>
    <w:rsid w:val="001A01AC"/>
    <w:rsid w:val="001A0350"/>
    <w:rsid w:val="001A3C6B"/>
    <w:rsid w:val="001A5CC1"/>
    <w:rsid w:val="001A6062"/>
    <w:rsid w:val="001B2E18"/>
    <w:rsid w:val="001B4864"/>
    <w:rsid w:val="001B4F39"/>
    <w:rsid w:val="001B576E"/>
    <w:rsid w:val="001C6A1B"/>
    <w:rsid w:val="001D0D93"/>
    <w:rsid w:val="001D40DA"/>
    <w:rsid w:val="001E41FF"/>
    <w:rsid w:val="001E4571"/>
    <w:rsid w:val="001F6910"/>
    <w:rsid w:val="002018EA"/>
    <w:rsid w:val="00203F12"/>
    <w:rsid w:val="00204FCB"/>
    <w:rsid w:val="002051D3"/>
    <w:rsid w:val="00206458"/>
    <w:rsid w:val="00207866"/>
    <w:rsid w:val="00213F2B"/>
    <w:rsid w:val="002179FD"/>
    <w:rsid w:val="00224C0A"/>
    <w:rsid w:val="00225124"/>
    <w:rsid w:val="0022653B"/>
    <w:rsid w:val="00227F56"/>
    <w:rsid w:val="00233EB3"/>
    <w:rsid w:val="002353B2"/>
    <w:rsid w:val="002363BE"/>
    <w:rsid w:val="002438AA"/>
    <w:rsid w:val="00244CF9"/>
    <w:rsid w:val="0025045E"/>
    <w:rsid w:val="00250781"/>
    <w:rsid w:val="002515A4"/>
    <w:rsid w:val="00253626"/>
    <w:rsid w:val="002544EB"/>
    <w:rsid w:val="00254880"/>
    <w:rsid w:val="0025499E"/>
    <w:rsid w:val="002620EC"/>
    <w:rsid w:val="0026533F"/>
    <w:rsid w:val="00265DE0"/>
    <w:rsid w:val="0027585B"/>
    <w:rsid w:val="002852C7"/>
    <w:rsid w:val="002A71EA"/>
    <w:rsid w:val="002B31FC"/>
    <w:rsid w:val="002B4405"/>
    <w:rsid w:val="002B7E73"/>
    <w:rsid w:val="002C4159"/>
    <w:rsid w:val="002C4199"/>
    <w:rsid w:val="002D745A"/>
    <w:rsid w:val="002E020C"/>
    <w:rsid w:val="002E6065"/>
    <w:rsid w:val="002F0C38"/>
    <w:rsid w:val="002F19D5"/>
    <w:rsid w:val="002F73A7"/>
    <w:rsid w:val="0030293B"/>
    <w:rsid w:val="003031A7"/>
    <w:rsid w:val="0031088C"/>
    <w:rsid w:val="0031251F"/>
    <w:rsid w:val="00314B38"/>
    <w:rsid w:val="00324F8A"/>
    <w:rsid w:val="00325996"/>
    <w:rsid w:val="00332C09"/>
    <w:rsid w:val="00335096"/>
    <w:rsid w:val="003352FD"/>
    <w:rsid w:val="0034006C"/>
    <w:rsid w:val="0034008D"/>
    <w:rsid w:val="003446F6"/>
    <w:rsid w:val="003458C9"/>
    <w:rsid w:val="003463F6"/>
    <w:rsid w:val="00354131"/>
    <w:rsid w:val="00360F3D"/>
    <w:rsid w:val="00366AEB"/>
    <w:rsid w:val="003931BB"/>
    <w:rsid w:val="003959A1"/>
    <w:rsid w:val="003A2AA3"/>
    <w:rsid w:val="003A2C62"/>
    <w:rsid w:val="003A3A17"/>
    <w:rsid w:val="003B4086"/>
    <w:rsid w:val="003B4476"/>
    <w:rsid w:val="003B7C12"/>
    <w:rsid w:val="003C058D"/>
    <w:rsid w:val="003C1414"/>
    <w:rsid w:val="003C1DF0"/>
    <w:rsid w:val="003D1445"/>
    <w:rsid w:val="003D14A6"/>
    <w:rsid w:val="003E1DEA"/>
    <w:rsid w:val="003E2A55"/>
    <w:rsid w:val="003F073F"/>
    <w:rsid w:val="003F1034"/>
    <w:rsid w:val="003F1E46"/>
    <w:rsid w:val="003F1F44"/>
    <w:rsid w:val="004010A3"/>
    <w:rsid w:val="00403782"/>
    <w:rsid w:val="0040708E"/>
    <w:rsid w:val="00410020"/>
    <w:rsid w:val="004106A5"/>
    <w:rsid w:val="004159DF"/>
    <w:rsid w:val="00423D5E"/>
    <w:rsid w:val="004262F7"/>
    <w:rsid w:val="00436BC6"/>
    <w:rsid w:val="00441A8B"/>
    <w:rsid w:val="00441E54"/>
    <w:rsid w:val="0044330E"/>
    <w:rsid w:val="0044759D"/>
    <w:rsid w:val="00447F0B"/>
    <w:rsid w:val="004540F5"/>
    <w:rsid w:val="00462122"/>
    <w:rsid w:val="00462CE3"/>
    <w:rsid w:val="0046456C"/>
    <w:rsid w:val="00473934"/>
    <w:rsid w:val="00476462"/>
    <w:rsid w:val="00481390"/>
    <w:rsid w:val="004819DB"/>
    <w:rsid w:val="004931C6"/>
    <w:rsid w:val="00493959"/>
    <w:rsid w:val="00496379"/>
    <w:rsid w:val="004A2047"/>
    <w:rsid w:val="004A5A86"/>
    <w:rsid w:val="004A64A7"/>
    <w:rsid w:val="004A77BF"/>
    <w:rsid w:val="004B1373"/>
    <w:rsid w:val="004B1636"/>
    <w:rsid w:val="004C3CAD"/>
    <w:rsid w:val="004C4E80"/>
    <w:rsid w:val="004C60DA"/>
    <w:rsid w:val="004C7FCE"/>
    <w:rsid w:val="004D2A88"/>
    <w:rsid w:val="004D3A3C"/>
    <w:rsid w:val="004D47D9"/>
    <w:rsid w:val="004D5A2C"/>
    <w:rsid w:val="004D5FFD"/>
    <w:rsid w:val="004E7977"/>
    <w:rsid w:val="004F2B50"/>
    <w:rsid w:val="004F4DCA"/>
    <w:rsid w:val="004F6716"/>
    <w:rsid w:val="004F7F0B"/>
    <w:rsid w:val="00512C11"/>
    <w:rsid w:val="00516FDB"/>
    <w:rsid w:val="00521B0C"/>
    <w:rsid w:val="0052771A"/>
    <w:rsid w:val="00531876"/>
    <w:rsid w:val="00533CB8"/>
    <w:rsid w:val="00534B6D"/>
    <w:rsid w:val="00536E7B"/>
    <w:rsid w:val="00540422"/>
    <w:rsid w:val="005426B6"/>
    <w:rsid w:val="00546758"/>
    <w:rsid w:val="00550C46"/>
    <w:rsid w:val="00573DCE"/>
    <w:rsid w:val="005752AB"/>
    <w:rsid w:val="00577970"/>
    <w:rsid w:val="00587896"/>
    <w:rsid w:val="0059054E"/>
    <w:rsid w:val="00590B72"/>
    <w:rsid w:val="005A28D5"/>
    <w:rsid w:val="005A4642"/>
    <w:rsid w:val="005A5B9F"/>
    <w:rsid w:val="005B56F6"/>
    <w:rsid w:val="005C0D3B"/>
    <w:rsid w:val="005C355A"/>
    <w:rsid w:val="005D2DEB"/>
    <w:rsid w:val="005F1791"/>
    <w:rsid w:val="005F4D2D"/>
    <w:rsid w:val="0060175D"/>
    <w:rsid w:val="0061061B"/>
    <w:rsid w:val="00612C7E"/>
    <w:rsid w:val="006233FD"/>
    <w:rsid w:val="0063047C"/>
    <w:rsid w:val="0063151B"/>
    <w:rsid w:val="00632061"/>
    <w:rsid w:val="00634228"/>
    <w:rsid w:val="006414AB"/>
    <w:rsid w:val="00652780"/>
    <w:rsid w:val="006551C5"/>
    <w:rsid w:val="00664A1A"/>
    <w:rsid w:val="0068213D"/>
    <w:rsid w:val="00685706"/>
    <w:rsid w:val="0068645A"/>
    <w:rsid w:val="0069543F"/>
    <w:rsid w:val="00696460"/>
    <w:rsid w:val="00697846"/>
    <w:rsid w:val="00697EAE"/>
    <w:rsid w:val="006A09B6"/>
    <w:rsid w:val="006C1CAE"/>
    <w:rsid w:val="006C5707"/>
    <w:rsid w:val="006D125B"/>
    <w:rsid w:val="006D6800"/>
    <w:rsid w:val="006D7066"/>
    <w:rsid w:val="006E5D1D"/>
    <w:rsid w:val="00701029"/>
    <w:rsid w:val="00706637"/>
    <w:rsid w:val="007117DD"/>
    <w:rsid w:val="0071317C"/>
    <w:rsid w:val="00713B4C"/>
    <w:rsid w:val="00713FF4"/>
    <w:rsid w:val="00720161"/>
    <w:rsid w:val="007218EC"/>
    <w:rsid w:val="00737070"/>
    <w:rsid w:val="00737DC4"/>
    <w:rsid w:val="007419F0"/>
    <w:rsid w:val="00760061"/>
    <w:rsid w:val="007634FC"/>
    <w:rsid w:val="007650F7"/>
    <w:rsid w:val="00767CEA"/>
    <w:rsid w:val="00775241"/>
    <w:rsid w:val="00775291"/>
    <w:rsid w:val="007772A0"/>
    <w:rsid w:val="00781360"/>
    <w:rsid w:val="007827BC"/>
    <w:rsid w:val="00784067"/>
    <w:rsid w:val="00786B0D"/>
    <w:rsid w:val="007907EC"/>
    <w:rsid w:val="0079497B"/>
    <w:rsid w:val="00796933"/>
    <w:rsid w:val="00797DAF"/>
    <w:rsid w:val="007A731D"/>
    <w:rsid w:val="007B28D8"/>
    <w:rsid w:val="007B387E"/>
    <w:rsid w:val="007B574B"/>
    <w:rsid w:val="007C1543"/>
    <w:rsid w:val="007C2984"/>
    <w:rsid w:val="007D0B31"/>
    <w:rsid w:val="007D3BEB"/>
    <w:rsid w:val="007F54F5"/>
    <w:rsid w:val="00801EAF"/>
    <w:rsid w:val="00807AB7"/>
    <w:rsid w:val="0081125B"/>
    <w:rsid w:val="00814EA7"/>
    <w:rsid w:val="00816E85"/>
    <w:rsid w:val="00820ECB"/>
    <w:rsid w:val="00822C07"/>
    <w:rsid w:val="00827057"/>
    <w:rsid w:val="00830E0F"/>
    <w:rsid w:val="008357EB"/>
    <w:rsid w:val="0083580C"/>
    <w:rsid w:val="00841364"/>
    <w:rsid w:val="00844DBD"/>
    <w:rsid w:val="008478B8"/>
    <w:rsid w:val="008562DC"/>
    <w:rsid w:val="00863BED"/>
    <w:rsid w:val="008657DA"/>
    <w:rsid w:val="008659A3"/>
    <w:rsid w:val="00865D3D"/>
    <w:rsid w:val="00880030"/>
    <w:rsid w:val="0088067B"/>
    <w:rsid w:val="008835FD"/>
    <w:rsid w:val="00892039"/>
    <w:rsid w:val="0089227E"/>
    <w:rsid w:val="00894931"/>
    <w:rsid w:val="008A1B8E"/>
    <w:rsid w:val="008B13ED"/>
    <w:rsid w:val="008B1ABD"/>
    <w:rsid w:val="008B5BE4"/>
    <w:rsid w:val="008B64F2"/>
    <w:rsid w:val="008B6899"/>
    <w:rsid w:val="008B7D22"/>
    <w:rsid w:val="008D0A28"/>
    <w:rsid w:val="008D3D35"/>
    <w:rsid w:val="008D3FB4"/>
    <w:rsid w:val="008D6632"/>
    <w:rsid w:val="008D6DFA"/>
    <w:rsid w:val="008D7E04"/>
    <w:rsid w:val="008E02E0"/>
    <w:rsid w:val="008E21B8"/>
    <w:rsid w:val="008E3D31"/>
    <w:rsid w:val="008F70A1"/>
    <w:rsid w:val="008F788E"/>
    <w:rsid w:val="0090060B"/>
    <w:rsid w:val="00903542"/>
    <w:rsid w:val="00921DEA"/>
    <w:rsid w:val="0092383B"/>
    <w:rsid w:val="0092601B"/>
    <w:rsid w:val="00927785"/>
    <w:rsid w:val="00941952"/>
    <w:rsid w:val="009426D2"/>
    <w:rsid w:val="00946F94"/>
    <w:rsid w:val="009553DE"/>
    <w:rsid w:val="009571BB"/>
    <w:rsid w:val="00957C3D"/>
    <w:rsid w:val="00964B86"/>
    <w:rsid w:val="009702FF"/>
    <w:rsid w:val="0097297E"/>
    <w:rsid w:val="0097438B"/>
    <w:rsid w:val="00975BAF"/>
    <w:rsid w:val="00977FB6"/>
    <w:rsid w:val="009820C0"/>
    <w:rsid w:val="0098493E"/>
    <w:rsid w:val="00984EC3"/>
    <w:rsid w:val="009926D0"/>
    <w:rsid w:val="00995709"/>
    <w:rsid w:val="0099700F"/>
    <w:rsid w:val="009A00C0"/>
    <w:rsid w:val="009A28C8"/>
    <w:rsid w:val="009A3AF0"/>
    <w:rsid w:val="009B156D"/>
    <w:rsid w:val="009B4EC6"/>
    <w:rsid w:val="009B57DB"/>
    <w:rsid w:val="009B6E1E"/>
    <w:rsid w:val="009B74F7"/>
    <w:rsid w:val="009C00E0"/>
    <w:rsid w:val="009C5A22"/>
    <w:rsid w:val="009D1DAC"/>
    <w:rsid w:val="009E43C1"/>
    <w:rsid w:val="009E5843"/>
    <w:rsid w:val="009F0722"/>
    <w:rsid w:val="009F0E5B"/>
    <w:rsid w:val="009F168F"/>
    <w:rsid w:val="009F4845"/>
    <w:rsid w:val="009F546B"/>
    <w:rsid w:val="009F6A8D"/>
    <w:rsid w:val="00A01513"/>
    <w:rsid w:val="00A075FA"/>
    <w:rsid w:val="00A07703"/>
    <w:rsid w:val="00A20AEC"/>
    <w:rsid w:val="00A25593"/>
    <w:rsid w:val="00A25F6D"/>
    <w:rsid w:val="00A34069"/>
    <w:rsid w:val="00A36E13"/>
    <w:rsid w:val="00A37388"/>
    <w:rsid w:val="00A37907"/>
    <w:rsid w:val="00A37B60"/>
    <w:rsid w:val="00A4025D"/>
    <w:rsid w:val="00A4181A"/>
    <w:rsid w:val="00A42287"/>
    <w:rsid w:val="00A4295A"/>
    <w:rsid w:val="00A5408A"/>
    <w:rsid w:val="00A567B8"/>
    <w:rsid w:val="00A708F7"/>
    <w:rsid w:val="00A74764"/>
    <w:rsid w:val="00A7521D"/>
    <w:rsid w:val="00A76368"/>
    <w:rsid w:val="00A826EA"/>
    <w:rsid w:val="00A82E4C"/>
    <w:rsid w:val="00A85BF3"/>
    <w:rsid w:val="00A87C64"/>
    <w:rsid w:val="00A91123"/>
    <w:rsid w:val="00A94529"/>
    <w:rsid w:val="00A9562B"/>
    <w:rsid w:val="00AA138D"/>
    <w:rsid w:val="00AB4527"/>
    <w:rsid w:val="00AC0D1B"/>
    <w:rsid w:val="00AC3F4E"/>
    <w:rsid w:val="00AC45BB"/>
    <w:rsid w:val="00AC61DA"/>
    <w:rsid w:val="00AC7068"/>
    <w:rsid w:val="00AC75CC"/>
    <w:rsid w:val="00AD15D8"/>
    <w:rsid w:val="00AD15E1"/>
    <w:rsid w:val="00AD37A2"/>
    <w:rsid w:val="00AE2D29"/>
    <w:rsid w:val="00AF7E11"/>
    <w:rsid w:val="00B02141"/>
    <w:rsid w:val="00B10504"/>
    <w:rsid w:val="00B1088D"/>
    <w:rsid w:val="00B17705"/>
    <w:rsid w:val="00B20B54"/>
    <w:rsid w:val="00B24E71"/>
    <w:rsid w:val="00B336E8"/>
    <w:rsid w:val="00B346F9"/>
    <w:rsid w:val="00B35B4C"/>
    <w:rsid w:val="00B40B6C"/>
    <w:rsid w:val="00B438D2"/>
    <w:rsid w:val="00B45FC4"/>
    <w:rsid w:val="00B4612C"/>
    <w:rsid w:val="00B50393"/>
    <w:rsid w:val="00B51C9C"/>
    <w:rsid w:val="00B52EC7"/>
    <w:rsid w:val="00B543CC"/>
    <w:rsid w:val="00B6249A"/>
    <w:rsid w:val="00B64D4D"/>
    <w:rsid w:val="00B679B3"/>
    <w:rsid w:val="00B7635B"/>
    <w:rsid w:val="00B81057"/>
    <w:rsid w:val="00B81405"/>
    <w:rsid w:val="00B82B8C"/>
    <w:rsid w:val="00B86B7C"/>
    <w:rsid w:val="00B929A7"/>
    <w:rsid w:val="00BA1123"/>
    <w:rsid w:val="00BA28D5"/>
    <w:rsid w:val="00BA7356"/>
    <w:rsid w:val="00BB0263"/>
    <w:rsid w:val="00BB0DFE"/>
    <w:rsid w:val="00BB1BE9"/>
    <w:rsid w:val="00BB3C9D"/>
    <w:rsid w:val="00BB7717"/>
    <w:rsid w:val="00BB795F"/>
    <w:rsid w:val="00BC2DD0"/>
    <w:rsid w:val="00BC40AD"/>
    <w:rsid w:val="00BD5F33"/>
    <w:rsid w:val="00BE141F"/>
    <w:rsid w:val="00BE7B1F"/>
    <w:rsid w:val="00BF4CBF"/>
    <w:rsid w:val="00BF4E8A"/>
    <w:rsid w:val="00BF6675"/>
    <w:rsid w:val="00C04AB5"/>
    <w:rsid w:val="00C070BF"/>
    <w:rsid w:val="00C11941"/>
    <w:rsid w:val="00C15358"/>
    <w:rsid w:val="00C16462"/>
    <w:rsid w:val="00C167C0"/>
    <w:rsid w:val="00C178B5"/>
    <w:rsid w:val="00C21AB3"/>
    <w:rsid w:val="00C23DA7"/>
    <w:rsid w:val="00C26C22"/>
    <w:rsid w:val="00C34C05"/>
    <w:rsid w:val="00C36D3B"/>
    <w:rsid w:val="00C516D8"/>
    <w:rsid w:val="00C5229B"/>
    <w:rsid w:val="00C567F5"/>
    <w:rsid w:val="00C65271"/>
    <w:rsid w:val="00C661FD"/>
    <w:rsid w:val="00C72393"/>
    <w:rsid w:val="00C73E58"/>
    <w:rsid w:val="00C74C2B"/>
    <w:rsid w:val="00C75631"/>
    <w:rsid w:val="00C80556"/>
    <w:rsid w:val="00C82B25"/>
    <w:rsid w:val="00C833F8"/>
    <w:rsid w:val="00C85939"/>
    <w:rsid w:val="00C873F6"/>
    <w:rsid w:val="00CA0990"/>
    <w:rsid w:val="00CA0A02"/>
    <w:rsid w:val="00CA1AAA"/>
    <w:rsid w:val="00CA5865"/>
    <w:rsid w:val="00CA6836"/>
    <w:rsid w:val="00CA7FF2"/>
    <w:rsid w:val="00CB017A"/>
    <w:rsid w:val="00CC1743"/>
    <w:rsid w:val="00CD139B"/>
    <w:rsid w:val="00CD79F7"/>
    <w:rsid w:val="00CE0271"/>
    <w:rsid w:val="00CE50C8"/>
    <w:rsid w:val="00CE5C5B"/>
    <w:rsid w:val="00D00D85"/>
    <w:rsid w:val="00D1121C"/>
    <w:rsid w:val="00D316F2"/>
    <w:rsid w:val="00D31704"/>
    <w:rsid w:val="00D31FD6"/>
    <w:rsid w:val="00D338FA"/>
    <w:rsid w:val="00D35050"/>
    <w:rsid w:val="00D37896"/>
    <w:rsid w:val="00D45153"/>
    <w:rsid w:val="00D535EC"/>
    <w:rsid w:val="00D63E92"/>
    <w:rsid w:val="00D6447F"/>
    <w:rsid w:val="00D644FA"/>
    <w:rsid w:val="00D6573F"/>
    <w:rsid w:val="00D70BDA"/>
    <w:rsid w:val="00D75C62"/>
    <w:rsid w:val="00D75EFC"/>
    <w:rsid w:val="00D84E1C"/>
    <w:rsid w:val="00D90895"/>
    <w:rsid w:val="00D9340E"/>
    <w:rsid w:val="00D955D0"/>
    <w:rsid w:val="00D96C32"/>
    <w:rsid w:val="00DA2F9E"/>
    <w:rsid w:val="00DB4F12"/>
    <w:rsid w:val="00DC4F49"/>
    <w:rsid w:val="00DD1E57"/>
    <w:rsid w:val="00DD7F3D"/>
    <w:rsid w:val="00DE053E"/>
    <w:rsid w:val="00DE17A3"/>
    <w:rsid w:val="00DE1CD5"/>
    <w:rsid w:val="00DE40D1"/>
    <w:rsid w:val="00DE44E9"/>
    <w:rsid w:val="00DF48E0"/>
    <w:rsid w:val="00DF6581"/>
    <w:rsid w:val="00E15F24"/>
    <w:rsid w:val="00E247AB"/>
    <w:rsid w:val="00E540D0"/>
    <w:rsid w:val="00E60C85"/>
    <w:rsid w:val="00E61AB9"/>
    <w:rsid w:val="00E61BC8"/>
    <w:rsid w:val="00E6276A"/>
    <w:rsid w:val="00E67905"/>
    <w:rsid w:val="00E71765"/>
    <w:rsid w:val="00E76301"/>
    <w:rsid w:val="00E7709C"/>
    <w:rsid w:val="00E81C79"/>
    <w:rsid w:val="00E828EC"/>
    <w:rsid w:val="00E843CE"/>
    <w:rsid w:val="00E91FC0"/>
    <w:rsid w:val="00E937CB"/>
    <w:rsid w:val="00E956E6"/>
    <w:rsid w:val="00EA34D7"/>
    <w:rsid w:val="00EA4E5F"/>
    <w:rsid w:val="00EA770A"/>
    <w:rsid w:val="00EB01CA"/>
    <w:rsid w:val="00EC03F3"/>
    <w:rsid w:val="00EC11F4"/>
    <w:rsid w:val="00EC3EAB"/>
    <w:rsid w:val="00EC518D"/>
    <w:rsid w:val="00EC62B3"/>
    <w:rsid w:val="00EC7037"/>
    <w:rsid w:val="00EC79E0"/>
    <w:rsid w:val="00ED4210"/>
    <w:rsid w:val="00EE08AE"/>
    <w:rsid w:val="00EE13F2"/>
    <w:rsid w:val="00EE68E1"/>
    <w:rsid w:val="00EF27AC"/>
    <w:rsid w:val="00F008BA"/>
    <w:rsid w:val="00F106DD"/>
    <w:rsid w:val="00F10E66"/>
    <w:rsid w:val="00F14384"/>
    <w:rsid w:val="00F16206"/>
    <w:rsid w:val="00F179A2"/>
    <w:rsid w:val="00F36F04"/>
    <w:rsid w:val="00F4162F"/>
    <w:rsid w:val="00F45F4D"/>
    <w:rsid w:val="00F5289B"/>
    <w:rsid w:val="00F637CB"/>
    <w:rsid w:val="00F64FF6"/>
    <w:rsid w:val="00F73EAC"/>
    <w:rsid w:val="00F750DC"/>
    <w:rsid w:val="00F76A4C"/>
    <w:rsid w:val="00F77EED"/>
    <w:rsid w:val="00F848E0"/>
    <w:rsid w:val="00F87B0F"/>
    <w:rsid w:val="00FA045E"/>
    <w:rsid w:val="00FA16C3"/>
    <w:rsid w:val="00FA59A8"/>
    <w:rsid w:val="00FA5EF4"/>
    <w:rsid w:val="00FB6B06"/>
    <w:rsid w:val="00FB6C15"/>
    <w:rsid w:val="00FC0E1B"/>
    <w:rsid w:val="00FC44AF"/>
    <w:rsid w:val="00FC451B"/>
    <w:rsid w:val="00FC4527"/>
    <w:rsid w:val="00FD19BB"/>
    <w:rsid w:val="00FD7380"/>
    <w:rsid w:val="00FD7D52"/>
    <w:rsid w:val="00FE089E"/>
    <w:rsid w:val="00FE1558"/>
    <w:rsid w:val="00FE5662"/>
    <w:rsid w:val="00FF21BB"/>
    <w:rsid w:val="00FF4D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39799"/>
  <w15:chartTrackingRefBased/>
  <w15:docId w15:val="{E3898C33-5066-4A6F-8353-5A313AAC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rsid w:val="00536E7B"/>
    <w:rPr>
      <w:sz w:val="24"/>
      <w:lang w:val="en-US" w:eastAsia="lv-LV" w:bidi="ar-SA"/>
    </w:rPr>
  </w:style>
  <w:style w:type="character" w:styleId="Strong">
    <w:name w:val="Strong"/>
    <w:uiPriority w:val="22"/>
    <w:qFormat/>
    <w:rsid w:val="009C5A22"/>
    <w:rPr>
      <w:b/>
      <w:bCs/>
    </w:rPr>
  </w:style>
  <w:style w:type="character" w:styleId="CommentReference">
    <w:name w:val="annotation reference"/>
    <w:rsid w:val="00F4162F"/>
    <w:rPr>
      <w:sz w:val="16"/>
      <w:szCs w:val="16"/>
    </w:rPr>
  </w:style>
  <w:style w:type="paragraph" w:styleId="CommentText">
    <w:name w:val="annotation text"/>
    <w:basedOn w:val="Normal"/>
    <w:link w:val="CommentTextChar"/>
    <w:rsid w:val="00F4162F"/>
    <w:rPr>
      <w:sz w:val="20"/>
      <w:szCs w:val="20"/>
    </w:rPr>
  </w:style>
  <w:style w:type="character" w:customStyle="1" w:styleId="CommentTextChar">
    <w:name w:val="Comment Text Char"/>
    <w:link w:val="CommentText"/>
    <w:rsid w:val="00F4162F"/>
    <w:rPr>
      <w:lang w:eastAsia="en-US"/>
    </w:rPr>
  </w:style>
  <w:style w:type="paragraph" w:styleId="CommentSubject">
    <w:name w:val="annotation subject"/>
    <w:basedOn w:val="CommentText"/>
    <w:next w:val="CommentText"/>
    <w:link w:val="CommentSubjectChar"/>
    <w:rsid w:val="00F4162F"/>
    <w:rPr>
      <w:b/>
      <w:bCs/>
    </w:rPr>
  </w:style>
  <w:style w:type="character" w:customStyle="1" w:styleId="CommentSubjectChar">
    <w:name w:val="Comment Subject Char"/>
    <w:link w:val="CommentSubject"/>
    <w:rsid w:val="00F4162F"/>
    <w:rPr>
      <w:b/>
      <w:bCs/>
      <w:lang w:eastAsia="en-US"/>
    </w:rPr>
  </w:style>
  <w:style w:type="character" w:customStyle="1" w:styleId="apple-converted-space">
    <w:name w:val="apple-converted-space"/>
    <w:rsid w:val="00822C07"/>
  </w:style>
  <w:style w:type="character" w:styleId="Hyperlink">
    <w:name w:val="Hyperlink"/>
    <w:uiPriority w:val="99"/>
    <w:unhideWhenUsed/>
    <w:rsid w:val="00706637"/>
    <w:rPr>
      <w:strike w:val="0"/>
      <w:dstrike w:val="0"/>
      <w:color w:val="120E58"/>
      <w:u w:val="none"/>
      <w:effect w:val="none"/>
    </w:rPr>
  </w:style>
  <w:style w:type="character" w:styleId="Emphasis">
    <w:name w:val="Emphasis"/>
    <w:qFormat/>
    <w:rsid w:val="00706637"/>
    <w:rPr>
      <w:i/>
      <w:iCs/>
    </w:rPr>
  </w:style>
  <w:style w:type="paragraph" w:styleId="ListParagraph">
    <w:name w:val="List Paragraph"/>
    <w:basedOn w:val="Normal"/>
    <w:uiPriority w:val="34"/>
    <w:qFormat/>
    <w:rsid w:val="000158D6"/>
    <w:pPr>
      <w:ind w:left="720"/>
      <w:contextualSpacing/>
    </w:pPr>
  </w:style>
  <w:style w:type="character" w:customStyle="1" w:styleId="FooterChar">
    <w:name w:val="Footer Char"/>
    <w:link w:val="Footer"/>
    <w:rsid w:val="00CC1743"/>
    <w:rPr>
      <w:sz w:val="24"/>
      <w:szCs w:val="24"/>
      <w:lang w:eastAsia="en-US"/>
    </w:rPr>
  </w:style>
  <w:style w:type="character" w:customStyle="1" w:styleId="BodyTextChar">
    <w:name w:val="Body Text Char"/>
    <w:link w:val="BodyText"/>
    <w:locked/>
    <w:rsid w:val="00225124"/>
    <w:rPr>
      <w:sz w:val="24"/>
      <w:lang w:eastAsia="en-US"/>
    </w:rPr>
  </w:style>
  <w:style w:type="paragraph" w:styleId="NormalWeb">
    <w:name w:val="Normal (Web)"/>
    <w:basedOn w:val="Normal"/>
    <w:uiPriority w:val="99"/>
    <w:unhideWhenUsed/>
    <w:rsid w:val="00FC0E1B"/>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89022">
      <w:bodyDiv w:val="1"/>
      <w:marLeft w:val="0"/>
      <w:marRight w:val="0"/>
      <w:marTop w:val="0"/>
      <w:marBottom w:val="0"/>
      <w:divBdr>
        <w:top w:val="none" w:sz="0" w:space="0" w:color="auto"/>
        <w:left w:val="none" w:sz="0" w:space="0" w:color="auto"/>
        <w:bottom w:val="none" w:sz="0" w:space="0" w:color="auto"/>
        <w:right w:val="none" w:sz="0" w:space="0" w:color="auto"/>
      </w:divBdr>
    </w:div>
    <w:div w:id="1629047704">
      <w:bodyDiv w:val="1"/>
      <w:marLeft w:val="0"/>
      <w:marRight w:val="0"/>
      <w:marTop w:val="0"/>
      <w:marBottom w:val="0"/>
      <w:divBdr>
        <w:top w:val="none" w:sz="0" w:space="0" w:color="auto"/>
        <w:left w:val="none" w:sz="0" w:space="0" w:color="auto"/>
        <w:bottom w:val="none" w:sz="0" w:space="0" w:color="auto"/>
        <w:right w:val="none" w:sz="0" w:space="0" w:color="auto"/>
      </w:divBdr>
    </w:div>
    <w:div w:id="19578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D0B2-F4F7-4DF5-97ED-4283EA90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8364</Words>
  <Characters>4769</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subject/>
  <cp:keywords/>
  <cp:revision>3</cp:revision>
  <cp:lastPrinted>2022-03-17T06:37:00Z</cp:lastPrinted>
  <dcterms:created xsi:type="dcterms:W3CDTF">2022-03-23T13:36:00Z</dcterms:created>
  <dcterms:modified xsi:type="dcterms:W3CDTF">2022-03-23T13:37:00Z</dcterms:modified>
</cp:coreProperties>
</file>